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TECHNOLOGIE</w:t>
      </w:r>
    </w:p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Durée de l’épreuve : 30 mn - 25 points</w:t>
      </w:r>
    </w:p>
    <w:p w:rsidR="00AC54AB" w:rsidRDefault="00AC54A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(22,5 points et 2,5 points </w:t>
      </w:r>
      <w:r>
        <w:rPr>
          <w:bCs/>
          <w:sz w:val="28"/>
          <w:szCs w:val="28"/>
          <w:lang w:eastAsia="hi-IN"/>
        </w:rPr>
        <w:t xml:space="preserve">pour la présentation de la copie </w:t>
      </w:r>
      <w:r>
        <w:rPr>
          <w:bCs/>
          <w:sz w:val="28"/>
          <w:szCs w:val="28"/>
          <w:lang w:eastAsia="hi-IN"/>
        </w:rPr>
        <w:br/>
        <w:t>et l’utilisation de la langue française)</w:t>
      </w:r>
    </w:p>
    <w:p w:rsidR="00AC54AB" w:rsidRDefault="00AC54AB"/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4"/>
        <w:gridCol w:w="3348"/>
      </w:tblGrid>
      <w:tr w:rsidR="0045773F" w:rsidTr="00AC54AB">
        <w:trPr>
          <w:trHeight w:val="2844"/>
        </w:trPr>
        <w:tc>
          <w:tcPr>
            <w:tcW w:w="5974" w:type="dxa"/>
            <w:vMerge w:val="restart"/>
          </w:tcPr>
          <w:p w:rsidR="0045773F" w:rsidRDefault="00026FA2" w:rsidP="00C353B2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45773F" w:rsidRPr="00196062">
              <w:rPr>
                <w:rFonts w:ascii="Arial" w:hAnsi="Arial" w:cs="Arial"/>
                <w:sz w:val="24"/>
                <w:szCs w:val="24"/>
              </w:rPr>
              <w:t xml:space="preserve">besoins </w:t>
            </w:r>
            <w:r w:rsidR="00C353B2">
              <w:rPr>
                <w:rFonts w:ascii="Arial" w:hAnsi="Arial" w:cs="Arial"/>
                <w:sz w:val="24"/>
                <w:szCs w:val="24"/>
              </w:rPr>
              <w:t xml:space="preserve">en énergie électrique </w:t>
            </w:r>
            <w:r w:rsidR="00AF1B93">
              <w:rPr>
                <w:rFonts w:ascii="Arial" w:hAnsi="Arial" w:cs="Arial"/>
                <w:sz w:val="24"/>
                <w:szCs w:val="24"/>
              </w:rPr>
              <w:t>augmentent avec l’u</w:t>
            </w:r>
            <w:r w:rsidR="0045773F" w:rsidRPr="00196062">
              <w:rPr>
                <w:rFonts w:ascii="Arial" w:hAnsi="Arial" w:cs="Arial"/>
                <w:sz w:val="24"/>
                <w:szCs w:val="24"/>
              </w:rPr>
              <w:t>sage</w:t>
            </w:r>
            <w:r w:rsidR="00AF1B93">
              <w:rPr>
                <w:rFonts w:ascii="Arial" w:hAnsi="Arial" w:cs="Arial"/>
                <w:sz w:val="24"/>
                <w:szCs w:val="24"/>
              </w:rPr>
              <w:t xml:space="preserve"> croissant des </w:t>
            </w:r>
            <w:r w:rsidR="009D7AD8">
              <w:rPr>
                <w:rFonts w:ascii="Arial" w:hAnsi="Arial" w:cs="Arial"/>
                <w:sz w:val="24"/>
                <w:szCs w:val="24"/>
              </w:rPr>
              <w:t>équipements mobiles : S</w:t>
            </w:r>
            <w:r w:rsidR="00C353B2">
              <w:rPr>
                <w:rFonts w:ascii="Arial" w:hAnsi="Arial" w:cs="Arial"/>
                <w:sz w:val="24"/>
                <w:szCs w:val="24"/>
              </w:rPr>
              <w:t>martphone</w:t>
            </w:r>
            <w:r w:rsidR="009D7A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5773F">
              <w:rPr>
                <w:rFonts w:ascii="Arial" w:hAnsi="Arial" w:cs="Arial"/>
                <w:sz w:val="24"/>
                <w:szCs w:val="24"/>
              </w:rPr>
              <w:t>tablette numérique, lampe à LED</w:t>
            </w:r>
            <w:r w:rsidR="009D7AD8">
              <w:rPr>
                <w:rFonts w:ascii="Arial" w:hAnsi="Arial" w:cs="Arial"/>
                <w:sz w:val="24"/>
                <w:szCs w:val="24"/>
              </w:rPr>
              <w:t>…</w:t>
            </w:r>
          </w:p>
          <w:p w:rsidR="0045773F" w:rsidRDefault="0045773F" w:rsidP="00C353B2">
            <w:pPr>
              <w:pStyle w:val="Paragraphedeliste"/>
              <w:spacing w:before="6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L’utilisation de ces appareils en milieu isolé nécessite un dispositif de recharge</w:t>
            </w:r>
            <w:r w:rsidR="00AF1B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84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AF1B93">
              <w:rPr>
                <w:rFonts w:ascii="Arial" w:hAnsi="Arial" w:cs="Arial"/>
                <w:sz w:val="24"/>
                <w:szCs w:val="24"/>
              </w:rPr>
              <w:t>énergie électrique</w:t>
            </w:r>
            <w:r>
              <w:rPr>
                <w:rFonts w:ascii="Arial" w:hAnsi="Arial" w:cs="Arial"/>
                <w:sz w:val="24"/>
                <w:szCs w:val="24"/>
              </w:rPr>
              <w:t>. L’</w:t>
            </w:r>
            <w:r w:rsidR="00540285">
              <w:rPr>
                <w:rFonts w:ascii="Arial" w:hAnsi="Arial" w:cs="Arial"/>
                <w:sz w:val="24"/>
                <w:szCs w:val="24"/>
              </w:rPr>
              <w:t xml:space="preserve">utilisation d’une </w:t>
            </w:r>
            <w:r>
              <w:rPr>
                <w:rFonts w:ascii="Arial" w:hAnsi="Arial" w:cs="Arial"/>
                <w:sz w:val="24"/>
                <w:szCs w:val="24"/>
              </w:rPr>
              <w:t>hydrolienne portable (Figure 1) immergée dans le cours d’une rivière est une solution.</w:t>
            </w:r>
          </w:p>
          <w:p w:rsidR="0045773F" w:rsidRDefault="0045773F" w:rsidP="00AC4D82">
            <w:pPr>
              <w:pStyle w:val="Paragraphedelis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L’étude </w:t>
            </w:r>
            <w:r w:rsidR="0054028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proposée </w: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vise à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vérifier les performances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37065E">
              <w:rPr>
                <w:rFonts w:ascii="Arial" w:hAnsi="Arial" w:cs="Arial"/>
                <w:sz w:val="24"/>
                <w:szCs w:val="24"/>
              </w:rPr>
              <w:t>l’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hydrolienne </w:t>
            </w:r>
            <w:r>
              <w:rPr>
                <w:rFonts w:ascii="Arial" w:hAnsi="Arial" w:cs="Arial"/>
                <w:sz w:val="24"/>
                <w:szCs w:val="24"/>
              </w:rPr>
              <w:t>portable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en </w:t>
            </w:r>
            <w:proofErr w:type="gramStart"/>
            <w:r w:rsidR="00BB0641" w:rsidRPr="00196062">
              <w:rPr>
                <w:rFonts w:ascii="Arial" w:hAnsi="Arial" w:cs="Arial"/>
                <w:sz w:val="24"/>
                <w:szCs w:val="24"/>
              </w:rPr>
              <w:t>les comparant</w:t>
            </w:r>
            <w:proofErr w:type="gramEnd"/>
            <w:r w:rsidRPr="00196062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96062">
              <w:rPr>
                <w:rFonts w:ascii="Arial" w:hAnsi="Arial" w:cs="Arial"/>
                <w:sz w:val="24"/>
                <w:szCs w:val="24"/>
              </w:rPr>
              <w:t xml:space="preserve">aux </w:t>
            </w:r>
            <w:r>
              <w:rPr>
                <w:rFonts w:ascii="Arial" w:hAnsi="Arial" w:cs="Arial"/>
                <w:sz w:val="24"/>
                <w:szCs w:val="24"/>
              </w:rPr>
              <w:t xml:space="preserve">caractéristiques fournies par le </w:t>
            </w:r>
            <w:r w:rsidRPr="00196062">
              <w:rPr>
                <w:rFonts w:ascii="Arial" w:hAnsi="Arial" w:cs="Arial"/>
                <w:sz w:val="24"/>
                <w:szCs w:val="24"/>
              </w:rPr>
              <w:t>constructeur.</w:t>
            </w:r>
          </w:p>
        </w:tc>
        <w:tc>
          <w:tcPr>
            <w:tcW w:w="3348" w:type="dxa"/>
            <w:vAlign w:val="center"/>
          </w:tcPr>
          <w:p w:rsidR="0045773F" w:rsidRDefault="0045773F" w:rsidP="00AF1B93">
            <w:pPr>
              <w:pStyle w:val="Paragraphedelis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A990A2" wp14:editId="701E8106">
                  <wp:extent cx="1882241" cy="1837426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8" t="5463" r="7091" b="8403"/>
                          <a:stretch/>
                        </pic:blipFill>
                        <pic:spPr bwMode="auto">
                          <a:xfrm flipH="1">
                            <a:off x="0" y="0"/>
                            <a:ext cx="1887382" cy="184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73F" w:rsidTr="00AC54AB">
        <w:trPr>
          <w:trHeight w:val="362"/>
        </w:trPr>
        <w:tc>
          <w:tcPr>
            <w:tcW w:w="5974" w:type="dxa"/>
            <w:vMerge/>
          </w:tcPr>
          <w:p w:rsidR="0045773F" w:rsidRDefault="0045773F" w:rsidP="0041378D">
            <w:pPr>
              <w:pStyle w:val="Paragraphedeliste"/>
              <w:ind w:left="0" w:right="34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45773F" w:rsidRPr="0045773F" w:rsidRDefault="0045773F" w:rsidP="00AF1B9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Figure 1</w:t>
            </w:r>
          </w:p>
        </w:tc>
      </w:tr>
    </w:tbl>
    <w:p w:rsidR="00DA356F" w:rsidRDefault="00DA356F" w:rsidP="0045773F">
      <w:pPr>
        <w:ind w:right="3401"/>
        <w:jc w:val="both"/>
        <w:rPr>
          <w:rFonts w:ascii="Arial" w:hAnsi="Arial" w:cs="Arial"/>
          <w:sz w:val="20"/>
          <w:szCs w:val="20"/>
        </w:rPr>
      </w:pPr>
    </w:p>
    <w:p w:rsidR="00AC54AB" w:rsidRPr="00AC54AB" w:rsidRDefault="00AC54AB" w:rsidP="0045773F">
      <w:pPr>
        <w:ind w:right="3401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0"/>
        <w:gridCol w:w="3827"/>
      </w:tblGrid>
      <w:tr w:rsidR="0037065E" w:rsidTr="00BB0641">
        <w:trPr>
          <w:trHeight w:val="306"/>
        </w:trPr>
        <w:tc>
          <w:tcPr>
            <w:tcW w:w="9327" w:type="dxa"/>
            <w:gridSpan w:val="2"/>
          </w:tcPr>
          <w:p w:rsidR="0037065E" w:rsidRDefault="0037065E" w:rsidP="00AC4D82">
            <w:pPr>
              <w:ind w:right="289"/>
              <w:rPr>
                <w:rFonts w:ascii="Arial" w:hAnsi="Arial" w:cs="Arial"/>
                <w:sz w:val="24"/>
                <w:szCs w:val="24"/>
              </w:rPr>
            </w:pPr>
            <w:r w:rsidRPr="00195B7C">
              <w:rPr>
                <w:rFonts w:ascii="Arial" w:hAnsi="Arial" w:cs="Arial"/>
                <w:sz w:val="24"/>
                <w:szCs w:val="24"/>
              </w:rPr>
              <w:t xml:space="preserve">Document 1 : </w:t>
            </w:r>
            <w:r w:rsidR="00AC4D82">
              <w:rPr>
                <w:rFonts w:ascii="Arial" w:hAnsi="Arial" w:cs="Arial"/>
                <w:sz w:val="24"/>
                <w:szCs w:val="24"/>
              </w:rPr>
              <w:t>s</w:t>
            </w:r>
            <w:r w:rsidRPr="00195B7C">
              <w:rPr>
                <w:rFonts w:ascii="Arial" w:hAnsi="Arial" w:cs="Arial"/>
                <w:sz w:val="24"/>
                <w:szCs w:val="24"/>
              </w:rPr>
              <w:t xml:space="preserve">chémas de principe de </w:t>
            </w:r>
            <w:r w:rsidR="00AC4D82">
              <w:rPr>
                <w:rFonts w:ascii="Arial" w:hAnsi="Arial" w:cs="Arial"/>
                <w:sz w:val="24"/>
                <w:szCs w:val="24"/>
              </w:rPr>
              <w:t>fonctionnement de l'hydrolienne</w:t>
            </w:r>
          </w:p>
        </w:tc>
      </w:tr>
      <w:tr w:rsidR="0037065E" w:rsidTr="00BB0641">
        <w:trPr>
          <w:trHeight w:val="305"/>
        </w:trPr>
        <w:tc>
          <w:tcPr>
            <w:tcW w:w="9327" w:type="dxa"/>
            <w:gridSpan w:val="2"/>
            <w:vAlign w:val="center"/>
          </w:tcPr>
          <w:p w:rsidR="0037065E" w:rsidRPr="00195B7C" w:rsidRDefault="00026FA2" w:rsidP="00AC4D82">
            <w:pPr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37065E" w:rsidRPr="004921E9">
              <w:rPr>
                <w:rFonts w:ascii="Arial" w:hAnsi="Arial" w:cs="Arial"/>
                <w:sz w:val="24"/>
                <w:szCs w:val="24"/>
              </w:rPr>
              <w:t>tape 1 :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4D82">
              <w:rPr>
                <w:rFonts w:ascii="Arial" w:hAnsi="Arial" w:cs="Arial"/>
                <w:sz w:val="24"/>
                <w:szCs w:val="24"/>
              </w:rPr>
              <w:t>c</w:t>
            </w:r>
            <w:r w:rsidR="0037065E">
              <w:rPr>
                <w:rFonts w:ascii="Arial" w:hAnsi="Arial" w:cs="Arial"/>
                <w:sz w:val="24"/>
                <w:szCs w:val="24"/>
              </w:rPr>
              <w:t>harge de la batterie interne de l'hydrolienne</w:t>
            </w:r>
          </w:p>
        </w:tc>
      </w:tr>
      <w:tr w:rsidR="001D56EF" w:rsidTr="00BB0641">
        <w:trPr>
          <w:trHeight w:val="3857"/>
        </w:trPr>
        <w:tc>
          <w:tcPr>
            <w:tcW w:w="5500" w:type="dxa"/>
            <w:vAlign w:val="center"/>
          </w:tcPr>
          <w:p w:rsidR="001D56EF" w:rsidRPr="004921E9" w:rsidRDefault="001D56EF" w:rsidP="007C4D2C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32981" cy="2288368"/>
                  <wp:effectExtent l="0" t="0" r="1270" b="0"/>
                  <wp:docPr id="11" name="Image 5" descr="principe hydro sché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ncipe hydro schéma.png"/>
                          <pic:cNvPicPr/>
                        </pic:nvPicPr>
                        <pic:blipFill rotWithShape="1">
                          <a:blip r:embed="rId10" cstate="print"/>
                          <a:srcRect l="11236" t="680" b="2669"/>
                          <a:stretch/>
                        </pic:blipFill>
                        <pic:spPr bwMode="auto">
                          <a:xfrm>
                            <a:off x="0" y="0"/>
                            <a:ext cx="2930418" cy="2286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D56EF" w:rsidRDefault="001D56EF" w:rsidP="00FD230C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L’hydrolienne doit être immergée dans la rivière et maintenue par une cordelette. </w:t>
            </w:r>
          </w:p>
          <w:p w:rsidR="001D56EF" w:rsidRDefault="001D56EF" w:rsidP="00FD230C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mouvement de l’eau entraîne</w:t>
            </w:r>
            <w:r w:rsidR="001B2ADA">
              <w:rPr>
                <w:rFonts w:ascii="Arial" w:hAnsi="Arial" w:cs="Arial"/>
                <w:sz w:val="24"/>
                <w:szCs w:val="24"/>
              </w:rPr>
              <w:t xml:space="preserve"> la rotation de </w:t>
            </w:r>
            <w:r>
              <w:rPr>
                <w:rFonts w:ascii="Arial" w:hAnsi="Arial" w:cs="Arial"/>
                <w:sz w:val="24"/>
                <w:szCs w:val="24"/>
              </w:rPr>
              <w:t xml:space="preserve">l’hélice qui est liée au générateur </w:t>
            </w:r>
            <w:r w:rsidR="00AC4D82">
              <w:rPr>
                <w:rFonts w:ascii="Arial" w:hAnsi="Arial" w:cs="Arial"/>
                <w:sz w:val="24"/>
                <w:szCs w:val="24"/>
              </w:rPr>
              <w:t>de tension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56EF" w:rsidRDefault="001D56EF" w:rsidP="00FD230C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générateur</w:t>
            </w:r>
            <w:r w:rsidR="00026FA2">
              <w:rPr>
                <w:rFonts w:ascii="Arial" w:hAnsi="Arial" w:cs="Arial"/>
                <w:sz w:val="24"/>
                <w:szCs w:val="24"/>
              </w:rPr>
              <w:t xml:space="preserve"> de tension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assure la charge de la batterie interne de l’hydrolienne.</w:t>
            </w:r>
          </w:p>
          <w:p w:rsidR="001D56EF" w:rsidRDefault="001D56EF" w:rsidP="00AC4D82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7065E">
              <w:rPr>
                <w:rFonts w:ascii="Arial" w:hAnsi="Arial" w:cs="Arial"/>
                <w:sz w:val="24"/>
                <w:szCs w:val="24"/>
              </w:rPr>
              <w:t>a</w:t>
            </w:r>
            <w:r w:rsidRPr="00DC6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65E" w:rsidRPr="00DC640B">
              <w:rPr>
                <w:rFonts w:ascii="Arial" w:hAnsi="Arial" w:cs="Arial"/>
                <w:sz w:val="24"/>
                <w:szCs w:val="24"/>
              </w:rPr>
              <w:t xml:space="preserve">fonction 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du </w:t>
            </w:r>
            <w:r w:rsidRPr="00DC640B">
              <w:rPr>
                <w:rFonts w:ascii="Arial" w:hAnsi="Arial" w:cs="Arial"/>
                <w:sz w:val="24"/>
                <w:szCs w:val="24"/>
              </w:rPr>
              <w:t>régulateur</w:t>
            </w:r>
            <w:r w:rsidR="00AC4D82">
              <w:rPr>
                <w:rFonts w:ascii="Arial" w:hAnsi="Arial" w:cs="Arial"/>
                <w:sz w:val="24"/>
                <w:szCs w:val="24"/>
              </w:rPr>
              <w:t xml:space="preserve"> de tension 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est de </w:t>
            </w:r>
            <w:r>
              <w:rPr>
                <w:rFonts w:ascii="Arial" w:hAnsi="Arial" w:cs="Arial"/>
                <w:sz w:val="24"/>
                <w:szCs w:val="24"/>
              </w:rPr>
              <w:t>limiter la tension à 5 volts</w:t>
            </w:r>
            <w:r w:rsidRPr="00DC64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065E">
              <w:rPr>
                <w:rFonts w:ascii="Arial" w:hAnsi="Arial" w:cs="Arial"/>
                <w:sz w:val="24"/>
                <w:szCs w:val="24"/>
              </w:rPr>
              <w:t xml:space="preserve">pour </w:t>
            </w:r>
            <w:r>
              <w:rPr>
                <w:rFonts w:ascii="Arial" w:hAnsi="Arial" w:cs="Arial"/>
                <w:sz w:val="24"/>
                <w:szCs w:val="24"/>
              </w:rPr>
              <w:t>évit</w:t>
            </w:r>
            <w:r w:rsidR="0037065E">
              <w:rPr>
                <w:rFonts w:ascii="Arial" w:hAnsi="Arial" w:cs="Arial"/>
                <w:sz w:val="24"/>
                <w:szCs w:val="24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une </w:t>
            </w:r>
            <w:r w:rsidRPr="00DC640B">
              <w:rPr>
                <w:rFonts w:ascii="Arial" w:hAnsi="Arial" w:cs="Arial"/>
                <w:sz w:val="24"/>
                <w:szCs w:val="24"/>
              </w:rPr>
              <w:t xml:space="preserve">surtension </w:t>
            </w:r>
            <w:r>
              <w:rPr>
                <w:rFonts w:ascii="Arial" w:hAnsi="Arial" w:cs="Arial"/>
                <w:sz w:val="24"/>
                <w:szCs w:val="24"/>
              </w:rPr>
              <w:t xml:space="preserve">qui </w:t>
            </w:r>
            <w:r w:rsidR="00540285">
              <w:rPr>
                <w:rFonts w:ascii="Arial" w:hAnsi="Arial" w:cs="Arial"/>
                <w:sz w:val="24"/>
                <w:szCs w:val="24"/>
              </w:rPr>
              <w:t>endommagerai</w:t>
            </w:r>
            <w:r w:rsidR="0037065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la batterie</w:t>
            </w:r>
            <w:r w:rsidRPr="00DC640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7065E" w:rsidTr="00BB0641">
        <w:trPr>
          <w:trHeight w:val="82"/>
        </w:trPr>
        <w:tc>
          <w:tcPr>
            <w:tcW w:w="9327" w:type="dxa"/>
            <w:gridSpan w:val="2"/>
            <w:vAlign w:val="center"/>
          </w:tcPr>
          <w:p w:rsidR="0037065E" w:rsidRDefault="00026FA2" w:rsidP="00AC4D82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37065E" w:rsidRPr="004921E9">
              <w:rPr>
                <w:rFonts w:ascii="Arial" w:hAnsi="Arial" w:cs="Arial"/>
                <w:sz w:val="24"/>
                <w:szCs w:val="24"/>
              </w:rPr>
              <w:t xml:space="preserve">tape 2 : </w:t>
            </w:r>
            <w:r w:rsidR="00AC4D82">
              <w:rPr>
                <w:rFonts w:ascii="Arial" w:hAnsi="Arial" w:cs="Arial"/>
                <w:sz w:val="24"/>
                <w:szCs w:val="24"/>
              </w:rPr>
              <w:t>r</w:t>
            </w:r>
            <w:r w:rsidR="0037065E">
              <w:rPr>
                <w:rFonts w:ascii="Arial" w:hAnsi="Arial" w:cs="Arial"/>
                <w:sz w:val="24"/>
                <w:szCs w:val="24"/>
              </w:rPr>
              <w:t>echarge d’un ou plusieurs appareils nomades</w:t>
            </w:r>
            <w:r w:rsidR="0037065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</w:p>
        </w:tc>
      </w:tr>
      <w:tr w:rsidR="00C260E4" w:rsidTr="00BB0641">
        <w:trPr>
          <w:trHeight w:val="2402"/>
        </w:trPr>
        <w:tc>
          <w:tcPr>
            <w:tcW w:w="5500" w:type="dxa"/>
            <w:vAlign w:val="center"/>
          </w:tcPr>
          <w:p w:rsidR="00572EDC" w:rsidRDefault="00024F25" w:rsidP="007C4D2C">
            <w:pPr>
              <w:ind w:right="425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53086" cy="1335195"/>
                  <wp:effectExtent l="95250" t="95250" r="99695" b="93980"/>
                  <wp:docPr id="1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46" t="32066" r="36528" b="20558"/>
                          <a:stretch/>
                        </pic:blipFill>
                        <pic:spPr bwMode="auto">
                          <a:xfrm>
                            <a:off x="0" y="0"/>
                            <a:ext cx="2066233" cy="13437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922D14" w:rsidRDefault="00922D14" w:rsidP="00FD230C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0E4" w:rsidRPr="00024F25" w:rsidRDefault="0037065E" w:rsidP="009D7AD8">
            <w:pPr>
              <w:ind w:right="34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Dès que</w:t>
            </w:r>
            <w:r w:rsidR="001D56EF">
              <w:rPr>
                <w:rFonts w:ascii="Arial" w:hAnsi="Arial" w:cs="Arial"/>
                <w:sz w:val="24"/>
                <w:szCs w:val="24"/>
              </w:rPr>
              <w:t xml:space="preserve"> la batterie interne de l’hydrolienne </w:t>
            </w:r>
            <w:r>
              <w:rPr>
                <w:rFonts w:ascii="Arial" w:hAnsi="Arial" w:cs="Arial"/>
                <w:sz w:val="24"/>
                <w:szCs w:val="24"/>
              </w:rPr>
              <w:t xml:space="preserve">est suffisamment </w:t>
            </w:r>
            <w:r w:rsidR="001D56EF">
              <w:rPr>
                <w:rFonts w:ascii="Arial" w:hAnsi="Arial" w:cs="Arial"/>
                <w:sz w:val="24"/>
                <w:szCs w:val="24"/>
              </w:rPr>
              <w:t>chargée,</w:t>
            </w:r>
            <w:r>
              <w:rPr>
                <w:rFonts w:ascii="Arial" w:hAnsi="Arial" w:cs="Arial"/>
                <w:sz w:val="24"/>
                <w:szCs w:val="24"/>
              </w:rPr>
              <w:t xml:space="preserve"> l’utilisateur peut brancher des</w:t>
            </w:r>
            <w:r w:rsidR="001D56EF">
              <w:rPr>
                <w:rFonts w:ascii="Arial" w:hAnsi="Arial" w:cs="Arial"/>
                <w:sz w:val="24"/>
                <w:szCs w:val="24"/>
              </w:rPr>
              <w:t xml:space="preserve"> appareils nomades à l'un de</w:t>
            </w:r>
            <w:r w:rsidR="001D56EF" w:rsidRPr="001D1FD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1D56EF">
              <w:rPr>
                <w:rFonts w:ascii="Arial" w:hAnsi="Arial" w:cs="Arial"/>
                <w:sz w:val="24"/>
                <w:szCs w:val="24"/>
              </w:rPr>
              <w:t>trois ports USB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les charger </w:t>
            </w:r>
            <w:r w:rsidR="009D7AD8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énergie électrique</w:t>
            </w:r>
            <w:r w:rsidR="001D56EF" w:rsidRPr="001D1F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C54AB" w:rsidRDefault="00AC54AB" w:rsidP="00BB0641">
      <w:pPr>
        <w:spacing w:before="120" w:after="6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C54AB" w:rsidRDefault="00AC54AB" w:rsidP="00BB0641">
      <w:pPr>
        <w:spacing w:before="120" w:after="6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BB0641" w:rsidRPr="00B77335" w:rsidRDefault="00BB0641" w:rsidP="00BB0641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lastRenderedPageBreak/>
        <w:t xml:space="preserve">Question </w:t>
      </w:r>
      <w:r>
        <w:rPr>
          <w:rFonts w:ascii="Arial" w:hAnsi="Arial" w:cs="Arial"/>
          <w:b/>
          <w:sz w:val="24"/>
          <w:szCs w:val="24"/>
        </w:rPr>
        <w:t>1</w:t>
      </w:r>
    </w:p>
    <w:p w:rsidR="00AC54AB" w:rsidRPr="00B77335" w:rsidRDefault="00BB0641" w:rsidP="00BB06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partir du</w:t>
      </w:r>
      <w:r w:rsidRPr="00B77335">
        <w:rPr>
          <w:rFonts w:ascii="Arial" w:hAnsi="Arial" w:cs="Arial"/>
          <w:sz w:val="24"/>
          <w:szCs w:val="24"/>
        </w:rPr>
        <w:t xml:space="preserve"> schéma de principe de fonctionnement de </w:t>
      </w:r>
      <w:r>
        <w:rPr>
          <w:rFonts w:ascii="Arial" w:hAnsi="Arial" w:cs="Arial"/>
          <w:sz w:val="24"/>
          <w:szCs w:val="24"/>
        </w:rPr>
        <w:t>l’</w:t>
      </w:r>
      <w:r w:rsidRPr="00B77335">
        <w:rPr>
          <w:rFonts w:ascii="Arial" w:hAnsi="Arial" w:cs="Arial"/>
          <w:sz w:val="24"/>
          <w:szCs w:val="24"/>
        </w:rPr>
        <w:t xml:space="preserve">hydrolienne </w:t>
      </w:r>
      <w:r>
        <w:rPr>
          <w:rFonts w:ascii="Arial" w:hAnsi="Arial" w:cs="Arial"/>
          <w:sz w:val="24"/>
          <w:szCs w:val="24"/>
        </w:rPr>
        <w:t>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</w:t>
      </w:r>
      <w:r w:rsidRPr="00B773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), </w:t>
      </w:r>
      <w:r w:rsidRPr="00B77335">
        <w:rPr>
          <w:rFonts w:ascii="Arial" w:hAnsi="Arial" w:cs="Arial"/>
          <w:sz w:val="24"/>
          <w:szCs w:val="24"/>
        </w:rPr>
        <w:t xml:space="preserve">compléter </w:t>
      </w:r>
      <w:r>
        <w:rPr>
          <w:rFonts w:ascii="Arial" w:hAnsi="Arial" w:cs="Arial"/>
          <w:sz w:val="24"/>
          <w:szCs w:val="24"/>
        </w:rPr>
        <w:t>le</w:t>
      </w:r>
      <w:r w:rsidRPr="00B77335">
        <w:rPr>
          <w:rFonts w:ascii="Arial" w:hAnsi="Arial" w:cs="Arial"/>
          <w:sz w:val="24"/>
          <w:szCs w:val="24"/>
        </w:rPr>
        <w:t xml:space="preserve"> schéma fonctionnel </w:t>
      </w:r>
      <w:r>
        <w:rPr>
          <w:rFonts w:ascii="Arial" w:hAnsi="Arial" w:cs="Arial"/>
          <w:sz w:val="24"/>
          <w:szCs w:val="24"/>
        </w:rPr>
        <w:t>de la feuille annexe réponses à l’aide des informations indiquées dans le d</w:t>
      </w:r>
      <w:r w:rsidRPr="00CA79E2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</w:t>
      </w:r>
      <w:r w:rsidR="00026FA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et préciser la fonction d'usage de l'hydrolienne.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85"/>
      </w:tblGrid>
      <w:tr w:rsidR="00BB0641" w:rsidTr="00DE17FF">
        <w:trPr>
          <w:trHeight w:val="1226"/>
          <w:jc w:val="center"/>
        </w:trPr>
        <w:tc>
          <w:tcPr>
            <w:tcW w:w="8985" w:type="dxa"/>
          </w:tcPr>
          <w:p w:rsidR="00BB0641" w:rsidRPr="00B77335" w:rsidRDefault="00BB0641" w:rsidP="00DE17FF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CA79E2">
              <w:rPr>
                <w:rFonts w:ascii="Arial" w:hAnsi="Arial" w:cs="Arial"/>
                <w:sz w:val="24"/>
                <w:szCs w:val="24"/>
              </w:rPr>
              <w:t>Document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026FA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B0641" w:rsidRPr="00B77335" w:rsidRDefault="00BB0641" w:rsidP="00DE17FF">
            <w:pPr>
              <w:pStyle w:val="Paragraphedeliste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stocker l'énergie électrique ;</w:t>
            </w:r>
          </w:p>
          <w:p w:rsidR="00BB0641" w:rsidRPr="00B77335" w:rsidRDefault="00BB0641" w:rsidP="00DE17FF">
            <w:pPr>
              <w:pStyle w:val="Paragraphedeliste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réguler la tension produite ;</w:t>
            </w:r>
          </w:p>
          <w:p w:rsidR="00BB0641" w:rsidRPr="00A64E3C" w:rsidRDefault="00BB0641" w:rsidP="00DE17FF">
            <w:pPr>
              <w:pStyle w:val="Paragraphedeliste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produire de l’énergie électrique par la rotation du générateur.</w:t>
            </w:r>
          </w:p>
        </w:tc>
      </w:tr>
    </w:tbl>
    <w:p w:rsidR="00A216E8" w:rsidRDefault="00A216E8" w:rsidP="007C4D2C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026FA2" w:rsidRPr="00B77335" w:rsidRDefault="00026FA2" w:rsidP="00026FA2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2</w:t>
      </w:r>
    </w:p>
    <w:p w:rsidR="00026FA2" w:rsidRDefault="00026FA2" w:rsidP="00026F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l'aide du</w:t>
      </w:r>
      <w:r w:rsidRPr="00B77335">
        <w:rPr>
          <w:rFonts w:ascii="Arial" w:hAnsi="Arial" w:cs="Arial"/>
          <w:sz w:val="24"/>
          <w:szCs w:val="24"/>
        </w:rPr>
        <w:t xml:space="preserve"> rele</w:t>
      </w:r>
      <w:r>
        <w:rPr>
          <w:rFonts w:ascii="Arial" w:hAnsi="Arial" w:cs="Arial"/>
          <w:sz w:val="24"/>
          <w:szCs w:val="24"/>
        </w:rPr>
        <w:t>vé de tension électrique 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3)</w:t>
      </w:r>
      <w:r w:rsidRPr="00B77335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des s</w:t>
      </w:r>
      <w:r w:rsidRPr="00195B7C">
        <w:rPr>
          <w:rFonts w:ascii="Arial" w:hAnsi="Arial" w:cs="Arial"/>
          <w:sz w:val="24"/>
          <w:szCs w:val="24"/>
        </w:rPr>
        <w:t>chémas de principe de fonctionnement de l'hydrolienne</w:t>
      </w:r>
      <w:r>
        <w:rPr>
          <w:rFonts w:ascii="Arial" w:hAnsi="Arial" w:cs="Arial"/>
          <w:sz w:val="24"/>
          <w:szCs w:val="24"/>
        </w:rPr>
        <w:t xml:space="preserve"> (document 1),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donner la tension électrique en sortie du générateur de tension si le</w:t>
      </w:r>
      <w:r w:rsidRPr="00B77335">
        <w:rPr>
          <w:rFonts w:ascii="Arial" w:hAnsi="Arial" w:cs="Arial"/>
          <w:sz w:val="24"/>
          <w:szCs w:val="24"/>
        </w:rPr>
        <w:t xml:space="preserve"> débit d'eau de la rivière</w:t>
      </w:r>
      <w:r>
        <w:rPr>
          <w:rFonts w:ascii="Arial" w:hAnsi="Arial" w:cs="Arial"/>
          <w:sz w:val="24"/>
          <w:szCs w:val="24"/>
        </w:rPr>
        <w:t xml:space="preserve"> est de 0,20</w:t>
      </w:r>
      <w:r w:rsidRPr="000060AF">
        <w:rPr>
          <w:rFonts w:ascii="Arial" w:hAnsi="Arial" w:cs="Arial"/>
          <w:sz w:val="24"/>
          <w:szCs w:val="24"/>
        </w:rPr>
        <w:t> </w:t>
      </w:r>
      <w:r w:rsidRPr="00196062">
        <w:rPr>
          <w:rFonts w:ascii="Arial" w:hAnsi="Arial" w:cs="Arial"/>
          <w:sz w:val="24"/>
          <w:szCs w:val="24"/>
        </w:rPr>
        <w:t>m</w:t>
      </w:r>
      <w:r w:rsidRPr="0019606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·</w:t>
      </w:r>
      <w:r w:rsidRPr="00196062">
        <w:rPr>
          <w:rFonts w:ascii="Arial" w:hAnsi="Arial" w:cs="Arial"/>
          <w:sz w:val="24"/>
          <w:szCs w:val="24"/>
        </w:rPr>
        <w:t>s</w:t>
      </w:r>
      <w:r w:rsidRPr="00196062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et justifier</w:t>
      </w:r>
      <w:r w:rsidRPr="00B77335">
        <w:rPr>
          <w:rFonts w:ascii="Arial" w:hAnsi="Arial" w:cs="Arial"/>
          <w:sz w:val="24"/>
          <w:szCs w:val="24"/>
        </w:rPr>
        <w:t xml:space="preserve"> le rôle du régulateur de tension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6FA2" w:rsidRDefault="00026FA2" w:rsidP="007C4D2C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5953"/>
      </w:tblGrid>
      <w:tr w:rsidR="00024F25" w:rsidTr="00BB0641">
        <w:trPr>
          <w:trHeight w:val="270"/>
        </w:trPr>
        <w:tc>
          <w:tcPr>
            <w:tcW w:w="9327" w:type="dxa"/>
            <w:gridSpan w:val="2"/>
          </w:tcPr>
          <w:p w:rsidR="00024F25" w:rsidRDefault="00024F25" w:rsidP="00026FA2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B77335">
              <w:rPr>
                <w:rFonts w:ascii="Arial" w:hAnsi="Arial" w:cs="Arial"/>
                <w:sz w:val="24"/>
                <w:szCs w:val="24"/>
              </w:rPr>
              <w:t>Document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026FA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AC4D82">
              <w:rPr>
                <w:rFonts w:ascii="Arial" w:hAnsi="Arial" w:cs="Arial"/>
                <w:color w:val="000000" w:themeColor="text1"/>
                <w:sz w:val="24"/>
                <w:szCs w:val="24"/>
              </w:rPr>
              <w:t>é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tude des performances de l’hydrolienne</w:t>
            </w:r>
          </w:p>
        </w:tc>
      </w:tr>
      <w:tr w:rsidR="00024F25" w:rsidTr="00BB0641">
        <w:trPr>
          <w:trHeight w:val="3829"/>
        </w:trPr>
        <w:tc>
          <w:tcPr>
            <w:tcW w:w="3374" w:type="dxa"/>
          </w:tcPr>
          <w:p w:rsidR="004851BD" w:rsidRDefault="004851BD" w:rsidP="00216DC0">
            <w:pPr>
              <w:ind w:left="34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24F25" w:rsidRDefault="00024F25" w:rsidP="00216DC0">
            <w:pPr>
              <w:ind w:left="34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La courbe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ci-contre </w:t>
            </w: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>représent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relevés de la tension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électrique</w:t>
            </w:r>
            <w:r w:rsidRPr="00195B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produite par l'hydrolienne en fonction</w:t>
            </w:r>
            <w:r w:rsidRPr="0098223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du débit de la rivière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024F25" w:rsidRPr="00195B7C" w:rsidRDefault="00024F25" w:rsidP="00216DC0">
            <w:pPr>
              <w:ind w:left="34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Elle montre qu’au-delà d’un débit de </w:t>
            </w:r>
            <w:r w:rsidRPr="00196062">
              <w:rPr>
                <w:rFonts w:ascii="Arial" w:hAnsi="Arial" w:cs="Arial"/>
                <w:sz w:val="24"/>
                <w:szCs w:val="24"/>
              </w:rPr>
              <w:t>0,14</w:t>
            </w:r>
            <w:r w:rsidRPr="000060AF">
              <w:rPr>
                <w:rFonts w:ascii="Arial" w:hAnsi="Arial" w:cs="Arial"/>
                <w:sz w:val="24"/>
                <w:szCs w:val="24"/>
              </w:rPr>
              <w:t> </w:t>
            </w:r>
            <w:r w:rsidRPr="00196062">
              <w:rPr>
                <w:rFonts w:ascii="Arial" w:hAnsi="Arial" w:cs="Arial"/>
                <w:sz w:val="24"/>
                <w:szCs w:val="24"/>
              </w:rPr>
              <w:t>m</w:t>
            </w:r>
            <w:r w:rsidRPr="0019606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196062">
              <w:rPr>
                <w:rFonts w:ascii="Arial" w:hAnsi="Arial" w:cs="Arial"/>
                <w:sz w:val="24"/>
                <w:szCs w:val="24"/>
              </w:rPr>
              <w:t>s</w:t>
            </w:r>
            <w:r w:rsidRPr="00196062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la tension électrique de charge de la b</w:t>
            </w:r>
            <w:r>
              <w:rPr>
                <w:rFonts w:ascii="Arial" w:hAnsi="Arial" w:cs="Arial"/>
                <w:sz w:val="24"/>
                <w:szCs w:val="24"/>
              </w:rPr>
              <w:t>atterie est limitée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à</w:t>
            </w:r>
            <w:r w:rsidRPr="00196062">
              <w:rPr>
                <w:rFonts w:ascii="Arial" w:hAnsi="Arial" w:cs="Arial"/>
                <w:sz w:val="24"/>
                <w:szCs w:val="24"/>
              </w:rPr>
              <w:t xml:space="preserve"> 5V.</w:t>
            </w:r>
          </w:p>
        </w:tc>
        <w:tc>
          <w:tcPr>
            <w:tcW w:w="5953" w:type="dxa"/>
            <w:vAlign w:val="center"/>
          </w:tcPr>
          <w:p w:rsidR="00024F25" w:rsidRDefault="00D85B79" w:rsidP="003F432F">
            <w:pPr>
              <w:ind w:righ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619366" cy="1880006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urbe hydro image 4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400" cy="188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7D4" w:rsidRPr="00B77335" w:rsidRDefault="00DA356F" w:rsidP="00974137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t xml:space="preserve">Question </w:t>
      </w:r>
      <w:r w:rsidR="00585BA8">
        <w:rPr>
          <w:rFonts w:ascii="Arial" w:hAnsi="Arial" w:cs="Arial"/>
          <w:b/>
          <w:sz w:val="24"/>
          <w:szCs w:val="24"/>
        </w:rPr>
        <w:t>3</w:t>
      </w:r>
    </w:p>
    <w:p w:rsidR="005D56E0" w:rsidRDefault="00DA356F" w:rsidP="00364DFF">
      <w:pPr>
        <w:ind w:right="-1"/>
        <w:jc w:val="both"/>
        <w:rPr>
          <w:rFonts w:ascii="Arial" w:hAnsi="Arial" w:cs="Arial"/>
          <w:sz w:val="24"/>
          <w:szCs w:val="24"/>
        </w:rPr>
      </w:pPr>
      <w:r w:rsidRPr="008955FE">
        <w:rPr>
          <w:rFonts w:ascii="Arial" w:hAnsi="Arial" w:cs="Arial"/>
          <w:sz w:val="24"/>
          <w:szCs w:val="24"/>
        </w:rPr>
        <w:t xml:space="preserve">Le constructeur de l’hydrolienne indique une </w:t>
      </w:r>
      <w:r w:rsidR="005D56E0">
        <w:rPr>
          <w:rFonts w:ascii="Arial" w:hAnsi="Arial" w:cs="Arial"/>
          <w:sz w:val="24"/>
          <w:szCs w:val="24"/>
        </w:rPr>
        <w:t>capacité de</w:t>
      </w:r>
      <w:r w:rsidR="00011E02" w:rsidRPr="008955FE">
        <w:rPr>
          <w:rFonts w:ascii="Arial" w:hAnsi="Arial" w:cs="Arial"/>
          <w:sz w:val="24"/>
          <w:szCs w:val="24"/>
        </w:rPr>
        <w:t xml:space="preserve"> la batterie interne </w:t>
      </w:r>
      <w:r w:rsidRPr="008955FE">
        <w:rPr>
          <w:rFonts w:ascii="Arial" w:hAnsi="Arial" w:cs="Arial"/>
          <w:sz w:val="24"/>
          <w:szCs w:val="24"/>
        </w:rPr>
        <w:t xml:space="preserve">de </w:t>
      </w:r>
      <w:r w:rsidR="005D56E0">
        <w:rPr>
          <w:rFonts w:ascii="Arial" w:hAnsi="Arial" w:cs="Arial"/>
          <w:sz w:val="24"/>
          <w:szCs w:val="24"/>
        </w:rPr>
        <w:t>10 000 </w:t>
      </w:r>
      <w:proofErr w:type="spellStart"/>
      <w:r w:rsidR="005D56E0">
        <w:rPr>
          <w:rFonts w:ascii="Arial" w:hAnsi="Arial" w:cs="Arial"/>
          <w:sz w:val="24"/>
          <w:szCs w:val="24"/>
        </w:rPr>
        <w:t>mAh</w:t>
      </w:r>
      <w:proofErr w:type="spellEnd"/>
      <w:r w:rsidR="008F27CC">
        <w:rPr>
          <w:rFonts w:ascii="Arial" w:hAnsi="Arial" w:cs="Arial"/>
          <w:sz w:val="24"/>
          <w:szCs w:val="24"/>
        </w:rPr>
        <w:t xml:space="preserve"> (unité exprimée en millième de l’Ampèreheure)</w:t>
      </w:r>
      <w:r w:rsidRPr="008955FE">
        <w:rPr>
          <w:rFonts w:ascii="Arial" w:hAnsi="Arial" w:cs="Arial"/>
          <w:sz w:val="24"/>
          <w:szCs w:val="24"/>
        </w:rPr>
        <w:t xml:space="preserve">. À l’aide </w:t>
      </w:r>
      <w:r w:rsidR="00011E02" w:rsidRPr="008955FE">
        <w:rPr>
          <w:rFonts w:ascii="Arial" w:hAnsi="Arial" w:cs="Arial"/>
          <w:sz w:val="24"/>
          <w:szCs w:val="24"/>
        </w:rPr>
        <w:t xml:space="preserve">du tableau </w:t>
      </w:r>
      <w:r w:rsidR="00DE0F31">
        <w:rPr>
          <w:rFonts w:ascii="Arial" w:hAnsi="Arial" w:cs="Arial"/>
          <w:sz w:val="24"/>
          <w:szCs w:val="24"/>
        </w:rPr>
        <w:t>(</w:t>
      </w:r>
      <w:r w:rsidR="009167D4" w:rsidRPr="008955FE">
        <w:rPr>
          <w:rFonts w:ascii="Arial" w:hAnsi="Arial" w:cs="Arial"/>
          <w:sz w:val="24"/>
          <w:szCs w:val="24"/>
        </w:rPr>
        <w:t>Document</w:t>
      </w:r>
      <w:r w:rsidR="00FE45EB" w:rsidRPr="008955FE">
        <w:rPr>
          <w:rFonts w:ascii="Arial" w:hAnsi="Arial" w:cs="Arial"/>
          <w:sz w:val="24"/>
          <w:szCs w:val="24"/>
        </w:rPr>
        <w:t> </w:t>
      </w:r>
      <w:r w:rsidR="00585BA8">
        <w:rPr>
          <w:rFonts w:ascii="Arial" w:hAnsi="Arial" w:cs="Arial"/>
          <w:sz w:val="24"/>
          <w:szCs w:val="24"/>
        </w:rPr>
        <w:t>4</w:t>
      </w:r>
      <w:r w:rsidR="00DE0F31">
        <w:rPr>
          <w:rFonts w:ascii="Arial" w:hAnsi="Arial" w:cs="Arial"/>
          <w:sz w:val="24"/>
          <w:szCs w:val="24"/>
        </w:rPr>
        <w:t>)</w:t>
      </w:r>
      <w:r w:rsidRPr="008955FE">
        <w:rPr>
          <w:rFonts w:ascii="Arial" w:hAnsi="Arial" w:cs="Arial"/>
          <w:sz w:val="24"/>
          <w:szCs w:val="24"/>
        </w:rPr>
        <w:t xml:space="preserve">, déterminer </w:t>
      </w:r>
      <w:r w:rsidR="005D56E0">
        <w:rPr>
          <w:rFonts w:ascii="Arial" w:hAnsi="Arial" w:cs="Arial"/>
          <w:sz w:val="24"/>
          <w:szCs w:val="24"/>
        </w:rPr>
        <w:t xml:space="preserve">pour une heure de </w:t>
      </w:r>
      <w:r w:rsidR="005E4228">
        <w:rPr>
          <w:rFonts w:ascii="Arial" w:hAnsi="Arial" w:cs="Arial"/>
          <w:sz w:val="24"/>
          <w:szCs w:val="24"/>
        </w:rPr>
        <w:t>branchement</w:t>
      </w:r>
      <w:r w:rsidR="005D56E0">
        <w:rPr>
          <w:rFonts w:ascii="Arial" w:hAnsi="Arial" w:cs="Arial"/>
          <w:sz w:val="24"/>
          <w:szCs w:val="24"/>
        </w:rPr>
        <w:t xml:space="preserve"> le nombre et </w:t>
      </w:r>
      <w:r w:rsidR="005E4228">
        <w:rPr>
          <w:rFonts w:ascii="Arial" w:hAnsi="Arial" w:cs="Arial"/>
          <w:sz w:val="24"/>
          <w:szCs w:val="24"/>
        </w:rPr>
        <w:t xml:space="preserve">le </w:t>
      </w:r>
      <w:r w:rsidR="005D56E0">
        <w:rPr>
          <w:rFonts w:ascii="Arial" w:hAnsi="Arial" w:cs="Arial"/>
          <w:sz w:val="24"/>
          <w:szCs w:val="24"/>
        </w:rPr>
        <w:t xml:space="preserve">type d’appareils pouvant </w:t>
      </w:r>
      <w:r w:rsidR="00A216E8">
        <w:rPr>
          <w:rFonts w:ascii="Arial" w:hAnsi="Arial" w:cs="Arial"/>
          <w:sz w:val="24"/>
          <w:szCs w:val="24"/>
        </w:rPr>
        <w:t xml:space="preserve">simultanément </w:t>
      </w:r>
      <w:r w:rsidR="005D56E0">
        <w:rPr>
          <w:rFonts w:ascii="Arial" w:hAnsi="Arial" w:cs="Arial"/>
          <w:sz w:val="24"/>
          <w:szCs w:val="24"/>
        </w:rPr>
        <w:t xml:space="preserve">être chargés </w:t>
      </w:r>
      <w:r w:rsidR="006F4162">
        <w:rPr>
          <w:rFonts w:ascii="Arial" w:hAnsi="Arial" w:cs="Arial"/>
          <w:sz w:val="24"/>
          <w:szCs w:val="24"/>
        </w:rPr>
        <w:t xml:space="preserve">en totalité en justifiant </w:t>
      </w:r>
      <w:r w:rsidR="008F27CC">
        <w:rPr>
          <w:rFonts w:ascii="Arial" w:hAnsi="Arial" w:cs="Arial"/>
          <w:sz w:val="24"/>
          <w:szCs w:val="24"/>
        </w:rPr>
        <w:t>les choix à l’aide de calculs.</w:t>
      </w:r>
    </w:p>
    <w:p w:rsidR="00DE0F31" w:rsidRDefault="00DE0F31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216E8" w:rsidTr="005E4228">
        <w:trPr>
          <w:trHeight w:val="1590"/>
        </w:trPr>
        <w:tc>
          <w:tcPr>
            <w:tcW w:w="11054" w:type="dxa"/>
          </w:tcPr>
          <w:p w:rsidR="00A216E8" w:rsidRDefault="00A216E8" w:rsidP="00364DFF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3BD2">
              <w:rPr>
                <w:rFonts w:ascii="Arial" w:hAnsi="Arial" w:cs="Arial"/>
                <w:sz w:val="24"/>
                <w:szCs w:val="24"/>
              </w:rPr>
              <w:t>Document 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tbl>
            <w:tblPr>
              <w:tblStyle w:val="Grilledutableau"/>
              <w:tblW w:w="0" w:type="auto"/>
              <w:tblInd w:w="2263" w:type="dxa"/>
              <w:tblLook w:val="04A0" w:firstRow="1" w:lastRow="0" w:firstColumn="1" w:lastColumn="0" w:noHBand="0" w:noVBand="1"/>
            </w:tblPr>
            <w:tblGrid>
              <w:gridCol w:w="3148"/>
              <w:gridCol w:w="3373"/>
            </w:tblGrid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447F67" w:rsidRDefault="00A216E8" w:rsidP="005E4228">
                  <w:pPr>
                    <w:ind w:right="-1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Appareils</w:t>
                  </w:r>
                </w:p>
              </w:tc>
              <w:tc>
                <w:tcPr>
                  <w:tcW w:w="3373" w:type="dxa"/>
                </w:tcPr>
                <w:p w:rsidR="00A216E8" w:rsidRPr="00447F67" w:rsidRDefault="00A216E8" w:rsidP="005E4228">
                  <w:pPr>
                    <w:ind w:right="-1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Capacité de </w:t>
                  </w:r>
                  <w:r w:rsidR="005E4228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harge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mAh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)</w:t>
                  </w:r>
                </w:p>
              </w:tc>
            </w:tr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1960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Une tablette</w:t>
                  </w:r>
                </w:p>
              </w:tc>
              <w:tc>
                <w:tcPr>
                  <w:tcW w:w="3373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6 000</w:t>
                  </w:r>
                </w:p>
              </w:tc>
            </w:tr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1960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Un Smartphone</w:t>
                  </w:r>
                </w:p>
              </w:tc>
              <w:tc>
                <w:tcPr>
                  <w:tcW w:w="3373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3 000</w:t>
                  </w:r>
                </w:p>
              </w:tc>
            </w:tr>
            <w:tr w:rsidR="00A216E8" w:rsidTr="00A216E8">
              <w:tc>
                <w:tcPr>
                  <w:tcW w:w="3148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19606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Une lampe de poche LED</w:t>
                  </w:r>
                </w:p>
              </w:tc>
              <w:tc>
                <w:tcPr>
                  <w:tcW w:w="3373" w:type="dxa"/>
                  <w:vAlign w:val="center"/>
                </w:tcPr>
                <w:p w:rsidR="00A216E8" w:rsidRPr="00196062" w:rsidRDefault="00A216E8" w:rsidP="00A216E8">
                  <w:pPr>
                    <w:ind w:right="-1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4 400</w:t>
                  </w:r>
                </w:p>
              </w:tc>
            </w:tr>
          </w:tbl>
          <w:p w:rsidR="00A216E8" w:rsidRDefault="00A216E8" w:rsidP="00364DFF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1A66" w:rsidRDefault="00121A66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21A66" w:rsidRDefault="00121A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216E8" w:rsidRDefault="00A216E8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41378D" w:rsidRPr="00B77335" w:rsidRDefault="00DA356F" w:rsidP="00A216E8">
      <w:pPr>
        <w:ind w:right="-1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sz w:val="24"/>
          <w:szCs w:val="24"/>
        </w:rPr>
        <w:t>Question 4</w:t>
      </w:r>
    </w:p>
    <w:p w:rsidR="000E3D15" w:rsidRDefault="004C0B5D" w:rsidP="00364DFF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7A3384">
        <w:rPr>
          <w:rFonts w:ascii="Arial" w:hAnsi="Arial" w:cs="Arial"/>
          <w:sz w:val="24"/>
          <w:szCs w:val="24"/>
        </w:rPr>
        <w:t xml:space="preserve">premières </w:t>
      </w:r>
      <w:r>
        <w:rPr>
          <w:rFonts w:ascii="Arial" w:hAnsi="Arial" w:cs="Arial"/>
          <w:sz w:val="24"/>
          <w:szCs w:val="24"/>
        </w:rPr>
        <w:t xml:space="preserve">réclamations des clients </w:t>
      </w:r>
      <w:r w:rsidR="007A3384">
        <w:rPr>
          <w:rFonts w:ascii="Arial" w:hAnsi="Arial" w:cs="Arial"/>
          <w:sz w:val="24"/>
          <w:szCs w:val="24"/>
        </w:rPr>
        <w:t>montrent au</w:t>
      </w:r>
      <w:r>
        <w:rPr>
          <w:rFonts w:ascii="Arial" w:hAnsi="Arial" w:cs="Arial"/>
          <w:sz w:val="24"/>
          <w:szCs w:val="24"/>
        </w:rPr>
        <w:t xml:space="preserve"> fournisseur </w:t>
      </w:r>
      <w:r w:rsidR="007A3384">
        <w:rPr>
          <w:rFonts w:ascii="Arial" w:hAnsi="Arial" w:cs="Arial"/>
          <w:sz w:val="24"/>
          <w:szCs w:val="24"/>
        </w:rPr>
        <w:t xml:space="preserve">de l'hydrolienne </w:t>
      </w:r>
      <w:r>
        <w:rPr>
          <w:rFonts w:ascii="Arial" w:hAnsi="Arial" w:cs="Arial"/>
          <w:sz w:val="24"/>
          <w:szCs w:val="24"/>
        </w:rPr>
        <w:t xml:space="preserve">qu’il manque un voyant indicateur du niveau de charge de </w:t>
      </w:r>
      <w:r w:rsidR="00AA2355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bat</w:t>
      </w:r>
      <w:r w:rsidR="00AA2355">
        <w:rPr>
          <w:rFonts w:ascii="Arial" w:hAnsi="Arial" w:cs="Arial"/>
          <w:sz w:val="24"/>
          <w:szCs w:val="24"/>
        </w:rPr>
        <w:t>terie interne. Le constructeur souhaite</w:t>
      </w:r>
      <w:r>
        <w:rPr>
          <w:rFonts w:ascii="Arial" w:hAnsi="Arial" w:cs="Arial"/>
          <w:sz w:val="24"/>
          <w:szCs w:val="24"/>
        </w:rPr>
        <w:t xml:space="preserve"> intégrer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l’hydrolienne </w:t>
      </w:r>
      <w:r w:rsidRPr="00B77335">
        <w:rPr>
          <w:rFonts w:ascii="Arial" w:hAnsi="Arial" w:cs="Arial"/>
          <w:sz w:val="24"/>
          <w:szCs w:val="24"/>
        </w:rPr>
        <w:t xml:space="preserve">une LED multicolore </w:t>
      </w:r>
      <w:r>
        <w:rPr>
          <w:rFonts w:ascii="Arial" w:hAnsi="Arial" w:cs="Arial"/>
          <w:sz w:val="24"/>
          <w:szCs w:val="24"/>
        </w:rPr>
        <w:t>pour indiquer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niveau de charge à</w:t>
      </w:r>
      <w:r w:rsidRPr="00B77335">
        <w:rPr>
          <w:rFonts w:ascii="Arial" w:hAnsi="Arial" w:cs="Arial"/>
          <w:sz w:val="24"/>
          <w:szCs w:val="24"/>
        </w:rPr>
        <w:t xml:space="preserve"> l’utilisateur</w:t>
      </w:r>
      <w:r>
        <w:rPr>
          <w:rFonts w:ascii="Arial" w:hAnsi="Arial" w:cs="Arial"/>
          <w:sz w:val="24"/>
          <w:szCs w:val="24"/>
        </w:rPr>
        <w:t>. La couleur de la LED sera visible depuis la berge d</w:t>
      </w:r>
      <w:r w:rsidR="00A94847">
        <w:rPr>
          <w:rFonts w:ascii="Arial" w:hAnsi="Arial" w:cs="Arial"/>
          <w:sz w:val="24"/>
          <w:szCs w:val="24"/>
        </w:rPr>
        <w:t>e la rivière.</w:t>
      </w:r>
    </w:p>
    <w:p w:rsidR="00EA0DF9" w:rsidRPr="003A48B8" w:rsidRDefault="00EA0DF9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3A48B8" w:rsidRDefault="001755F7" w:rsidP="00F07B36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="003A48B8" w:rsidRPr="003A48B8">
        <w:rPr>
          <w:rFonts w:ascii="Arial" w:hAnsi="Arial" w:cs="Arial"/>
          <w:sz w:val="24"/>
          <w:szCs w:val="24"/>
        </w:rPr>
        <w:t xml:space="preserve"> l'aide de la description du fonctionnement </w:t>
      </w:r>
      <w:r w:rsidR="006357BC">
        <w:rPr>
          <w:rFonts w:ascii="Arial" w:hAnsi="Arial" w:cs="Arial"/>
          <w:sz w:val="24"/>
          <w:szCs w:val="24"/>
        </w:rPr>
        <w:t>en</w:t>
      </w:r>
      <w:r w:rsidR="00510403">
        <w:rPr>
          <w:rFonts w:ascii="Arial" w:hAnsi="Arial" w:cs="Arial"/>
          <w:sz w:val="24"/>
          <w:szCs w:val="24"/>
        </w:rPr>
        <w:t xml:space="preserve"> feuille </w:t>
      </w:r>
      <w:r w:rsidR="00380725">
        <w:rPr>
          <w:rFonts w:ascii="Arial" w:hAnsi="Arial" w:cs="Arial"/>
          <w:sz w:val="24"/>
          <w:szCs w:val="24"/>
        </w:rPr>
        <w:t>a</w:t>
      </w:r>
      <w:r w:rsidR="00510403">
        <w:rPr>
          <w:rFonts w:ascii="Arial" w:hAnsi="Arial" w:cs="Arial"/>
          <w:sz w:val="24"/>
          <w:szCs w:val="24"/>
        </w:rPr>
        <w:t>nnexe réponses</w:t>
      </w:r>
      <w:r w:rsidR="003A48B8" w:rsidRPr="003A48B8">
        <w:rPr>
          <w:rFonts w:ascii="Arial" w:hAnsi="Arial" w:cs="Arial"/>
          <w:sz w:val="24"/>
          <w:szCs w:val="24"/>
        </w:rPr>
        <w:t xml:space="preserve">, </w:t>
      </w:r>
      <w:r w:rsidR="002640ED">
        <w:rPr>
          <w:rFonts w:ascii="Arial" w:hAnsi="Arial" w:cs="Arial"/>
          <w:sz w:val="24"/>
          <w:szCs w:val="24"/>
        </w:rPr>
        <w:t>c</w:t>
      </w:r>
      <w:r w:rsidR="002640ED" w:rsidRPr="0099579A">
        <w:rPr>
          <w:rFonts w:ascii="Arial" w:hAnsi="Arial" w:cs="Arial"/>
          <w:sz w:val="24"/>
          <w:szCs w:val="24"/>
        </w:rPr>
        <w:t xml:space="preserve">ompléter </w:t>
      </w:r>
      <w:r w:rsidR="007A3384">
        <w:rPr>
          <w:rFonts w:ascii="Arial" w:hAnsi="Arial" w:cs="Arial"/>
          <w:sz w:val="24"/>
          <w:szCs w:val="24"/>
        </w:rPr>
        <w:t xml:space="preserve">le programme </w:t>
      </w:r>
      <w:r w:rsidR="002640ED">
        <w:rPr>
          <w:rFonts w:ascii="Arial" w:hAnsi="Arial" w:cs="Arial"/>
          <w:sz w:val="24"/>
          <w:szCs w:val="24"/>
        </w:rPr>
        <w:t>modélisa</w:t>
      </w:r>
      <w:r w:rsidR="007A3384">
        <w:rPr>
          <w:rFonts w:ascii="Arial" w:hAnsi="Arial" w:cs="Arial"/>
          <w:sz w:val="24"/>
          <w:szCs w:val="24"/>
        </w:rPr>
        <w:t>nt la</w:t>
      </w:r>
      <w:r w:rsidR="003A48B8">
        <w:rPr>
          <w:rFonts w:ascii="Arial" w:hAnsi="Arial" w:cs="Arial"/>
          <w:sz w:val="24"/>
          <w:szCs w:val="24"/>
        </w:rPr>
        <w:t xml:space="preserve"> gestion </w:t>
      </w:r>
      <w:r w:rsidR="003A48B8" w:rsidRPr="00196062">
        <w:rPr>
          <w:rFonts w:ascii="Arial" w:hAnsi="Arial" w:cs="Arial"/>
          <w:sz w:val="24"/>
          <w:szCs w:val="24"/>
        </w:rPr>
        <w:t xml:space="preserve">de </w:t>
      </w:r>
      <w:r w:rsidR="00426F3C">
        <w:rPr>
          <w:rFonts w:ascii="Arial" w:hAnsi="Arial" w:cs="Arial"/>
          <w:sz w:val="24"/>
          <w:szCs w:val="24"/>
        </w:rPr>
        <w:t xml:space="preserve">la </w:t>
      </w:r>
      <w:r w:rsidR="003A48B8" w:rsidRPr="00196062">
        <w:rPr>
          <w:rFonts w:ascii="Arial" w:hAnsi="Arial" w:cs="Arial"/>
          <w:sz w:val="24"/>
          <w:szCs w:val="24"/>
        </w:rPr>
        <w:t>charge de la batterie</w:t>
      </w:r>
      <w:r w:rsidR="003A48B8">
        <w:rPr>
          <w:rFonts w:ascii="Arial" w:hAnsi="Arial" w:cs="Arial"/>
          <w:sz w:val="24"/>
          <w:szCs w:val="24"/>
        </w:rPr>
        <w:t xml:space="preserve"> interne.</w:t>
      </w:r>
    </w:p>
    <w:p w:rsidR="00EA0DF9" w:rsidRPr="00196062" w:rsidRDefault="00EA0DF9" w:rsidP="00F07B3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356F" w:rsidRPr="00EA0DF9" w:rsidRDefault="00DA356F" w:rsidP="00EA0DF9">
      <w:pPr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EA0DF9">
        <w:rPr>
          <w:rFonts w:ascii="Arial" w:hAnsi="Arial" w:cs="Arial"/>
          <w:sz w:val="24"/>
          <w:szCs w:val="24"/>
        </w:rPr>
        <w:br w:type="page"/>
      </w:r>
    </w:p>
    <w:p w:rsidR="00DA356F" w:rsidRPr="00B77335" w:rsidRDefault="00DE7E48" w:rsidP="0041378D">
      <w:pPr>
        <w:ind w:righ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Annexe</w:t>
      </w:r>
      <w:r w:rsidR="00026FA2">
        <w:rPr>
          <w:rFonts w:ascii="Arial" w:hAnsi="Arial" w:cs="Arial"/>
          <w:sz w:val="24"/>
          <w:szCs w:val="24"/>
        </w:rPr>
        <w:t xml:space="preserve"> réponses</w:t>
      </w:r>
    </w:p>
    <w:p w:rsidR="00DA356F" w:rsidRPr="00026FA2" w:rsidRDefault="00DA356F" w:rsidP="00284268">
      <w:pPr>
        <w:ind w:right="-1"/>
        <w:jc w:val="both"/>
        <w:rPr>
          <w:rFonts w:ascii="Arial" w:hAnsi="Arial" w:cs="Arial"/>
          <w:b/>
          <w:sz w:val="24"/>
          <w:szCs w:val="24"/>
        </w:rPr>
      </w:pPr>
      <w:r w:rsidRPr="00026FA2">
        <w:rPr>
          <w:rFonts w:ascii="Arial" w:hAnsi="Arial" w:cs="Arial"/>
          <w:b/>
          <w:sz w:val="24"/>
          <w:szCs w:val="24"/>
        </w:rPr>
        <w:t xml:space="preserve">Schéma fonctionnel </w:t>
      </w:r>
      <w:r w:rsidR="00026FA2" w:rsidRPr="00026FA2">
        <w:rPr>
          <w:rFonts w:ascii="Arial" w:hAnsi="Arial" w:cs="Arial"/>
          <w:b/>
          <w:sz w:val="24"/>
          <w:szCs w:val="24"/>
        </w:rPr>
        <w:t>de l’hydrolienne</w:t>
      </w:r>
      <w:r w:rsidRPr="00026FA2">
        <w:rPr>
          <w:rFonts w:ascii="Arial" w:hAnsi="Arial" w:cs="Arial"/>
          <w:b/>
          <w:sz w:val="24"/>
          <w:szCs w:val="24"/>
        </w:rPr>
        <w:t> :</w:t>
      </w:r>
    </w:p>
    <w:p w:rsidR="0055516D" w:rsidRDefault="0055516D" w:rsidP="00026FA2">
      <w:pPr>
        <w:spacing w:before="120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fonction d’usage est : </w:t>
      </w:r>
      <w:r w:rsidR="00CC61CB">
        <w:rPr>
          <w:rFonts w:ascii="Arial" w:hAnsi="Arial" w:cs="Arial"/>
          <w:sz w:val="24"/>
          <w:szCs w:val="24"/>
        </w:rPr>
        <w:t>...</w:t>
      </w:r>
      <w:r w:rsidR="00026FA2">
        <w:rPr>
          <w:rFonts w:ascii="Arial" w:hAnsi="Arial" w:cs="Arial"/>
          <w:sz w:val="24"/>
          <w:szCs w:val="24"/>
        </w:rPr>
        <w:t>...............................................</w:t>
      </w:r>
      <w:r w:rsidR="00841980">
        <w:rPr>
          <w:rFonts w:ascii="Arial" w:hAnsi="Arial" w:cs="Arial"/>
          <w:sz w:val="24"/>
          <w:szCs w:val="24"/>
        </w:rPr>
        <w:t>........................</w:t>
      </w:r>
      <w:r w:rsidR="00026FA2">
        <w:rPr>
          <w:rFonts w:ascii="Arial" w:hAnsi="Arial" w:cs="Arial"/>
          <w:sz w:val="24"/>
          <w:szCs w:val="24"/>
        </w:rPr>
        <w:t>.</w:t>
      </w:r>
    </w:p>
    <w:p w:rsidR="0055516D" w:rsidRPr="00B77335" w:rsidRDefault="00AC54AB" w:rsidP="0041378D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150495</wp:posOffset>
                </wp:positionV>
                <wp:extent cx="5710555" cy="1647825"/>
                <wp:effectExtent l="0" t="0" r="23495" b="28575"/>
                <wp:wrapNone/>
                <wp:docPr id="43" name="Grou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10555" cy="1647825"/>
                          <a:chOff x="0" y="0"/>
                          <a:chExt cx="6218663" cy="1647669"/>
                        </a:xfrm>
                      </wpg:grpSpPr>
                      <wpg:grpSp>
                        <wpg:cNvPr id="36" name="Groupe 36"/>
                        <wpg:cNvGrpSpPr/>
                        <wpg:grpSpPr>
                          <a:xfrm>
                            <a:off x="1319842" y="0"/>
                            <a:ext cx="1629817" cy="1621790"/>
                            <a:chOff x="0" y="0"/>
                            <a:chExt cx="1629817" cy="1621790"/>
                          </a:xfrm>
                        </wpg:grpSpPr>
                        <wps:wsp>
                          <wps:cNvPr id="26" name="Connecteur droit avec flèch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0883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77" y="0"/>
                              <a:ext cx="1310640" cy="1621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61CB" w:rsidRDefault="00CC61CB" w:rsidP="00CC61CB">
                                <w:r>
                                  <w:t>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0" y="8627"/>
                            <a:ext cx="1311180" cy="1621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61CB" w:rsidRDefault="00CC61CB" w:rsidP="00CC61CB">
                              <w:pPr>
                                <w:jc w:val="center"/>
                              </w:pPr>
                              <w:r w:rsidRPr="003E70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Transform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er</w:t>
                              </w:r>
                              <w:r w:rsidRPr="003E70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l’énergie cinétique de l’eau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en mouvement </w:t>
                              </w:r>
                              <w:r w:rsidRPr="003E70E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en énergie mécanique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" name="Groupe 37"/>
                        <wpg:cNvGrpSpPr/>
                        <wpg:grpSpPr>
                          <a:xfrm>
                            <a:off x="4589253" y="25879"/>
                            <a:ext cx="1629410" cy="1621790"/>
                            <a:chOff x="0" y="0"/>
                            <a:chExt cx="1629817" cy="1621790"/>
                          </a:xfrm>
                        </wpg:grpSpPr>
                        <wps:wsp>
                          <wps:cNvPr id="38" name="Connecteur droit avec flèch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0883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77" y="0"/>
                              <a:ext cx="1310640" cy="1621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61CB" w:rsidRDefault="00CC61CB" w:rsidP="00CC61CB">
                                <w:r>
                                  <w:t>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e 40"/>
                        <wpg:cNvGrpSpPr/>
                        <wpg:grpSpPr>
                          <a:xfrm>
                            <a:off x="2950234" y="17253"/>
                            <a:ext cx="1629410" cy="1621790"/>
                            <a:chOff x="0" y="0"/>
                            <a:chExt cx="1629817" cy="1621790"/>
                          </a:xfrm>
                        </wpg:grpSpPr>
                        <wps:wsp>
                          <wps:cNvPr id="41" name="Connecteur droit avec flèch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10883"/>
                              <a:ext cx="3276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dk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9177" y="0"/>
                              <a:ext cx="1310640" cy="16217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61CB" w:rsidRDefault="00CC61CB" w:rsidP="00CC61CB">
                                <w:r>
                                  <w:t>...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3" o:spid="_x0000_s1026" style="position:absolute;left:0;text-align:left;margin-left:-.9pt;margin-top:11.85pt;width:449.65pt;height:129.75pt;z-index:251657216;mso-width-relative:margin" coordsize="62186,1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">
                <v:group id="Groupe 36" o:spid="_x0000_s1027" style="position:absolute;left:13198;width:16298;height:16217" coordsize="16298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7" o:spid="_x0000_s1028" type="#_x0000_t32" style="position:absolute;top:8108;width:32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2mdL8AAADbAAAADwAAAGRycy9kb3ducmV2LnhtbESP3YrCMBSE7xd8h3AEb5Y1VUSWahQR&#10;hHq56gMcmmNTbE5Kkv749kYQ9nKYmW+Y7X60jejJh9qxgsU8A0FcOl1zpeB2Pf38gggRWWPjmBQ8&#10;KcB+N/naYq7dwH/UX2IlEoRDjgpMjG0uZSgNWQxz1xIn7+68xZikr6T2OCS4beQyy9bSYs1pwWBL&#10;R0Pl49JZBa5nc1592/iQXXk9YFccB18oNZuOhw2ISGP8D3/ahVawXMP7S/oBcvc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2mdL8AAADbAAAADwAAAAAAAAAAAAAAAACh&#10;AgAAZHJzL2Rvd25yZXYueG1sUEsFBgAAAAAEAAQA+QAAAI0DAAAAAA==&#10;" strokecolor="black [3040]">
                    <v:stroke endarrow="block"/>
                  </v:shape>
                  <v:roundrect id="AutoShape 159" o:spid="_x0000_s1029" style="position:absolute;left:3191;width:13107;height:162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sF8EA&#10;AADbAAAADwAAAGRycy9kb3ducmV2LnhtbERPz2vCMBS+D/wfwhN2m6mFFelMiwgD8bQ5UXp7NG9p&#10;tXnpkky7/345DHb8+H6v68kO4kY+9I4VLBcZCOLW6Z6NguPH69MKRIjIGgfHpOCHAtTV7GGNpXZ3&#10;fqfbIRqRQjiUqKCLcSylDG1HFsPCjcSJ+3TeYkzQG6k93lO4HWSeZYW02HNq6HCkbUft9fBtFTSn&#10;IvfPzZn3+22zm4rxzVy+jFKP82nzAiLSFP/Ff+6dVpCns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z7BfBAAAA2wAAAA8AAAAAAAAAAAAAAAAAmAIAAGRycy9kb3du&#10;cmV2LnhtbFBLBQYAAAAABAAEAPUAAACGAwAAAAA=&#10;" filled="f">
                    <v:textbox>
                      <w:txbxContent>
                        <w:p w:rsidR="00CC61CB" w:rsidRDefault="00CC61CB" w:rsidP="00CC61CB">
                          <w:r>
                            <w:t>...</w:t>
                          </w:r>
                        </w:p>
                      </w:txbxContent>
                    </v:textbox>
                  </v:roundrect>
                </v:group>
                <v:roundrect id="AutoShape 156" o:spid="_x0000_s1030" style="position:absolute;top:86;width:13111;height:16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NIMQA&#10;AADbAAAADwAAAGRycy9kb3ducmV2LnhtbESPQWsCMRSE7wX/Q3hCbzXbLS5lNUoRBPFUbWnZ22Pz&#10;zK5uXtYk1fXfm0Khx2FmvmHmy8F24kI+tI4VPE8yEMS10y0bBZ8f66dXECEia+wck4IbBVguRg9z&#10;LLW78o4u+2hEgnAoUUETY19KGeqGLIaJ64mTd3DeYkzSG6k9XhPcdjLPskJabDktNNjTqqH6tP+x&#10;CqqvIvfT6pu321W1GYr+3RzPRqnH8fA2AxFpiP/hv/ZGK3jJ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CTSDEAAAA2wAAAA8AAAAAAAAAAAAAAAAAmAIAAGRycy9k&#10;b3ducmV2LnhtbFBLBQYAAAAABAAEAPUAAACJAwAAAAA=&#10;" filled="f">
                  <v:textbox>
                    <w:txbxContent>
                      <w:p w:rsidR="00CC61CB" w:rsidRDefault="00CC61CB" w:rsidP="00CC61CB">
                        <w:pPr>
                          <w:jc w:val="center"/>
                        </w:pPr>
                        <w:r w:rsidRPr="003E70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Transform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er</w:t>
                        </w:r>
                        <w:r w:rsidRPr="003E70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l’énergie cinétique de l’eau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en mouvement </w:t>
                        </w:r>
                        <w:r w:rsidRPr="003E70E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en énergie mécanique</w:t>
                        </w:r>
                      </w:p>
                    </w:txbxContent>
                  </v:textbox>
                </v:roundrect>
                <v:group id="Groupe 37" o:spid="_x0000_s1031" style="position:absolute;left:45892;top:258;width:16294;height:16218" coordsize="16298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Connecteur droit avec flèche 7" o:spid="_x0000_s1032" type="#_x0000_t32" style="position:absolute;top:8108;width:32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BQL4AAADbAAAADwAAAGRycy9kb3ducmV2LnhtbERPS2rDMBDdF3oHMYVuSiKnLSW4UYIx&#10;BJxl7B5gsKaWiTUykvzJ7aNFocvH+x9Oqx3ETD70jhXsthkI4tbpnjsFP815swcRIrLGwTEpuFOA&#10;0/H56YC5dgtfaa5jJ1IIhxwVmBjHXMrQGrIYtm4kTtyv8xZjgr6T2uOSwu0g37PsS1rsOTUYHKk0&#10;1N7qySpwM5vL55uNNzm1TYFTVS6+Uur1ZS2+QURa47/4z11pBR9pbPqSfoA8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hwFAvgAAANsAAAAPAAAAAAAAAAAAAAAAAKEC&#10;AABkcnMvZG93bnJldi54bWxQSwUGAAAAAAQABAD5AAAAjAMAAAAA&#10;" strokecolor="black [3040]">
                    <v:stroke endarrow="block"/>
                  </v:shape>
                  <v:roundrect id="AutoShape 159" o:spid="_x0000_s1033" style="position:absolute;left:3191;width:13107;height:162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fU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TzP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m31HEAAAA2wAAAA8AAAAAAAAAAAAAAAAAmAIAAGRycy9k&#10;b3ducmV2LnhtbFBLBQYAAAAABAAEAPUAAACJAwAAAAA=&#10;" filled="f">
                    <v:textbox>
                      <w:txbxContent>
                        <w:p w:rsidR="00CC61CB" w:rsidRDefault="00CC61CB" w:rsidP="00CC61CB">
                          <w:r>
                            <w:t>...</w:t>
                          </w:r>
                        </w:p>
                      </w:txbxContent>
                    </v:textbox>
                  </v:roundrect>
                </v:group>
                <v:group id="Groupe 40" o:spid="_x0000_s1034" style="position:absolute;left:29502;top:172;width:16294;height:16218" coordsize="16298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Connecteur droit avec flèche 7" o:spid="_x0000_s1035" type="#_x0000_t32" style="position:absolute;top:8108;width:32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vboL8AAADbAAAADwAAAGRycy9kb3ducmV2LnhtbESP3YrCMBSE7wXfIRxhb0RTF1mkGkUE&#10;oV6u7gMcmmNTbE5Kkv749kYQ9nKYmW+Y3WG0jejJh9qxgtUyA0FcOl1zpeDvdl5sQISIrLFxTAqe&#10;FOCwn052mGs38C/111iJBOGQowITY5tLGUpDFsPStcTJuztvMSbpK6k9DgluG/mdZT/SYs1pwWBL&#10;J0Pl49pZBa5nc1nPbXzIrrwdsStOgy+U+pqNxy2ISGP8D3/ahVawXsH7S/oBcv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bvboL8AAADbAAAADwAAAAAAAAAAAAAAAACh&#10;AgAAZHJzL2Rvd25yZXYueG1sUEsFBgAAAAAEAAQA+QAAAI0DAAAAAA==&#10;" strokecolor="black [3040]">
                    <v:stroke endarrow="block"/>
                  </v:shape>
                  <v:roundrect id="AutoShape 159" o:spid="_x0000_s1036" style="position:absolute;left:3191;width:13107;height:162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+XcQA&#10;AADbAAAADwAAAGRycy9kb3ducmV2LnhtbESPQWsCMRSE7wX/Q3hCbzXbpS5lNUoRBPFUbWnZ22Pz&#10;zK5uXtYk1fXfm0Khx2FmvmHmy8F24kI+tI4VPE8yEMS10y0bBZ8f66dXECEia+wck4IbBVguRg9z&#10;LLW78o4u+2hEgnAoUUETY19KGeqGLIaJ64mTd3DeYkzSG6k9XhPcdjLPskJabDktNNjTqqH6tP+x&#10;CqqvIvfT6pu321W1GYr+3RzPRqnH8fA2AxFpiP/hv/ZGK3jJ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Pl3EAAAA2wAAAA8AAAAAAAAAAAAAAAAAmAIAAGRycy9k&#10;b3ducmV2LnhtbFBLBQYAAAAABAAEAPUAAACJAwAAAAA=&#10;" filled="f">
                    <v:textbox>
                      <w:txbxContent>
                        <w:p w:rsidR="00CC61CB" w:rsidRDefault="00CC61CB" w:rsidP="00CC61CB">
                          <w:r>
                            <w:t>...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A356F" w:rsidRDefault="00DA356F" w:rsidP="00617ED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DA356F" w:rsidRDefault="00DA356F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026FA2" w:rsidRPr="00026FA2" w:rsidRDefault="00026FA2" w:rsidP="009928D2">
      <w:pPr>
        <w:jc w:val="both"/>
        <w:rPr>
          <w:rFonts w:ascii="Arial" w:hAnsi="Arial" w:cs="Arial"/>
          <w:b/>
          <w:sz w:val="24"/>
          <w:szCs w:val="24"/>
        </w:rPr>
      </w:pPr>
      <w:r w:rsidRPr="00026FA2">
        <w:rPr>
          <w:rFonts w:ascii="Arial" w:hAnsi="Arial" w:cs="Arial"/>
          <w:b/>
          <w:sz w:val="24"/>
          <w:szCs w:val="24"/>
        </w:rPr>
        <w:t>Le programme modélisant la gestion de la charge de la batterie interne :</w:t>
      </w:r>
    </w:p>
    <w:p w:rsidR="009928D2" w:rsidRDefault="009928D2" w:rsidP="00992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L’hydrolienne est en mode </w:t>
      </w:r>
      <w:r w:rsidR="00FD63AC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charge régulée.</w:t>
      </w:r>
      <w:r w:rsidR="0002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mode de gestion de charge de la batterie </w:t>
      </w:r>
      <w:r w:rsidR="00FD63AC">
        <w:rPr>
          <w:rFonts w:ascii="Arial" w:hAnsi="Arial" w:cs="Arial"/>
          <w:sz w:val="24"/>
          <w:szCs w:val="24"/>
        </w:rPr>
        <w:t xml:space="preserve">est représenté par un cycle en boucle permanente et </w:t>
      </w:r>
      <w:r>
        <w:rPr>
          <w:rFonts w:ascii="Arial" w:hAnsi="Arial" w:cs="Arial"/>
          <w:sz w:val="24"/>
          <w:szCs w:val="24"/>
        </w:rPr>
        <w:t>respecte les 4</w:t>
      </w:r>
      <w:r w:rsidRPr="009928D2">
        <w:rPr>
          <w:rFonts w:ascii="Arial" w:hAnsi="Arial" w:cs="Arial"/>
          <w:sz w:val="24"/>
          <w:szCs w:val="24"/>
        </w:rPr>
        <w:t xml:space="preserve"> conditions suivantes :</w:t>
      </w:r>
    </w:p>
    <w:p w:rsidR="00FC6984" w:rsidRDefault="00FC6984" w:rsidP="009928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9928D2" w:rsidTr="00BB0641">
        <w:trPr>
          <w:trHeight w:val="20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D2" w:rsidRPr="009928D2" w:rsidRDefault="009928D2" w:rsidP="00B94DAC">
            <w:pPr>
              <w:pStyle w:val="Paragraphedeliste"/>
              <w:numPr>
                <w:ilvl w:val="0"/>
                <w:numId w:val="1"/>
              </w:numPr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8D2">
              <w:rPr>
                <w:rFonts w:ascii="Arial" w:hAnsi="Arial" w:cs="Arial"/>
                <w:sz w:val="24"/>
                <w:szCs w:val="24"/>
              </w:rPr>
              <w:t>la LED s'éclaire en orange fixe lorsque la tension de charge est inférieure à 5</w:t>
            </w:r>
            <w:r w:rsidR="00B94DAC">
              <w:rPr>
                <w:rFonts w:ascii="Arial" w:hAnsi="Arial" w:cs="Arial"/>
                <w:sz w:val="24"/>
                <w:szCs w:val="24"/>
              </w:rPr>
              <w:t> </w:t>
            </w:r>
            <w:r w:rsidRPr="009928D2">
              <w:rPr>
                <w:rFonts w:ascii="Arial" w:hAnsi="Arial" w:cs="Arial"/>
                <w:sz w:val="24"/>
                <w:szCs w:val="24"/>
              </w:rPr>
              <w:t>V. Impossibilité de charger la batterie ;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  <w:vAlign w:val="center"/>
          </w:tcPr>
          <w:p w:rsidR="009928D2" w:rsidRDefault="00AC54AB" w:rsidP="00BB0641">
            <w:pPr>
              <w:tabs>
                <w:tab w:val="left" w:pos="5562"/>
              </w:tabs>
              <w:ind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174625</wp:posOffset>
                      </wp:positionV>
                      <wp:extent cx="3771265" cy="4838700"/>
                      <wp:effectExtent l="0" t="0" r="635" b="0"/>
                      <wp:wrapNone/>
                      <wp:docPr id="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71265" cy="4838700"/>
                                <a:chOff x="4135" y="5794"/>
                                <a:chExt cx="5752" cy="8100"/>
                              </a:xfrm>
                            </wpg:grpSpPr>
                            <wps:wsp>
                              <wps:cNvPr id="4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7" y="12140"/>
                                  <a:ext cx="545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si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.....................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...................... 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85" y="6380"/>
                                  <a:ext cx="2812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épéter</w:t>
                                    </w:r>
                                    <w:proofErr w:type="gramEnd"/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indéfiniment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" y="6976"/>
                                  <a:ext cx="5037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si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t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ension de charge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&lt;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5 V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3" y="10222"/>
                                  <a:ext cx="5449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jc w:val="both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si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tension de charge   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350F6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&gt;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350F6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5 V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  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" y="7669"/>
                                  <a:ext cx="457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llumer</w:t>
                                    </w:r>
                                    <w:proofErr w:type="gramEnd"/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LED orange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fixe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3" y="8965"/>
                                  <a:ext cx="4651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allumer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LED vert clignotant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9617"/>
                                  <a:ext cx="4724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harger</w:t>
                                    </w:r>
                                    <w:proofErr w:type="gramEnd"/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la batterie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5" y="10933"/>
                                  <a:ext cx="4225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…………………………………….....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9" y="8343"/>
                                  <a:ext cx="5433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si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.........................</w:t>
                                    </w:r>
                                    <w:r w:rsidR="00AF10B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...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................     </w:t>
                                    </w:r>
                                    <w:r w:rsidR="00D503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alors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35" y="5794"/>
                                  <a:ext cx="4796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B74EB1" w:rsidRDefault="009928D2" w:rsidP="00540604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 xml:space="preserve">Hydrolienne en </w:t>
                                    </w:r>
                                    <w:r w:rsidRPr="00B74EB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mode charge régulée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3" y="11504"/>
                                  <a:ext cx="4225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………………………………………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4" y="12830"/>
                                  <a:ext cx="471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…………………………………………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5" y="13347"/>
                                  <a:ext cx="4710" cy="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28D2" w:rsidRPr="00350F6A" w:rsidRDefault="009928D2" w:rsidP="00B66B0D">
                                    <w:pPr>
                                      <w:widowControl w:val="0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…………………………………………</w:t>
                                    </w:r>
                                    <w:r w:rsidR="004C0B0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..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37" style="position:absolute;left:0;text-align:left;margin-left:-.3pt;margin-top:13.75pt;width:296.95pt;height:381pt;z-index:251659264" coordorigin="4135,5794" coordsize="5752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38" type="#_x0000_t202" style="position:absolute;left:4437;top:12140;width:545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si .....................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...................... 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alors</w:t>
                              </w:r>
                            </w:p>
                          </w:txbxContent>
                        </v:textbox>
                      </v:shape>
                      <v:shape id="Text Box 110" o:spid="_x0000_s1039" type="#_x0000_t202" style="position:absolute;left:4485;top:6380;width:2812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épéter indéfiniment</w:t>
                              </w:r>
                            </w:p>
                          </w:txbxContent>
                        </v:textbox>
                      </v:shape>
                      <v:shape id="Text Box 111" o:spid="_x0000_s1040" type="#_x0000_t202" style="position:absolute;left:4435;top:6976;width:5037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si t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ension de charge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&lt;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5 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alors</w:t>
                              </w:r>
                            </w:p>
                          </w:txbxContent>
                        </v:textbox>
                      </v:shape>
                      <v:shape id="Text Box 112" o:spid="_x0000_s1041" type="#_x0000_t202" style="position:absolute;left:4423;top:10222;width:544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si tension de charge   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350F6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&gt;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50F6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5 V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alors</w:t>
                              </w:r>
                            </w:p>
                          </w:txbxContent>
                        </v:textbox>
                      </v:shape>
                      <v:shape id="Text Box 113" o:spid="_x0000_s1042" type="#_x0000_t202" style="position:absolute;left:4563;top:7669;width:457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llumer LED orange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fixe</w:t>
                              </w:r>
                            </w:p>
                          </w:txbxContent>
                        </v:textbox>
                      </v:shape>
                      <v:shape id="Text Box 114" o:spid="_x0000_s1043" type="#_x0000_t202" style="position:absolute;left:4563;top:8965;width:465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allumer LED vert clignotant</w:t>
                              </w:r>
                            </w:p>
                          </w:txbxContent>
                        </v:textbox>
                      </v:shape>
                      <v:shape id="Text Box 115" o:spid="_x0000_s1044" type="#_x0000_t202" style="position:absolute;left:4572;top:9617;width:4724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harger la batterie</w:t>
                              </w:r>
                            </w:p>
                          </w:txbxContent>
                        </v:textbox>
                      </v:shape>
                      <v:shape id="Text Box 116" o:spid="_x0000_s1045" type="#_x0000_t202" style="position:absolute;left:4435;top:10933;width:422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…………………………………….....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17" o:spid="_x0000_s1046" type="#_x0000_t202" style="position:absolute;left:4439;top:8343;width:543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9928D2" w:rsidRPr="00B74EB1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si .........................</w:t>
                              </w:r>
                              <w:r w:rsidR="00AF10BD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................     </w:t>
                              </w:r>
                              <w:r w:rsidR="00D5031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alors</w:t>
                              </w:r>
                            </w:p>
                          </w:txbxContent>
                        </v:textbox>
                      </v:shape>
                      <v:shape id="Text Box 118" o:spid="_x0000_s1047" type="#_x0000_t202" style="position:absolute;left:4135;top:5794;width:4796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9928D2" w:rsidRPr="00B74EB1" w:rsidRDefault="009928D2" w:rsidP="00540604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Hydrolienne en </w:t>
                              </w:r>
                              <w:r w:rsidRPr="00B74EB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mode charge régulée</w:t>
                              </w:r>
                            </w:p>
                          </w:txbxContent>
                        </v:textbox>
                      </v:shape>
                      <v:shape id="Text Box 119" o:spid="_x0000_s1048" type="#_x0000_t202" style="position:absolute;left:4463;top:11504;width:422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………………………………………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…..</w:t>
                              </w:r>
                            </w:p>
                          </w:txbxContent>
                        </v:textbox>
                      </v:shape>
                      <v:shape id="Text Box 120" o:spid="_x0000_s1049" type="#_x0000_t202" style="position:absolute;left:4384;top:12830;width:471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…………………………………………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</w:t>
                              </w:r>
                            </w:p>
                          </w:txbxContent>
                        </v:textbox>
                      </v:shape>
                      <v:shape id="Text Box 121" o:spid="_x0000_s1050" type="#_x0000_t202" style="position:absolute;left:4385;top:13347;width:4710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9928D2" w:rsidRPr="00350F6A" w:rsidRDefault="009928D2" w:rsidP="00B66B0D">
                              <w:pPr>
                                <w:widowContro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…………………………………………</w:t>
                              </w:r>
                              <w:r w:rsidR="004C0B0A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..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5031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591763" cy="5289303"/>
                  <wp:effectExtent l="0" t="0" r="8890" b="698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347" cy="5297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8D2" w:rsidTr="00BB0641">
        <w:trPr>
          <w:trHeight w:val="204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D2" w:rsidRPr="009928D2" w:rsidRDefault="009928D2" w:rsidP="00255A13">
            <w:pPr>
              <w:pStyle w:val="Paragraphedeliste"/>
              <w:numPr>
                <w:ilvl w:val="0"/>
                <w:numId w:val="1"/>
              </w:numPr>
              <w:spacing w:after="120"/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28D2">
              <w:rPr>
                <w:rFonts w:ascii="Arial" w:hAnsi="Arial" w:cs="Arial"/>
                <w:sz w:val="24"/>
                <w:szCs w:val="24"/>
              </w:rPr>
              <w:t>la LED s'éclaire en rouge clignotant lorsque la tension de charge est supérieure à 5 V conditionnant l’arrêt de la charge (défaut du régulateur de tension) ;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9928D2" w:rsidRDefault="009928D2" w:rsidP="0041378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8D2" w:rsidTr="00BB0641">
        <w:trPr>
          <w:trHeight w:val="2041"/>
        </w:trPr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8D2" w:rsidRPr="00D5031F" w:rsidRDefault="009928D2" w:rsidP="00255A13">
            <w:pPr>
              <w:pStyle w:val="Paragraphedeliste"/>
              <w:numPr>
                <w:ilvl w:val="0"/>
                <w:numId w:val="1"/>
              </w:numPr>
              <w:tabs>
                <w:tab w:val="left" w:pos="567"/>
              </w:tabs>
              <w:spacing w:after="120"/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031F">
              <w:rPr>
                <w:rFonts w:ascii="Arial" w:hAnsi="Arial" w:cs="Arial"/>
                <w:sz w:val="24"/>
                <w:szCs w:val="24"/>
              </w:rPr>
              <w:t>la LED s'éclaire en vert fixe lorsque la batterie interne est chargée à 100</w:t>
            </w:r>
            <w:r w:rsidR="00B94DAC">
              <w:rPr>
                <w:rFonts w:ascii="Arial" w:hAnsi="Arial" w:cs="Arial"/>
                <w:sz w:val="24"/>
                <w:szCs w:val="24"/>
              </w:rPr>
              <w:t> </w:t>
            </w:r>
            <w:r w:rsidRPr="00D5031F">
              <w:rPr>
                <w:rFonts w:ascii="Arial" w:hAnsi="Arial" w:cs="Arial"/>
                <w:sz w:val="24"/>
                <w:szCs w:val="24"/>
              </w:rPr>
              <w:t>%. Arrêt de la charge ;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9928D2" w:rsidRDefault="009928D2" w:rsidP="0041378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8D2" w:rsidTr="00BB0641">
        <w:trPr>
          <w:trHeight w:val="204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D2" w:rsidRDefault="009928D2" w:rsidP="00255A13">
            <w:pPr>
              <w:pStyle w:val="Paragraphedeliste"/>
              <w:numPr>
                <w:ilvl w:val="0"/>
                <w:numId w:val="1"/>
              </w:numPr>
              <w:spacing w:after="120"/>
              <w:ind w:left="0" w:right="33" w:firstLine="142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LED </w:t>
            </w:r>
            <w:r>
              <w:rPr>
                <w:rFonts w:ascii="Arial" w:hAnsi="Arial" w:cs="Arial"/>
                <w:sz w:val="24"/>
                <w:szCs w:val="24"/>
              </w:rPr>
              <w:t>s'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éclaire </w:t>
            </w:r>
            <w:r>
              <w:rPr>
                <w:rFonts w:ascii="Arial" w:hAnsi="Arial" w:cs="Arial"/>
                <w:sz w:val="24"/>
                <w:szCs w:val="24"/>
              </w:rPr>
              <w:t xml:space="preserve">en vert clignotant lorsque la tension de charge est égale 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à 5 V, </w:t>
            </w:r>
            <w:r>
              <w:rPr>
                <w:rFonts w:ascii="Arial" w:hAnsi="Arial" w:cs="Arial"/>
                <w:sz w:val="24"/>
                <w:szCs w:val="24"/>
              </w:rPr>
              <w:t>conditionnant la mise en charge</w:t>
            </w:r>
            <w:r w:rsidRPr="00B773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la batterie.</w:t>
            </w:r>
          </w:p>
          <w:p w:rsidR="009928D2" w:rsidRDefault="009928D2" w:rsidP="00255A13">
            <w:pPr>
              <w:ind w:right="33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9928D2" w:rsidRDefault="009928D2" w:rsidP="0041378D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7C7" w:rsidRDefault="003B57C7" w:rsidP="00BB0641">
      <w:pPr>
        <w:ind w:right="5811"/>
        <w:jc w:val="both"/>
        <w:rPr>
          <w:rFonts w:ascii="Arial" w:hAnsi="Arial" w:cs="Arial"/>
          <w:sz w:val="24"/>
          <w:szCs w:val="24"/>
        </w:rPr>
      </w:pPr>
    </w:p>
    <w:sectPr w:rsidR="003B57C7" w:rsidSect="00BB064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2A" w:rsidRDefault="000F162A" w:rsidP="00AC54AB">
      <w:r>
        <w:separator/>
      </w:r>
    </w:p>
  </w:endnote>
  <w:endnote w:type="continuationSeparator" w:id="0">
    <w:p w:rsidR="000F162A" w:rsidRDefault="000F162A" w:rsidP="00AC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784968"/>
      <w:docPartObj>
        <w:docPartGallery w:val="Page Numbers (Bottom of Page)"/>
        <w:docPartUnique/>
      </w:docPartObj>
    </w:sdtPr>
    <w:sdtEndPr/>
    <w:sdtContent>
      <w:p w:rsidR="00AC54AB" w:rsidRDefault="00AC54AB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3826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AC54AB" w:rsidRDefault="00AC54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2A" w:rsidRDefault="000F162A" w:rsidP="00AC54AB">
      <w:r>
        <w:separator/>
      </w:r>
    </w:p>
  </w:footnote>
  <w:footnote w:type="continuationSeparator" w:id="0">
    <w:p w:rsidR="000F162A" w:rsidRDefault="000F162A" w:rsidP="00AC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3D88"/>
    <w:multiLevelType w:val="hybridMultilevel"/>
    <w:tmpl w:val="85744FE4"/>
    <w:lvl w:ilvl="0" w:tplc="9746FD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E62"/>
    <w:multiLevelType w:val="hybridMultilevel"/>
    <w:tmpl w:val="3B42A8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8D26F6"/>
    <w:multiLevelType w:val="hybridMultilevel"/>
    <w:tmpl w:val="9D6A6E8C"/>
    <w:lvl w:ilvl="0" w:tplc="628CE8C0">
      <w:start w:val="3"/>
      <w:numFmt w:val="bullet"/>
      <w:lvlText w:val="-"/>
      <w:lvlJc w:val="left"/>
      <w:pPr>
        <w:ind w:left="10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439275D6"/>
    <w:multiLevelType w:val="hybridMultilevel"/>
    <w:tmpl w:val="A63614F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E387315"/>
    <w:multiLevelType w:val="hybridMultilevel"/>
    <w:tmpl w:val="802208E0"/>
    <w:lvl w:ilvl="0" w:tplc="628CE8C0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6FD923C9"/>
    <w:multiLevelType w:val="hybridMultilevel"/>
    <w:tmpl w:val="205811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6F"/>
    <w:rsid w:val="00011E02"/>
    <w:rsid w:val="00024F25"/>
    <w:rsid w:val="00026FA2"/>
    <w:rsid w:val="00031994"/>
    <w:rsid w:val="000448BF"/>
    <w:rsid w:val="000475BF"/>
    <w:rsid w:val="000640C3"/>
    <w:rsid w:val="00066961"/>
    <w:rsid w:val="000764B1"/>
    <w:rsid w:val="00077513"/>
    <w:rsid w:val="0008197F"/>
    <w:rsid w:val="00081E37"/>
    <w:rsid w:val="000A63BB"/>
    <w:rsid w:val="000A6739"/>
    <w:rsid w:val="000D45D5"/>
    <w:rsid w:val="000E3D15"/>
    <w:rsid w:val="000F14CB"/>
    <w:rsid w:val="000F162A"/>
    <w:rsid w:val="0010422D"/>
    <w:rsid w:val="0011630A"/>
    <w:rsid w:val="00121A66"/>
    <w:rsid w:val="00131691"/>
    <w:rsid w:val="001433EB"/>
    <w:rsid w:val="00160505"/>
    <w:rsid w:val="001749C8"/>
    <w:rsid w:val="001755F7"/>
    <w:rsid w:val="00177A9D"/>
    <w:rsid w:val="001879D3"/>
    <w:rsid w:val="00195B7C"/>
    <w:rsid w:val="001A3057"/>
    <w:rsid w:val="001B2ADA"/>
    <w:rsid w:val="001D56EF"/>
    <w:rsid w:val="001D7513"/>
    <w:rsid w:val="001F367F"/>
    <w:rsid w:val="0020491C"/>
    <w:rsid w:val="00216C98"/>
    <w:rsid w:val="00220DC7"/>
    <w:rsid w:val="00227183"/>
    <w:rsid w:val="00237B4A"/>
    <w:rsid w:val="0024227F"/>
    <w:rsid w:val="00252CAA"/>
    <w:rsid w:val="00253B05"/>
    <w:rsid w:val="00255A13"/>
    <w:rsid w:val="00261BAF"/>
    <w:rsid w:val="00263A05"/>
    <w:rsid w:val="002640ED"/>
    <w:rsid w:val="00284268"/>
    <w:rsid w:val="00285C28"/>
    <w:rsid w:val="00286E2B"/>
    <w:rsid w:val="00292089"/>
    <w:rsid w:val="002C3A24"/>
    <w:rsid w:val="002E38F2"/>
    <w:rsid w:val="002F5E0D"/>
    <w:rsid w:val="00301522"/>
    <w:rsid w:val="00304D0B"/>
    <w:rsid w:val="00307EFB"/>
    <w:rsid w:val="00317EEC"/>
    <w:rsid w:val="003269AE"/>
    <w:rsid w:val="003271DE"/>
    <w:rsid w:val="00345FEB"/>
    <w:rsid w:val="00362879"/>
    <w:rsid w:val="00364DFF"/>
    <w:rsid w:val="0037065E"/>
    <w:rsid w:val="00380725"/>
    <w:rsid w:val="00383295"/>
    <w:rsid w:val="00385B2F"/>
    <w:rsid w:val="003A2FA6"/>
    <w:rsid w:val="003A48B8"/>
    <w:rsid w:val="003B57C7"/>
    <w:rsid w:val="003C0A1C"/>
    <w:rsid w:val="003C0F01"/>
    <w:rsid w:val="003F1DEF"/>
    <w:rsid w:val="003F432F"/>
    <w:rsid w:val="0041378D"/>
    <w:rsid w:val="004162EA"/>
    <w:rsid w:val="00426F3C"/>
    <w:rsid w:val="004505D9"/>
    <w:rsid w:val="00452EC3"/>
    <w:rsid w:val="0045773F"/>
    <w:rsid w:val="004627C1"/>
    <w:rsid w:val="00473855"/>
    <w:rsid w:val="00477DE5"/>
    <w:rsid w:val="0048081C"/>
    <w:rsid w:val="004851BD"/>
    <w:rsid w:val="004921E9"/>
    <w:rsid w:val="004966FB"/>
    <w:rsid w:val="004B721B"/>
    <w:rsid w:val="004C0B0A"/>
    <w:rsid w:val="004C0B5D"/>
    <w:rsid w:val="004C3628"/>
    <w:rsid w:val="00504B58"/>
    <w:rsid w:val="00505170"/>
    <w:rsid w:val="00510403"/>
    <w:rsid w:val="00512558"/>
    <w:rsid w:val="0052176C"/>
    <w:rsid w:val="00532329"/>
    <w:rsid w:val="00540285"/>
    <w:rsid w:val="00540604"/>
    <w:rsid w:val="00545F4F"/>
    <w:rsid w:val="0055004F"/>
    <w:rsid w:val="0055105C"/>
    <w:rsid w:val="0055516D"/>
    <w:rsid w:val="00562445"/>
    <w:rsid w:val="00563826"/>
    <w:rsid w:val="00563B8F"/>
    <w:rsid w:val="00572EDC"/>
    <w:rsid w:val="00585BA8"/>
    <w:rsid w:val="00593F80"/>
    <w:rsid w:val="005C120E"/>
    <w:rsid w:val="005C1659"/>
    <w:rsid w:val="005C60EA"/>
    <w:rsid w:val="005D1B37"/>
    <w:rsid w:val="005D2AE9"/>
    <w:rsid w:val="005D56E0"/>
    <w:rsid w:val="005E4228"/>
    <w:rsid w:val="005E4300"/>
    <w:rsid w:val="005E7F91"/>
    <w:rsid w:val="005F55D5"/>
    <w:rsid w:val="006158B7"/>
    <w:rsid w:val="00615B0E"/>
    <w:rsid w:val="00617EDE"/>
    <w:rsid w:val="006218B9"/>
    <w:rsid w:val="006357BC"/>
    <w:rsid w:val="0066706E"/>
    <w:rsid w:val="006760FD"/>
    <w:rsid w:val="006764C2"/>
    <w:rsid w:val="0068177F"/>
    <w:rsid w:val="006838A2"/>
    <w:rsid w:val="00690089"/>
    <w:rsid w:val="006917AC"/>
    <w:rsid w:val="006B4A43"/>
    <w:rsid w:val="006D344F"/>
    <w:rsid w:val="006E4EB4"/>
    <w:rsid w:val="006F4162"/>
    <w:rsid w:val="00701E0A"/>
    <w:rsid w:val="00704454"/>
    <w:rsid w:val="00742DFF"/>
    <w:rsid w:val="00754E79"/>
    <w:rsid w:val="0076431A"/>
    <w:rsid w:val="00764B45"/>
    <w:rsid w:val="00767828"/>
    <w:rsid w:val="00773209"/>
    <w:rsid w:val="00792EB1"/>
    <w:rsid w:val="007958D6"/>
    <w:rsid w:val="007A0D09"/>
    <w:rsid w:val="007A3384"/>
    <w:rsid w:val="007A66F6"/>
    <w:rsid w:val="007B4357"/>
    <w:rsid w:val="007B4AC6"/>
    <w:rsid w:val="007C3960"/>
    <w:rsid w:val="007C4D2C"/>
    <w:rsid w:val="007D0A32"/>
    <w:rsid w:val="007D1EE8"/>
    <w:rsid w:val="007D3B70"/>
    <w:rsid w:val="007E40D3"/>
    <w:rsid w:val="0081077A"/>
    <w:rsid w:val="008155D9"/>
    <w:rsid w:val="0082144B"/>
    <w:rsid w:val="0083395B"/>
    <w:rsid w:val="00841980"/>
    <w:rsid w:val="00871704"/>
    <w:rsid w:val="00884A01"/>
    <w:rsid w:val="00884E9A"/>
    <w:rsid w:val="00893F38"/>
    <w:rsid w:val="008955FE"/>
    <w:rsid w:val="008A24D3"/>
    <w:rsid w:val="008A496B"/>
    <w:rsid w:val="008E15A8"/>
    <w:rsid w:val="008E50BC"/>
    <w:rsid w:val="008F27CC"/>
    <w:rsid w:val="0090698C"/>
    <w:rsid w:val="00910AA2"/>
    <w:rsid w:val="009167D4"/>
    <w:rsid w:val="00922D14"/>
    <w:rsid w:val="00931B83"/>
    <w:rsid w:val="00932E2C"/>
    <w:rsid w:val="00936428"/>
    <w:rsid w:val="009429F0"/>
    <w:rsid w:val="0095058F"/>
    <w:rsid w:val="009531FC"/>
    <w:rsid w:val="00956520"/>
    <w:rsid w:val="0096207E"/>
    <w:rsid w:val="009656ED"/>
    <w:rsid w:val="00974137"/>
    <w:rsid w:val="00980D18"/>
    <w:rsid w:val="00982A4F"/>
    <w:rsid w:val="009845E1"/>
    <w:rsid w:val="00990342"/>
    <w:rsid w:val="00991307"/>
    <w:rsid w:val="009928D2"/>
    <w:rsid w:val="00992A64"/>
    <w:rsid w:val="00996F6F"/>
    <w:rsid w:val="00997612"/>
    <w:rsid w:val="00997C9F"/>
    <w:rsid w:val="009B6456"/>
    <w:rsid w:val="009C1129"/>
    <w:rsid w:val="009D31FD"/>
    <w:rsid w:val="009D36CD"/>
    <w:rsid w:val="009D7AD8"/>
    <w:rsid w:val="009D7F46"/>
    <w:rsid w:val="00A006C6"/>
    <w:rsid w:val="00A07B5B"/>
    <w:rsid w:val="00A11451"/>
    <w:rsid w:val="00A216E8"/>
    <w:rsid w:val="00A4415B"/>
    <w:rsid w:val="00A4457B"/>
    <w:rsid w:val="00A45F6F"/>
    <w:rsid w:val="00A6282E"/>
    <w:rsid w:val="00A64E3C"/>
    <w:rsid w:val="00A71490"/>
    <w:rsid w:val="00A75B3F"/>
    <w:rsid w:val="00A779C6"/>
    <w:rsid w:val="00A86234"/>
    <w:rsid w:val="00A91E39"/>
    <w:rsid w:val="00A94847"/>
    <w:rsid w:val="00AA2355"/>
    <w:rsid w:val="00AB7D62"/>
    <w:rsid w:val="00AC0A4F"/>
    <w:rsid w:val="00AC4D82"/>
    <w:rsid w:val="00AC54AB"/>
    <w:rsid w:val="00AC6AB0"/>
    <w:rsid w:val="00AD49F2"/>
    <w:rsid w:val="00AE213D"/>
    <w:rsid w:val="00AF10BD"/>
    <w:rsid w:val="00AF1B93"/>
    <w:rsid w:val="00B14911"/>
    <w:rsid w:val="00B15532"/>
    <w:rsid w:val="00B17C61"/>
    <w:rsid w:val="00B17CD9"/>
    <w:rsid w:val="00B4186D"/>
    <w:rsid w:val="00B431C9"/>
    <w:rsid w:val="00B66B0D"/>
    <w:rsid w:val="00B72AD2"/>
    <w:rsid w:val="00B74FE0"/>
    <w:rsid w:val="00B77335"/>
    <w:rsid w:val="00B94DAC"/>
    <w:rsid w:val="00BA531C"/>
    <w:rsid w:val="00BB002B"/>
    <w:rsid w:val="00BB0641"/>
    <w:rsid w:val="00BB3FE3"/>
    <w:rsid w:val="00BB5DE3"/>
    <w:rsid w:val="00BD5742"/>
    <w:rsid w:val="00BF2F44"/>
    <w:rsid w:val="00BF3BD2"/>
    <w:rsid w:val="00BF50B4"/>
    <w:rsid w:val="00C059FE"/>
    <w:rsid w:val="00C16FD9"/>
    <w:rsid w:val="00C260E4"/>
    <w:rsid w:val="00C31FA8"/>
    <w:rsid w:val="00C353B2"/>
    <w:rsid w:val="00C51088"/>
    <w:rsid w:val="00C60FD8"/>
    <w:rsid w:val="00C6145D"/>
    <w:rsid w:val="00C76FDD"/>
    <w:rsid w:val="00C834BA"/>
    <w:rsid w:val="00C90B6A"/>
    <w:rsid w:val="00C9687B"/>
    <w:rsid w:val="00CA79E2"/>
    <w:rsid w:val="00CB07FD"/>
    <w:rsid w:val="00CC2D1E"/>
    <w:rsid w:val="00CC61CB"/>
    <w:rsid w:val="00CD040E"/>
    <w:rsid w:val="00CD23AD"/>
    <w:rsid w:val="00CE40BF"/>
    <w:rsid w:val="00CF14C4"/>
    <w:rsid w:val="00CF5CA8"/>
    <w:rsid w:val="00D025CE"/>
    <w:rsid w:val="00D16219"/>
    <w:rsid w:val="00D2086D"/>
    <w:rsid w:val="00D246BE"/>
    <w:rsid w:val="00D32C04"/>
    <w:rsid w:val="00D41A4F"/>
    <w:rsid w:val="00D5031F"/>
    <w:rsid w:val="00D606FA"/>
    <w:rsid w:val="00D6138B"/>
    <w:rsid w:val="00D85B79"/>
    <w:rsid w:val="00DA356F"/>
    <w:rsid w:val="00DA5559"/>
    <w:rsid w:val="00DD1E34"/>
    <w:rsid w:val="00DE0F31"/>
    <w:rsid w:val="00DE0F4C"/>
    <w:rsid w:val="00DE28A2"/>
    <w:rsid w:val="00DE76A6"/>
    <w:rsid w:val="00DE7E48"/>
    <w:rsid w:val="00E01087"/>
    <w:rsid w:val="00E03A96"/>
    <w:rsid w:val="00E325FC"/>
    <w:rsid w:val="00E3464D"/>
    <w:rsid w:val="00E47393"/>
    <w:rsid w:val="00E63FDA"/>
    <w:rsid w:val="00E65981"/>
    <w:rsid w:val="00E7742C"/>
    <w:rsid w:val="00E81B89"/>
    <w:rsid w:val="00E862BE"/>
    <w:rsid w:val="00E94118"/>
    <w:rsid w:val="00EA0DF9"/>
    <w:rsid w:val="00EA1551"/>
    <w:rsid w:val="00EA6FC4"/>
    <w:rsid w:val="00EB15FC"/>
    <w:rsid w:val="00EC054C"/>
    <w:rsid w:val="00ED64EB"/>
    <w:rsid w:val="00EE19DA"/>
    <w:rsid w:val="00F05805"/>
    <w:rsid w:val="00F07B36"/>
    <w:rsid w:val="00F16535"/>
    <w:rsid w:val="00F1669B"/>
    <w:rsid w:val="00F42057"/>
    <w:rsid w:val="00F425C7"/>
    <w:rsid w:val="00F53F0D"/>
    <w:rsid w:val="00F643D1"/>
    <w:rsid w:val="00F8117F"/>
    <w:rsid w:val="00F952E5"/>
    <w:rsid w:val="00FA016C"/>
    <w:rsid w:val="00FC5082"/>
    <w:rsid w:val="00FC6984"/>
    <w:rsid w:val="00FD230C"/>
    <w:rsid w:val="00FD63AC"/>
    <w:rsid w:val="00F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5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35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35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356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4AB"/>
  </w:style>
  <w:style w:type="paragraph" w:styleId="Pieddepage">
    <w:name w:val="footer"/>
    <w:basedOn w:val="Normal"/>
    <w:link w:val="PieddepageCar"/>
    <w:uiPriority w:val="99"/>
    <w:unhideWhenUsed/>
    <w:rsid w:val="00AC5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56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35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A356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A356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5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2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54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4AB"/>
  </w:style>
  <w:style w:type="paragraph" w:styleId="Pieddepage">
    <w:name w:val="footer"/>
    <w:basedOn w:val="Normal"/>
    <w:link w:val="PieddepageCar"/>
    <w:uiPriority w:val="99"/>
    <w:unhideWhenUsed/>
    <w:rsid w:val="00AC54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9602-5A00-43B8-B2EE-ABC12720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cedrassat@gmail.com</dc:creator>
  <cp:lastModifiedBy>Belarouci Lhassen</cp:lastModifiedBy>
  <cp:revision>4</cp:revision>
  <dcterms:created xsi:type="dcterms:W3CDTF">2017-08-25T08:49:00Z</dcterms:created>
  <dcterms:modified xsi:type="dcterms:W3CDTF">2017-09-14T13:49:00Z</dcterms:modified>
</cp:coreProperties>
</file>