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4803"/>
        <w:gridCol w:w="3250"/>
      </w:tblGrid>
      <w:tr w:rsidR="00EB3063">
        <w:trPr>
          <w:trHeight w:val="560"/>
        </w:trPr>
        <w:tc>
          <w:tcPr>
            <w:tcW w:w="961" w:type="pct"/>
            <w:vAlign w:val="center"/>
          </w:tcPr>
          <w:p w:rsidR="00EB3063" w:rsidRDefault="00EB3063">
            <w:pPr>
              <w:spacing w:after="0" w:line="240" w:lineRule="auto"/>
              <w:jc w:val="center"/>
            </w:pPr>
            <w:r>
              <w:t>Niveau  Seconde</w:t>
            </w:r>
          </w:p>
        </w:tc>
        <w:tc>
          <w:tcPr>
            <w:tcW w:w="2409" w:type="pct"/>
            <w:vAlign w:val="center"/>
          </w:tcPr>
          <w:p w:rsidR="00EB3063" w:rsidRDefault="00EB30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Utilisation de la calculatrice graphique</w:t>
            </w:r>
          </w:p>
        </w:tc>
        <w:tc>
          <w:tcPr>
            <w:tcW w:w="1631" w:type="pct"/>
            <w:vAlign w:val="center"/>
          </w:tcPr>
          <w:p w:rsidR="00EB3063" w:rsidRDefault="00EB3063">
            <w:pPr>
              <w:spacing w:after="0" w:line="240" w:lineRule="auto"/>
              <w:jc w:val="center"/>
            </w:pPr>
            <w:r>
              <w:t>Fonctions</w:t>
            </w:r>
          </w:p>
        </w:tc>
      </w:tr>
    </w:tbl>
    <w:p w:rsidR="00EB3063" w:rsidRDefault="00EB3063">
      <w:pPr>
        <w:rPr>
          <w:rFonts w:ascii="Times New Roman" w:hAnsi="Times New Roman" w:cs="Times New Roman"/>
        </w:rPr>
      </w:pPr>
    </w:p>
    <w:p w:rsidR="00EB3063" w:rsidRDefault="00EB3063">
      <w:pPr>
        <w:jc w:val="center"/>
        <w:rPr>
          <w:sz w:val="24"/>
          <w:szCs w:val="24"/>
        </w:rPr>
      </w:pPr>
      <w:r>
        <w:rPr>
          <w:sz w:val="24"/>
          <w:szCs w:val="24"/>
        </w:rPr>
        <w:t>Calculatrice graphique CASIO</w:t>
      </w:r>
    </w:p>
    <w:p w:rsidR="00EB3063" w:rsidRDefault="00EB3063">
      <w:pPr>
        <w:ind w:left="2832" w:firstLine="708"/>
        <w:rPr>
          <w:rFonts w:ascii="Times New Roman" w:hAnsi="Times New Roman" w:cs="Times New Roman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6" type="#_x0000_t75" style="position:absolute;left:0;text-align:left;margin-left:145.65pt;margin-top:95.55pt;width:47.25pt;height:30.75pt;z-index:251653632;visibility:visible;mso-wrap-edited:f" wrapcoords="-343 0 -343 21073 21600 21073 21600 0 -343 0">
            <v:imagedata r:id="rId7" o:title=""/>
            <w10:wrap type="through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Image 3" o:spid="_x0000_i1025" type="#_x0000_t75" style="width:152.25pt;height:92.25pt;visibility:visible">
            <v:imagedata r:id="rId8" o:title=""/>
          </v:shape>
        </w:pict>
      </w:r>
    </w:p>
    <w:p w:rsidR="00EB3063" w:rsidRDefault="00EB3063">
      <w:r>
        <w:t xml:space="preserve">Choisir le menu graphe </w:t>
      </w:r>
      <w:r>
        <w:tab/>
      </w:r>
    </w:p>
    <w:p w:rsidR="00EB3063" w:rsidRDefault="00EB3063">
      <w:pPr>
        <w:rPr>
          <w:rFonts w:ascii="Times New Roman" w:hAnsi="Times New Roman" w:cs="Times New Roman"/>
        </w:rPr>
      </w:pPr>
      <w:r>
        <w:t xml:space="preserve">Appuyer sur la touche </w:t>
      </w:r>
      <w:r>
        <w:tab/>
      </w:r>
      <w:r>
        <w:tab/>
        <w:t xml:space="preserve"> </w:t>
      </w:r>
      <w:r>
        <w:rPr>
          <w:rFonts w:ascii="Times New Roman" w:hAnsi="Times New Roman" w:cs="Times New Roman"/>
          <w:noProof/>
          <w:lang w:eastAsia="fr-FR"/>
        </w:rPr>
        <w:pict>
          <v:shape id="Image 7" o:spid="_x0000_i1026" type="#_x0000_t75" style="width:40.5pt;height:26.25pt;visibility:visible">
            <v:imagedata r:id="rId9" o:title=""/>
          </v:shape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B3063" w:rsidRDefault="00EB3063">
      <w:pPr>
        <w:rPr>
          <w:rFonts w:ascii="Times New Roman" w:hAnsi="Times New Roman" w:cs="Times New Roman"/>
        </w:rPr>
      </w:pPr>
      <w:r>
        <w:t>L’écran suivant apparaît</w:t>
      </w:r>
      <w:r>
        <w:tab/>
      </w:r>
      <w:r>
        <w:tab/>
        <w:t xml:space="preserve"> </w:t>
      </w:r>
      <w:r>
        <w:rPr>
          <w:rFonts w:ascii="Times New Roman" w:hAnsi="Times New Roman" w:cs="Times New Roman"/>
          <w:noProof/>
          <w:lang w:eastAsia="fr-FR"/>
        </w:rPr>
        <w:pict>
          <v:shape id="Image 10" o:spid="_x0000_i1027" type="#_x0000_t75" style="width:161.25pt;height:94.5pt;visibility:visible">
            <v:imagedata r:id="rId10" o:title=""/>
          </v:shape>
        </w:pict>
      </w:r>
    </w:p>
    <w:p w:rsidR="00EB3063" w:rsidRDefault="00EB3063">
      <w:pPr>
        <w:rPr>
          <w:rFonts w:ascii="Times New Roman" w:hAnsi="Times New Roman" w:cs="Times New Roman"/>
          <w:i/>
          <w:iCs/>
        </w:rPr>
      </w:pPr>
      <w:r>
        <w:t>Représenter graphiquement la fonction suivant définie par :</w:t>
      </w:r>
      <w:r>
        <w:tab/>
      </w:r>
      <w:r>
        <w:fldChar w:fldCharType="begin"/>
      </w:r>
      <w:r>
        <w:instrText xml:space="preserve"> QUOTE </w:instrText>
      </w:r>
      <w:r>
        <w:rPr>
          <w:rFonts w:ascii="Times New Roman" w:hAnsi="Times New Roman" w:cs="Times New Roman"/>
        </w:rPr>
        <w:pict>
          <v:shape id="_x0000_i1028" type="#_x0000_t75" style="width:100.5pt;height:14.25pt">
            <v:imagedata r:id="rId11" o:title="" chromakey="white"/>
          </v:shape>
        </w:pict>
      </w:r>
      <w:r>
        <w:instrText xml:space="preserve"> </w:instrText>
      </w:r>
      <w: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100.5pt;height:14.25pt">
            <v:imagedata r:id="rId11" o:title="" chromakey="white"/>
          </v:shape>
        </w:pict>
      </w:r>
      <w:r>
        <w:fldChar w:fldCharType="end"/>
      </w:r>
    </w:p>
    <w:p w:rsidR="00EB3063" w:rsidRDefault="00EB3063">
      <w:pPr>
        <w:rPr>
          <w:rFonts w:ascii="Times New Roman" w:hAnsi="Times New Roman" w:cs="Times New Roman"/>
        </w:rPr>
      </w:pPr>
      <w:r>
        <w:t xml:space="preserve">On utilisera la touche </w:t>
      </w:r>
      <w:r>
        <w:rPr>
          <w:rFonts w:ascii="Times New Roman" w:hAnsi="Times New Roman" w:cs="Times New Roman"/>
          <w:noProof/>
          <w:lang w:eastAsia="fr-FR"/>
        </w:rPr>
        <w:pict>
          <v:shape id="Image 13" o:spid="_x0000_i1030" type="#_x0000_t75" style="width:35.25pt;height:22.5pt;visibility:visible">
            <v:imagedata r:id="rId12" o:title=""/>
          </v:shape>
        </w:pict>
      </w:r>
      <w:r>
        <w:t xml:space="preserve"> pour taper  </w:t>
      </w:r>
      <w:r>
        <w:fldChar w:fldCharType="begin"/>
      </w:r>
      <w:r>
        <w:instrText xml:space="preserve"> QUOTE </w:instrText>
      </w:r>
      <w:r>
        <w:rPr>
          <w:rFonts w:ascii="Times New Roman" w:hAnsi="Times New Roman" w:cs="Times New Roman"/>
        </w:rPr>
        <w:pict>
          <v:shape id="_x0000_i1031" type="#_x0000_t75" style="width:10.5pt;height:13.5pt">
            <v:imagedata r:id="rId13" o:title="" chromakey="white"/>
          </v:shape>
        </w:pict>
      </w:r>
      <w:r>
        <w:instrText xml:space="preserve"> </w:instrText>
      </w:r>
      <w:r>
        <w:fldChar w:fldCharType="separate"/>
      </w:r>
      <w:r>
        <w:rPr>
          <w:rFonts w:ascii="Times New Roman" w:hAnsi="Times New Roman" w:cs="Times New Roman"/>
        </w:rPr>
        <w:pict>
          <v:shape id="_x0000_i1032" type="#_x0000_t75" style="width:10.5pt;height:13.5pt">
            <v:imagedata r:id="rId13" o:title="" chromakey="white"/>
          </v:shape>
        </w:pict>
      </w:r>
      <w:r>
        <w:fldChar w:fldCharType="end"/>
      </w:r>
    </w:p>
    <w:p w:rsidR="00EB3063" w:rsidRDefault="00EB3063">
      <w:pPr>
        <w:rPr>
          <w:rFonts w:ascii="Times New Roman" w:hAnsi="Times New Roman" w:cs="Times New Roman"/>
        </w:rPr>
      </w:pPr>
      <w:r>
        <w:t xml:space="preserve">Et on tape </w:t>
      </w:r>
      <w:r>
        <w:rPr>
          <w:rFonts w:ascii="Times New Roman" w:hAnsi="Times New Roman" w:cs="Times New Roman"/>
          <w:noProof/>
          <w:lang w:eastAsia="fr-FR"/>
        </w:rPr>
        <w:pict>
          <v:shape id="_x0000_i1033" type="#_x0000_t75" style="width:40.5pt;height:26.25pt;visibility:visible">
            <v:imagedata r:id="rId9" o:title=""/>
          </v:shape>
        </w:pict>
      </w:r>
    </w:p>
    <w:p w:rsidR="00EB3063" w:rsidRDefault="00EB3063">
      <w:pPr>
        <w:rPr>
          <w:rFonts w:ascii="Times New Roman" w:hAnsi="Times New Roman" w:cs="Times New Roman"/>
        </w:rPr>
      </w:pPr>
      <w:r>
        <w:t>L’écran suivant apparait </w:t>
      </w:r>
      <w:r>
        <w:tab/>
      </w:r>
      <w:r>
        <w:tab/>
        <w:t xml:space="preserve"> </w:t>
      </w:r>
      <w:r>
        <w:rPr>
          <w:rFonts w:ascii="Times New Roman" w:hAnsi="Times New Roman" w:cs="Times New Roman"/>
          <w:noProof/>
          <w:lang w:eastAsia="fr-FR"/>
        </w:rPr>
        <w:pict>
          <v:shape id="Image 16" o:spid="_x0000_i1034" type="#_x0000_t75" style="width:162pt;height:99.75pt;visibility:visible">
            <v:imagedata r:id="rId14" o:title=""/>
          </v:shape>
        </w:pict>
      </w:r>
    </w:p>
    <w:p w:rsidR="00EB3063" w:rsidRDefault="00EB3063">
      <w:pPr>
        <w:rPr>
          <w:rFonts w:ascii="Times New Roman" w:hAnsi="Times New Roman" w:cs="Times New Roman"/>
        </w:rPr>
      </w:pPr>
      <w:r>
        <w:t xml:space="preserve">Choisir la fenêtre de visualisation avec la touche </w:t>
      </w:r>
      <w:r>
        <w:rPr>
          <w:rFonts w:ascii="Times New Roman" w:hAnsi="Times New Roman" w:cs="Times New Roman"/>
          <w:noProof/>
          <w:lang w:eastAsia="fr-FR"/>
        </w:rPr>
        <w:pict>
          <v:shape id="Image 19" o:spid="_x0000_i1035" type="#_x0000_t75" style="width:34.5pt;height:21pt;visibility:visible">
            <v:imagedata r:id="rId15" o:title=""/>
          </v:shape>
        </w:pict>
      </w:r>
      <w:r>
        <w:t xml:space="preserve"> puis </w:t>
      </w:r>
      <w:r>
        <w:rPr>
          <w:rFonts w:ascii="Times New Roman" w:hAnsi="Times New Roman" w:cs="Times New Roman"/>
          <w:noProof/>
          <w:lang w:eastAsia="fr-FR"/>
        </w:rPr>
        <w:pict>
          <v:shape id="Image 22" o:spid="_x0000_i1036" type="#_x0000_t75" style="width:36.75pt;height:28.5pt;visibility:visible">
            <v:imagedata r:id="rId16" o:title=""/>
          </v:shape>
        </w:pict>
      </w:r>
    </w:p>
    <w:p w:rsidR="00EB3063" w:rsidRDefault="00EB3063">
      <w:pPr>
        <w:rPr>
          <w:rFonts w:ascii="Times New Roman" w:hAnsi="Times New Roman" w:cs="Times New Roman"/>
        </w:rPr>
      </w:pPr>
    </w:p>
    <w:p w:rsidR="00EB3063" w:rsidRDefault="00EB3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3063" w:rsidRDefault="00EB3063">
      <w:r>
        <w:t>L’écran suivant apparait</w:t>
      </w:r>
    </w:p>
    <w:p w:rsidR="00EB3063" w:rsidRDefault="00EB3063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9.5pt;margin-top:3.1pt;width:166.75pt;height:53.45pt;z-index:251654656">
            <v:textbox inset="0,0,0,0">
              <w:txbxContent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Borne inférieure  sur l’axe des </w:t>
                  </w:r>
                  <w:r>
                    <w:fldChar w:fldCharType="begin"/>
                  </w:r>
                  <w:r>
                    <w:instrText xml:space="preserve"> QUOTE </w:instrText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43" type="#_x0000_t75" style="width:10.5pt;height:13.5pt">
                        <v:imagedata r:id="rId13" o:title="" chromakey="white"/>
                      </v:shape>
                    </w:pic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44" type="#_x0000_t75" style="width:10.5pt;height:13.5pt">
                        <v:imagedata r:id="rId13" o:title="" chromakey="white"/>
                      </v:shape>
                    </w:pict>
                  </w:r>
                  <w:r>
                    <w:fldChar w:fldCharType="end"/>
                  </w:r>
                </w:p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Borne supérieure sur l’axe des </w:t>
                  </w:r>
                  <w:r>
                    <w:fldChar w:fldCharType="begin"/>
                  </w:r>
                  <w:r>
                    <w:instrText xml:space="preserve"> QUOTE </w:instrText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45" type="#_x0000_t75" style="width:10.5pt;height:13.5pt">
                        <v:imagedata r:id="rId13" o:title="" chromakey="white"/>
                      </v:shape>
                    </w:pic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46" type="#_x0000_t75" style="width:10.5pt;height:13.5pt">
                        <v:imagedata r:id="rId13" o:title="" chromakey="white"/>
                      </v:shape>
                    </w:pict>
                  </w:r>
                  <w:r>
                    <w:fldChar w:fldCharType="end"/>
                  </w:r>
                </w:p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Unité graphique sur l’axe des </w:t>
                  </w:r>
                  <w:r>
                    <w:fldChar w:fldCharType="begin"/>
                  </w:r>
                  <w:r>
                    <w:instrText xml:space="preserve"> QUOTE </w:instrText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47" type="#_x0000_t75" style="width:10.5pt;height:13.5pt">
                        <v:imagedata r:id="rId13" o:title="" chromakey="white"/>
                      </v:shape>
                    </w:pic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48" type="#_x0000_t75" style="width:10.5pt;height:13.5pt">
                        <v:imagedata r:id="rId13" o:title="" chromakey="white"/>
                      </v:shape>
                    </w:pict>
                  </w:r>
                  <w:r>
                    <w:fldChar w:fldCharType="end"/>
                  </w:r>
                </w:p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2.15pt;margin-top:52.65pt;width:138pt;height:0;z-index:2516608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32" style="position:absolute;margin-left:122.15pt;margin-top:21.45pt;width:138pt;height:0;z-index:2516618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32" style="position:absolute;margin-left:122.15pt;margin-top:37.65pt;width:138pt;height:0;z-index:251655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Image 70" o:spid="_x0000_i1049" type="#_x0000_t75" style="width:105pt;height:54pt;visibility:visible">
            <v:imagedata r:id="rId17" o:title=""/>
          </v:shape>
        </w:pict>
      </w:r>
    </w:p>
    <w:p w:rsidR="00EB3063" w:rsidRDefault="00EB3063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w:pict>
          <v:shape id="_x0000_s1031" type="#_x0000_t202" style="position:absolute;margin-left:266.15pt;margin-top:.1pt;width:166.75pt;height:60.8pt;z-index:251657728">
            <v:textbox style="mso-next-textbox:#_x0000_s1031">
              <w:txbxContent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Borne inférieure  sur l’axe des </w:t>
                  </w:r>
                  <w:r>
                    <w:fldChar w:fldCharType="begin"/>
                  </w:r>
                  <w:r>
                    <w:instrText xml:space="preserve"> QUOTE </w:instrText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56" type="#_x0000_t75" style="width:10.5pt;height:13.5pt">
                        <v:imagedata r:id="rId18" o:title="" chromakey="white"/>
                      </v:shape>
                    </w:pic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57" type="#_x0000_t75" style="width:10.5pt;height:13.5pt">
                        <v:imagedata r:id="rId18" o:title="" chromakey="white"/>
                      </v:shape>
                    </w:pict>
                  </w:r>
                  <w:r>
                    <w:fldChar w:fldCharType="end"/>
                  </w:r>
                </w:p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Borne supérieure sur l’axe des </w:t>
                  </w:r>
                  <w:r>
                    <w:fldChar w:fldCharType="begin"/>
                  </w:r>
                  <w:r>
                    <w:instrText xml:space="preserve"> QUOTE </w:instrText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58" type="#_x0000_t75" style="width:10.5pt;height:13.5pt">
                        <v:imagedata r:id="rId18" o:title="" chromakey="white"/>
                      </v:shape>
                    </w:pic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59" type="#_x0000_t75" style="width:10.5pt;height:13.5pt">
                        <v:imagedata r:id="rId18" o:title="" chromakey="white"/>
                      </v:shape>
                    </w:pict>
                  </w:r>
                  <w:r>
                    <w:fldChar w:fldCharType="end"/>
                  </w:r>
                </w:p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Unité graphique sur l’axe des </w:t>
                  </w:r>
                  <w:r>
                    <w:fldChar w:fldCharType="begin"/>
                  </w:r>
                  <w:r>
                    <w:instrText xml:space="preserve"> QUOTE </w:instrText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60" type="#_x0000_t75" style="width:10.5pt;height:13.5pt">
                        <v:imagedata r:id="rId18" o:title="" chromakey="white"/>
                      </v:shape>
                    </w:pic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pict>
                      <v:shape id="_x0000_i1061" type="#_x0000_t75" style="width:10.5pt;height:13.5pt">
                        <v:imagedata r:id="rId18" o:title="" chromakey="white"/>
                      </v:shape>
                    </w:pict>
                  </w:r>
                  <w:r>
                    <w:fldChar w:fldCharType="end"/>
                  </w:r>
                </w:p>
                <w:p w:rsidR="00EB3063" w:rsidRDefault="00EB306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32" style="position:absolute;margin-left:122.15pt;margin-top:36.4pt;width:138pt;height:0;z-index:2516587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122.15pt;margin-top:52.4pt;width:138pt;height:0;z-index:2516597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4" type="#_x0000_t32" style="position:absolute;margin-left:122.15pt;margin-top:19.45pt;width:138pt;height:0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Image 28" o:spid="_x0000_i1062" type="#_x0000_t75" style="width:106.5pt;height:52.5pt;visibility:visible">
            <v:imagedata r:id="rId19" o:title="" cropright="28866f"/>
          </v:shape>
        </w:pict>
      </w:r>
      <w:r>
        <w:t xml:space="preserve"> </w:t>
      </w:r>
    </w:p>
    <w:p w:rsidR="00EB3063" w:rsidRDefault="00EB3063">
      <w:pPr>
        <w:rPr>
          <w:rFonts w:ascii="Times New Roman" w:hAnsi="Times New Roman" w:cs="Times New Roman"/>
        </w:rPr>
      </w:pPr>
    </w:p>
    <w:p w:rsidR="00EB3063" w:rsidRDefault="00EB3063">
      <w:r>
        <w:t xml:space="preserve">Taper sur la touche </w:t>
      </w:r>
      <w:r>
        <w:rPr>
          <w:rFonts w:ascii="Times New Roman" w:hAnsi="Times New Roman" w:cs="Times New Roman"/>
          <w:noProof/>
          <w:lang w:eastAsia="fr-FR"/>
        </w:rPr>
        <w:pict>
          <v:shape id="Image 31" o:spid="_x0000_i1063" type="#_x0000_t75" style="width:31.5pt;height:20.25pt;visibility:visible">
            <v:imagedata r:id="rId20" o:title=""/>
          </v:shape>
        </w:pict>
      </w:r>
      <w:r>
        <w:t xml:space="preserve"> puis sur la touche DRAW  </w:t>
      </w:r>
      <w:r>
        <w:rPr>
          <w:rFonts w:ascii="Times New Roman" w:hAnsi="Times New Roman" w:cs="Times New Roman"/>
          <w:noProof/>
          <w:lang w:eastAsia="fr-FR"/>
        </w:rPr>
        <w:pict>
          <v:shape id="Image 34" o:spid="_x0000_i1064" type="#_x0000_t75" style="width:31.5pt;height:17.25pt;visibility:visible">
            <v:imagedata r:id="rId21" o:title=""/>
          </v:shape>
        </w:pict>
      </w:r>
      <w:r>
        <w:t xml:space="preserve">  </w:t>
      </w:r>
    </w:p>
    <w:p w:rsidR="00EB3063" w:rsidRDefault="00EB3063">
      <w:pPr>
        <w:rPr>
          <w:rFonts w:ascii="Times New Roman" w:hAnsi="Times New Roman" w:cs="Times New Roman"/>
        </w:rPr>
      </w:pPr>
      <w:r>
        <w:t>L’écran suivant apparait</w:t>
      </w:r>
      <w:r>
        <w:tab/>
        <w:t xml:space="preserve"> </w:t>
      </w:r>
      <w:r>
        <w:rPr>
          <w:rFonts w:ascii="Times New Roman" w:hAnsi="Times New Roman" w:cs="Times New Roman"/>
          <w:noProof/>
          <w:lang w:eastAsia="fr-FR"/>
        </w:rPr>
        <w:pict>
          <v:shape id="Image 37" o:spid="_x0000_i1065" type="#_x0000_t75" style="width:114.75pt;height:68.25pt;visibility:visible">
            <v:imagedata r:id="rId22" o:title=""/>
          </v:shape>
        </w:pict>
      </w:r>
    </w:p>
    <w:p w:rsidR="00EB3063" w:rsidRDefault="00EB3063">
      <w:r>
        <w:t xml:space="preserve">Taper sur la touche </w:t>
      </w:r>
      <w:r>
        <w:rPr>
          <w:rFonts w:ascii="Times New Roman" w:hAnsi="Times New Roman" w:cs="Times New Roman"/>
          <w:noProof/>
          <w:lang w:eastAsia="fr-FR"/>
        </w:rPr>
        <w:pict>
          <v:shape id="Image 43" o:spid="_x0000_i1066" type="#_x0000_t75" style="width:30pt;height:28.5pt;visibility:visible">
            <v:imagedata r:id="rId23" o:title=""/>
          </v:shape>
        </w:pict>
      </w:r>
      <w:r>
        <w:t xml:space="preserve"> </w:t>
      </w:r>
    </w:p>
    <w:p w:rsidR="00EB3063" w:rsidRDefault="00EB3063">
      <w:pPr>
        <w:rPr>
          <w:rFonts w:ascii="Times New Roman" w:hAnsi="Times New Roman" w:cs="Times New Roman"/>
        </w:rPr>
      </w:pPr>
      <w:r>
        <w:t>L’écran suivant apparaît</w:t>
      </w:r>
      <w:r>
        <w:tab/>
        <w:t xml:space="preserve"> </w:t>
      </w:r>
      <w:r>
        <w:rPr>
          <w:rFonts w:ascii="Times New Roman" w:hAnsi="Times New Roman" w:cs="Times New Roman"/>
          <w:noProof/>
          <w:lang w:eastAsia="fr-FR"/>
        </w:rPr>
        <w:pict>
          <v:shape id="Image 46" o:spid="_x0000_i1067" type="#_x0000_t75" style="width:145.5pt;height:86.25pt;visibility:visible">
            <v:imagedata r:id="rId24" o:title=""/>
          </v:shape>
        </w:pict>
      </w:r>
    </w:p>
    <w:p w:rsidR="00EB3063" w:rsidRDefault="00EB306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Image 67" o:spid="_x0000_i1068" type="#_x0000_t75" style="width:163.5pt;height:14.25pt;visibility:visible">
            <v:imagedata r:id="rId25" o:title="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Image 61" o:spid="_x0000_i1069" type="#_x0000_t75" style="width:39.75pt;height:15.75pt;visibility:visible">
            <v:imagedata r:id="rId26" o:title="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Image 64" o:spid="_x0000_i1070" type="#_x0000_t75" style="width:96.75pt;height:18pt;visibility:visible">
            <v:imagedata r:id="rId27" o:title=""/>
          </v:shape>
        </w:pict>
      </w:r>
    </w:p>
    <w:p w:rsidR="00EB3063" w:rsidRDefault="00EB3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Image 49" o:spid="_x0000_i1071" type="#_x0000_t75" style="width:37.5pt;height:14.25pt;visibility:visible">
            <v:imagedata r:id="rId28" o:title=""/>
          </v:shape>
        </w:pict>
      </w:r>
      <w:r>
        <w:rPr>
          <w:rFonts w:ascii="Times New Roman" w:hAnsi="Times New Roman" w:cs="Times New Roman"/>
        </w:rPr>
        <w:t> </w:t>
      </w:r>
      <w:r>
        <w:t xml:space="preserve">: Donne les solutions de l’équation </w:t>
      </w:r>
      <w:r>
        <w:fldChar w:fldCharType="begin"/>
      </w:r>
      <w:r>
        <w:instrText xml:space="preserve"> QUOTE </w:instrText>
      </w:r>
      <w:r>
        <w:rPr>
          <w:rFonts w:ascii="Times New Roman" w:hAnsi="Times New Roman" w:cs="Times New Roman"/>
        </w:rPr>
        <w:pict>
          <v:shape id="_x0000_i1072" type="#_x0000_t75" style="width:51pt;height:12pt">
            <v:imagedata r:id="rId29" o:title="" chromakey="white"/>
          </v:shape>
        </w:pict>
      </w:r>
      <w:r>
        <w:instrText xml:space="preserve"> </w:instrText>
      </w:r>
      <w:r>
        <w:fldChar w:fldCharType="separate"/>
      </w:r>
      <w:r>
        <w:rPr>
          <w:rFonts w:ascii="Times New Roman" w:hAnsi="Times New Roman" w:cs="Times New Roman"/>
        </w:rPr>
        <w:pict>
          <v:shape id="_x0000_i1073" type="#_x0000_t75" style="width:51pt;height:12pt">
            <v:imagedata r:id="rId29" o:title="" chromakey="white"/>
          </v:shape>
        </w:pict>
      </w:r>
      <w:r>
        <w:fldChar w:fldCharType="end"/>
      </w:r>
    </w:p>
    <w:p w:rsidR="00EB3063" w:rsidRDefault="00EB3063">
      <w:r>
        <w:rPr>
          <w:rFonts w:ascii="Times New Roman" w:hAnsi="Times New Roman" w:cs="Times New Roman"/>
          <w:noProof/>
          <w:lang w:eastAsia="fr-FR"/>
        </w:rPr>
        <w:pict>
          <v:shape id="Image 52" o:spid="_x0000_i1074" type="#_x0000_t75" style="width:33.75pt;height:14.25pt;visibility:visible">
            <v:imagedata r:id="rId30" o:title=""/>
          </v:shape>
        </w:pict>
      </w:r>
      <w:r>
        <w:rPr>
          <w:rFonts w:ascii="Times New Roman" w:hAnsi="Times New Roman" w:cs="Times New Roman"/>
        </w:rPr>
        <w:t> </w:t>
      </w:r>
      <w:r>
        <w:t>: Donne le maximum de la fonction</w:t>
      </w:r>
    </w:p>
    <w:p w:rsidR="00EB3063" w:rsidRDefault="00EB3063">
      <w:r>
        <w:rPr>
          <w:rFonts w:ascii="Times New Roman" w:hAnsi="Times New Roman" w:cs="Times New Roman"/>
          <w:noProof/>
          <w:lang w:eastAsia="fr-FR"/>
        </w:rPr>
        <w:pict>
          <v:shape id="Image 55" o:spid="_x0000_i1075" type="#_x0000_t75" style="width:36pt;height:15.75pt;visibility:visible">
            <v:imagedata r:id="rId31" o:title=""/>
          </v:shape>
        </w:pict>
      </w:r>
      <w:r>
        <w:rPr>
          <w:rFonts w:ascii="Times New Roman" w:hAnsi="Times New Roman" w:cs="Times New Roman"/>
        </w:rPr>
        <w:t> </w:t>
      </w:r>
      <w:r>
        <w:t>: Donne le minimum de la fonction</w:t>
      </w:r>
    </w:p>
    <w:p w:rsidR="00EB3063" w:rsidRDefault="00EB3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Image 58" o:spid="_x0000_i1076" type="#_x0000_t75" style="width:35.25pt;height:13.5pt;visibility:visible">
            <v:imagedata r:id="rId32" o:title=""/>
          </v:shape>
        </w:pict>
      </w:r>
      <w:r>
        <w:rPr>
          <w:rFonts w:ascii="Times New Roman" w:hAnsi="Times New Roman" w:cs="Times New Roman"/>
        </w:rPr>
        <w:t> </w:t>
      </w:r>
      <w:r>
        <w:t xml:space="preserve">: Donne l’intersection de la courbe avec l’axe des ordonnées </w:t>
      </w:r>
      <w:r>
        <w:fldChar w:fldCharType="begin"/>
      </w:r>
      <w:r>
        <w:instrText xml:space="preserve"> QUOTE </w:instrText>
      </w:r>
      <w:r>
        <w:rPr>
          <w:rFonts w:ascii="Times New Roman" w:hAnsi="Times New Roman" w:cs="Times New Roman"/>
        </w:rPr>
        <w:pict>
          <v:shape id="_x0000_i1077" type="#_x0000_t75" style="width:10.5pt;height:13.5pt">
            <v:imagedata r:id="rId18" o:title="" chromakey="white"/>
          </v:shape>
        </w:pict>
      </w:r>
      <w:r>
        <w:instrText xml:space="preserve"> </w:instrText>
      </w:r>
      <w:r>
        <w:fldChar w:fldCharType="separate"/>
      </w:r>
      <w:r>
        <w:rPr>
          <w:rFonts w:ascii="Times New Roman" w:hAnsi="Times New Roman" w:cs="Times New Roman"/>
        </w:rPr>
        <w:pict>
          <v:shape id="_x0000_i1078" type="#_x0000_t75" style="width:10.5pt;height:13.5pt">
            <v:imagedata r:id="rId18" o:title="" chromakey="white"/>
          </v:shape>
        </w:pict>
      </w:r>
      <w:r>
        <w:fldChar w:fldCharType="end"/>
      </w:r>
      <w:r>
        <w:rPr>
          <w:rFonts w:ascii="Times New Roman" w:hAnsi="Times New Roman" w:cs="Times New Roman"/>
        </w:rPr>
        <w:t>.</w:t>
      </w:r>
    </w:p>
    <w:p w:rsidR="00EB3063" w:rsidRDefault="00EB3063">
      <w:r>
        <w:rPr>
          <w:rFonts w:ascii="Times New Roman" w:hAnsi="Times New Roman" w:cs="Times New Roman"/>
          <w:noProof/>
          <w:lang w:eastAsia="fr-FR"/>
        </w:rPr>
        <w:pict>
          <v:shape id="Image 73" o:spid="_x0000_i1079" type="#_x0000_t75" style="width:34.5pt;height:13.5pt;visibility:visible">
            <v:imagedata r:id="rId33" o:title=""/>
          </v:shape>
        </w:pict>
      </w:r>
      <w:r>
        <w:rPr>
          <w:rFonts w:ascii="Times New Roman" w:hAnsi="Times New Roman" w:cs="Times New Roman"/>
        </w:rPr>
        <w:t> </w:t>
      </w:r>
      <w:r>
        <w:t xml:space="preserve">: Donne l’intersection entre deux courbes </w:t>
      </w:r>
    </w:p>
    <w:p w:rsidR="00EB3063" w:rsidRDefault="00EB3063">
      <w:r>
        <w:rPr>
          <w:rFonts w:ascii="Times New Roman" w:hAnsi="Times New Roman" w:cs="Times New Roman"/>
          <w:noProof/>
          <w:lang w:eastAsia="fr-FR"/>
        </w:rPr>
        <w:pict>
          <v:shape id="Image 76" o:spid="_x0000_i1080" type="#_x0000_t75" style="width:36pt;height:14.25pt;visibility:visible">
            <v:imagedata r:id="rId34" o:title=""/>
          </v:shape>
        </w:pict>
      </w:r>
      <w:r>
        <w:rPr>
          <w:rFonts w:ascii="Times New Roman" w:hAnsi="Times New Roman" w:cs="Times New Roman"/>
        </w:rPr>
        <w:t> </w:t>
      </w:r>
      <w:r>
        <w:t>: Calcul l’image</w:t>
      </w:r>
      <w:r>
        <w:fldChar w:fldCharType="begin"/>
      </w:r>
      <w:r>
        <w:instrText xml:space="preserve"> QUOTE </w:instrText>
      </w:r>
      <w:r>
        <w:rPr>
          <w:rFonts w:ascii="Times New Roman" w:hAnsi="Times New Roman" w:cs="Times New Roman"/>
        </w:rPr>
        <w:pict>
          <v:shape id="_x0000_i1081" type="#_x0000_t75" style="width:13.5pt;height:11.25pt">
            <v:imagedata r:id="rId35" o:title="" chromakey="white"/>
          </v:shape>
        </w:pict>
      </w:r>
      <w:r>
        <w:instrText xml:space="preserve"> </w:instrText>
      </w:r>
      <w:r>
        <w:fldChar w:fldCharType="separate"/>
      </w:r>
      <w:r>
        <w:rPr>
          <w:rFonts w:ascii="Times New Roman" w:hAnsi="Times New Roman" w:cs="Times New Roman"/>
        </w:rPr>
        <w:pict>
          <v:shape id="_x0000_i1082" type="#_x0000_t75" style="width:13.5pt;height:11.25pt">
            <v:imagedata r:id="rId35" o:title="" chromakey="white"/>
          </v:shape>
        </w:pict>
      </w:r>
      <w:r>
        <w:fldChar w:fldCharType="end"/>
      </w:r>
      <w:r>
        <w:t xml:space="preserve"> par la fonction</w:t>
      </w:r>
    </w:p>
    <w:p w:rsidR="00EB3063" w:rsidRDefault="00EB3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Image 82" o:spid="_x0000_i1083" type="#_x0000_t75" style="width:34.5pt;height:15pt;visibility:visible">
            <v:imagedata r:id="rId36" o:title=""/>
          </v:shape>
        </w:pict>
      </w:r>
      <w:r>
        <w:rPr>
          <w:rFonts w:ascii="Times New Roman" w:hAnsi="Times New Roman" w:cs="Times New Roman"/>
        </w:rPr>
        <w:t> </w:t>
      </w:r>
      <w:r>
        <w:t xml:space="preserve">: Calcul l’antécédent </w:t>
      </w:r>
      <w:r>
        <w:fldChar w:fldCharType="begin"/>
      </w:r>
      <w:r>
        <w:instrText xml:space="preserve"> QUOTE </w:instrText>
      </w:r>
      <w:r>
        <w:rPr>
          <w:rFonts w:ascii="Times New Roman" w:hAnsi="Times New Roman" w:cs="Times New Roman"/>
        </w:rPr>
        <w:pict>
          <v:shape id="_x0000_i1084" type="#_x0000_t75" style="width:10.5pt;height:13.5pt">
            <v:imagedata r:id="rId13" o:title="" chromakey="white"/>
          </v:shape>
        </w:pict>
      </w:r>
      <w:r>
        <w:instrText xml:space="preserve"> </w:instrText>
      </w:r>
      <w:r>
        <w:fldChar w:fldCharType="separate"/>
      </w:r>
      <w:r>
        <w:rPr>
          <w:rFonts w:ascii="Times New Roman" w:hAnsi="Times New Roman" w:cs="Times New Roman"/>
        </w:rPr>
        <w:pict>
          <v:shape id="_x0000_i1085" type="#_x0000_t75" style="width:10.5pt;height:13.5pt">
            <v:imagedata r:id="rId13" o:title="" chromakey="white"/>
          </v:shape>
        </w:pict>
      </w:r>
      <w:r>
        <w:fldChar w:fldCharType="end"/>
      </w:r>
    </w:p>
    <w:p w:rsidR="00EB3063" w:rsidRDefault="00EB3063">
      <w:r>
        <w:rPr>
          <w:rFonts w:ascii="Times New Roman" w:hAnsi="Times New Roman" w:cs="Times New Roman"/>
          <w:noProof/>
          <w:lang w:eastAsia="fr-FR"/>
        </w:rPr>
        <w:pict>
          <v:shape id="Image 85" o:spid="_x0000_i1086" type="#_x0000_t75" style="width:30.75pt;height:14.25pt;visibility:visible">
            <v:imagedata r:id="rId37" o:title=""/>
          </v:shape>
        </w:pict>
      </w:r>
      <w:r>
        <w:rPr>
          <w:rFonts w:ascii="Times New Roman" w:hAnsi="Times New Roman" w:cs="Times New Roman"/>
        </w:rPr>
        <w:t> </w:t>
      </w:r>
      <w:r>
        <w:t>: Intégrale, à voir en classe de terminale</w:t>
      </w:r>
    </w:p>
    <w:p w:rsidR="00EB3063" w:rsidRDefault="00EB3063"/>
    <w:sectPr w:rsidR="00EB3063" w:rsidSect="00EB3063">
      <w:headerReference w:type="default" r:id="rId38"/>
      <w:pgSz w:w="11906" w:h="16838"/>
      <w:pgMar w:top="682" w:right="1077" w:bottom="1417" w:left="107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63" w:rsidRDefault="00EB30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3063" w:rsidRDefault="00EB30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63" w:rsidRDefault="00EB30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3063" w:rsidRDefault="00EB30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63" w:rsidRDefault="00EB3063">
    <w:pPr>
      <w:pStyle w:val="Header"/>
      <w:jc w:val="right"/>
    </w:pPr>
    <w:fldSimple w:instr=" PAGE   \* MERGEFORMAT ">
      <w:r>
        <w:rPr>
          <w:noProof/>
        </w:rPr>
        <w:t>1</w:t>
      </w:r>
    </w:fldSimple>
    <w:r>
      <w:t>/2</w:t>
    </w:r>
  </w:p>
  <w:p w:rsidR="00EB3063" w:rsidRDefault="00EB3063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6350E"/>
    <w:multiLevelType w:val="hybridMultilevel"/>
    <w:tmpl w:val="419A0B20"/>
    <w:lvl w:ilvl="0" w:tplc="833069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063"/>
    <w:rsid w:val="00EB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139</Words>
  <Characters>797</Characters>
  <Application>Microsoft Office Outlook</Application>
  <DocSecurity>0</DocSecurity>
  <Lines>0</Lines>
  <Paragraphs>0</Paragraphs>
  <ScaleCrop>false</ScaleCrop>
  <Company>ENSEIGNEMENT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  Seconde</dc:title>
  <dc:subject/>
  <dc:creator>Sam</dc:creator>
  <cp:keywords/>
  <dc:description/>
  <cp:lastModifiedBy>LAURENT</cp:lastModifiedBy>
  <cp:revision>2</cp:revision>
  <dcterms:created xsi:type="dcterms:W3CDTF">2012-05-18T07:51:00Z</dcterms:created>
  <dcterms:modified xsi:type="dcterms:W3CDTF">2012-05-18T07:51:00Z</dcterms:modified>
</cp:coreProperties>
</file>