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DF" w:rsidRDefault="000E27D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lang w:val="en-US"/>
        </w:rPr>
      </w:pPr>
      <w:bookmarkStart w:id="0" w:name="_GoBack"/>
      <w:bookmarkEnd w:id="0"/>
      <w:r>
        <w:rPr>
          <w:b/>
          <w:bCs/>
          <w:kern w:val="28"/>
          <w:lang w:val="en-US"/>
        </w:rPr>
        <w:t>Ménages et consommation. Classe de 2</w:t>
      </w:r>
      <w:r>
        <w:rPr>
          <w:b/>
          <w:bCs/>
          <w:kern w:val="28"/>
          <w:vertAlign w:val="superscript"/>
          <w:lang w:val="en-US"/>
        </w:rPr>
        <w:t>nde</w:t>
      </w:r>
    </w:p>
    <w:p w:rsidR="000E27DF" w:rsidRDefault="000E27D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lang w:val="en-US"/>
        </w:rPr>
      </w:pPr>
    </w:p>
    <w:p w:rsidR="000E27DF" w:rsidRDefault="000E27D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lang w:val="en-US"/>
        </w:rPr>
      </w:pPr>
    </w:p>
    <w:p w:rsidR="000E27DF" w:rsidRDefault="007C140A">
      <w:pPr>
        <w:widowControl w:val="0"/>
        <w:autoSpaceDE w:val="0"/>
        <w:autoSpaceDN w:val="0"/>
        <w:adjustRightInd w:val="0"/>
        <w:jc w:val="both"/>
        <w:rPr>
          <w:b/>
          <w:bCs/>
          <w:kern w:val="28"/>
          <w:lang w:val="en-US"/>
        </w:rPr>
      </w:pPr>
      <w:r>
        <w:rPr>
          <w:b/>
          <w:bCs/>
          <w:kern w:val="28"/>
          <w:lang w:val="en-US"/>
        </w:rPr>
        <w:t xml:space="preserve">Etape </w:t>
      </w:r>
      <w:r w:rsidR="000E27DF">
        <w:rPr>
          <w:b/>
          <w:bCs/>
          <w:kern w:val="28"/>
          <w:lang w:val="en-US"/>
        </w:rPr>
        <w:t>1: sensibilisation.</w:t>
      </w:r>
    </w:p>
    <w:p w:rsidR="007C140A" w:rsidRDefault="000E27DF" w:rsidP="007C140A">
      <w:pPr>
        <w:widowControl w:val="0"/>
        <w:autoSpaceDE w:val="0"/>
        <w:autoSpaceDN w:val="0"/>
        <w:adjustRightInd w:val="0"/>
        <w:ind w:left="360"/>
        <w:jc w:val="both"/>
        <w:rPr>
          <w:kern w:val="28"/>
        </w:rPr>
      </w:pPr>
      <w:r>
        <w:rPr>
          <w:kern w:val="28"/>
        </w:rPr>
        <w:t>De quoi vit un ménage ? Il dispose d’une certaine somme d’argent. D’où</w:t>
      </w:r>
      <w:r w:rsidR="007C140A">
        <w:rPr>
          <w:kern w:val="28"/>
        </w:rPr>
        <w:t xml:space="preserve"> provient</w:t>
      </w:r>
      <w:r>
        <w:rPr>
          <w:kern w:val="28"/>
        </w:rPr>
        <w:t>-elle ?</w:t>
      </w:r>
    </w:p>
    <w:p w:rsidR="007C140A" w:rsidRDefault="007C140A" w:rsidP="007C140A">
      <w:pPr>
        <w:widowControl w:val="0"/>
        <w:autoSpaceDE w:val="0"/>
        <w:autoSpaceDN w:val="0"/>
        <w:adjustRightInd w:val="0"/>
        <w:ind w:left="360"/>
        <w:jc w:val="both"/>
        <w:rPr>
          <w:kern w:val="28"/>
        </w:rPr>
      </w:pPr>
    </w:p>
    <w:p w:rsidR="000E27DF" w:rsidRDefault="000E27DF" w:rsidP="007C140A">
      <w:pPr>
        <w:widowControl w:val="0"/>
        <w:autoSpaceDE w:val="0"/>
        <w:autoSpaceDN w:val="0"/>
        <w:adjustRightInd w:val="0"/>
        <w:ind w:left="360"/>
        <w:jc w:val="both"/>
        <w:rPr>
          <w:kern w:val="28"/>
        </w:rPr>
      </w:pPr>
      <w:r>
        <w:rPr>
          <w:kern w:val="28"/>
        </w:rPr>
        <w:t xml:space="preserve">Les différentes sources de </w:t>
      </w:r>
      <w:r w:rsidR="007C140A">
        <w:rPr>
          <w:kern w:val="28"/>
        </w:rPr>
        <w:t>revenus :</w:t>
      </w:r>
      <w:r>
        <w:rPr>
          <w:kern w:val="28"/>
        </w:rPr>
        <w:t xml:space="preserve"> exercice.</w:t>
      </w:r>
    </w:p>
    <w:p w:rsidR="000E27DF" w:rsidRDefault="000E27DF" w:rsidP="007C140A">
      <w:pPr>
        <w:widowControl w:val="0"/>
        <w:autoSpaceDE w:val="0"/>
        <w:autoSpaceDN w:val="0"/>
        <w:adjustRightInd w:val="0"/>
        <w:ind w:left="360"/>
        <w:jc w:val="both"/>
        <w:rPr>
          <w:kern w:val="28"/>
        </w:rPr>
      </w:pPr>
      <w:r>
        <w:rPr>
          <w:kern w:val="28"/>
        </w:rPr>
        <w:t>Voici une liste de personnes percevant des revenus divers.</w:t>
      </w:r>
    </w:p>
    <w:p w:rsidR="000E27DF" w:rsidRDefault="000E27DF">
      <w:pPr>
        <w:widowControl w:val="0"/>
        <w:autoSpaceDE w:val="0"/>
        <w:autoSpaceDN w:val="0"/>
        <w:adjustRightInd w:val="0"/>
        <w:spacing w:line="560" w:lineRule="atLeast"/>
        <w:jc w:val="both"/>
        <w:rPr>
          <w:kern w:val="28"/>
        </w:rPr>
      </w:pPr>
    </w:p>
    <w:p w:rsidR="000E27DF" w:rsidRDefault="000E27DF" w:rsidP="000E27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Farid reçoit 2000 euros par mois parce qu'il est technicien dans une entreprise de téléphonie mobile.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 xml:space="preserve">Georges touche une pension de retraite de la Caisse nationale d'assurance vieillesse. 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Adeline reçoit 650 euros par mois du ménage dont elle garde les enfants.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 xml:space="preserve">Jacques reçoit 26 euros d'honoraires pour chaque consultation qu'il effectue à son cabinet. 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Josiane reçoit 120 euros d'allocations familiales parce qu'elle a deux enfants.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Fernand touche 650 euros de loyer pour l'appartement qu'il loue à un ménage.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Edgar reçoit 680 euros de la famille dont il a fait la salle de bain.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Françoise perçoit 960 euros de dividendes par an des actions qu'elle possède.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Barbara reçoit 25 euros d'intérêts par an de son livret de caisse d'épargne.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Nathalie perçoit 1 800 euros de traitement par mois parce qu'elle est professeur de Sciences économiques et sociales.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Martine touche 950 euros d'allocations chômage des Assedic.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Franck pour l'instant en congé maladie, reçoit 70 euros par jour d'indemnité journalière de la Caisse primaire d'assurance maladie.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Raymond reçoit 350 euros par mois des terres agricoles qu'il loue à un fermier.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rPr>
          <w:kern w:val="28"/>
        </w:rPr>
      </w:pPr>
      <w:r>
        <w:rPr>
          <w:kern w:val="28"/>
        </w:rPr>
        <w:t>Annick, qui tient une boutique de prêt-à-porter, a fait 5 600 euros de bénéfice.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rPr>
          <w:kern w:val="28"/>
        </w:rPr>
      </w:pPr>
      <w:r>
        <w:rPr>
          <w:kern w:val="28"/>
        </w:rPr>
        <w:t>Laurent, qui a des parts dans l'entreprise de plomberie d'Edgar, a reçu pour cela 650 euros.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rPr>
          <w:kern w:val="28"/>
        </w:rPr>
      </w:pPr>
      <w:r>
        <w:rPr>
          <w:kern w:val="28"/>
        </w:rPr>
        <w:t xml:space="preserve">Michel, ouvrier boulanger, est payé 1 200 euros par mois par Maxime son patron. 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rPr>
          <w:kern w:val="28"/>
        </w:rPr>
      </w:pPr>
      <w:r>
        <w:rPr>
          <w:kern w:val="28"/>
        </w:rPr>
        <w:t>La boulangerie de Maxime fait 6 000 euros de bénéfice net par mois.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51"/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Ginette, femme de ménage, est payée 12 euros de l'heure par les particuliers chez lesquels elle travaille.</w:t>
      </w:r>
    </w:p>
    <w:p w:rsidR="000E27DF" w:rsidRDefault="000E27DF" w:rsidP="000E27DF">
      <w:pPr>
        <w:widowControl w:val="0"/>
        <w:numPr>
          <w:ilvl w:val="0"/>
          <w:numId w:val="1"/>
        </w:numPr>
        <w:tabs>
          <w:tab w:val="left" w:pos="51"/>
          <w:tab w:val="left" w:pos="182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kern w:val="28"/>
        </w:rPr>
      </w:pPr>
      <w:r>
        <w:rPr>
          <w:kern w:val="28"/>
        </w:rPr>
        <w:t>Éliane, employée au Crédit Agricole, est payée 1 500 euros par mois.</w:t>
      </w:r>
    </w:p>
    <w:p w:rsidR="000E27DF" w:rsidRDefault="007C140A">
      <w:pPr>
        <w:widowControl w:val="0"/>
        <w:tabs>
          <w:tab w:val="left" w:pos="51"/>
          <w:tab w:val="left" w:pos="182"/>
        </w:tabs>
        <w:autoSpaceDE w:val="0"/>
        <w:autoSpaceDN w:val="0"/>
        <w:adjustRightInd w:val="0"/>
        <w:spacing w:line="240" w:lineRule="atLeast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Source :</w:t>
      </w:r>
      <w:r w:rsidR="000E27DF">
        <w:rPr>
          <w:kern w:val="28"/>
          <w:sz w:val="20"/>
          <w:szCs w:val="20"/>
        </w:rPr>
        <w:t xml:space="preserve"> Hatier, 2008</w:t>
      </w:r>
    </w:p>
    <w:p w:rsidR="000E27DF" w:rsidRDefault="000E27DF">
      <w:pPr>
        <w:widowControl w:val="0"/>
        <w:autoSpaceDE w:val="0"/>
        <w:autoSpaceDN w:val="0"/>
        <w:adjustRightInd w:val="0"/>
        <w:spacing w:line="560" w:lineRule="atLeast"/>
        <w:jc w:val="both"/>
        <w:rPr>
          <w:kern w:val="28"/>
        </w:rPr>
      </w:pPr>
      <w:r>
        <w:rPr>
          <w:kern w:val="28"/>
        </w:rPr>
        <w:t>1. Regroupez entre eux les différents revenus qui se ressemblent.</w:t>
      </w:r>
    </w:p>
    <w:p w:rsidR="000E27DF" w:rsidRDefault="000E27DF">
      <w:pPr>
        <w:widowControl w:val="0"/>
        <w:autoSpaceDE w:val="0"/>
        <w:autoSpaceDN w:val="0"/>
        <w:adjustRightInd w:val="0"/>
        <w:spacing w:line="560" w:lineRule="atLeast"/>
        <w:jc w:val="both"/>
        <w:rPr>
          <w:kern w:val="28"/>
        </w:rPr>
      </w:pPr>
      <w:r>
        <w:rPr>
          <w:kern w:val="28"/>
        </w:rPr>
        <w:t>2. E</w:t>
      </w:r>
      <w:r w:rsidR="007C140A">
        <w:rPr>
          <w:kern w:val="28"/>
        </w:rPr>
        <w:t>xpliquez votre classification (</w:t>
      </w:r>
      <w:r>
        <w:rPr>
          <w:kern w:val="28"/>
        </w:rPr>
        <w:t>critère(s) de regroupement).</w:t>
      </w:r>
    </w:p>
    <w:p w:rsidR="000E27DF" w:rsidRDefault="000E27DF" w:rsidP="007C140A">
      <w:pPr>
        <w:widowControl w:val="0"/>
        <w:autoSpaceDE w:val="0"/>
        <w:autoSpaceDN w:val="0"/>
        <w:adjustRightInd w:val="0"/>
        <w:spacing w:line="560" w:lineRule="atLeast"/>
        <w:jc w:val="both"/>
        <w:rPr>
          <w:kern w:val="28"/>
          <w:sz w:val="20"/>
          <w:szCs w:val="20"/>
          <w:lang w:val="en-US"/>
        </w:rPr>
      </w:pPr>
      <w:r>
        <w:rPr>
          <w:kern w:val="28"/>
        </w:rPr>
        <w:t xml:space="preserve">3. Quelle(s) utilisation(s) un ménage peut-il faire de ses revenus ? </w:t>
      </w:r>
    </w:p>
    <w:sectPr w:rsidR="000E27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F2F5BA"/>
    <w:lvl w:ilvl="0">
      <w:numFmt w:val="bullet"/>
      <w:lvlText w:val="*"/>
      <w:lvlJc w:val="left"/>
    </w:lvl>
  </w:abstractNum>
  <w:abstractNum w:abstractNumId="1">
    <w:nsid w:val="06B466B6"/>
    <w:multiLevelType w:val="hybridMultilevel"/>
    <w:tmpl w:val="44F84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DF"/>
    <w:rsid w:val="000E27DF"/>
    <w:rsid w:val="003359B5"/>
    <w:rsid w:val="007C140A"/>
    <w:rsid w:val="00BA6BCA"/>
    <w:rsid w:val="00E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Ménages et consommation</vt:lpstr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Ménages et consommation</dc:title>
  <dc:creator>Franck Labourier</dc:creator>
  <cp:lastModifiedBy>Franck</cp:lastModifiedBy>
  <cp:revision>2</cp:revision>
  <dcterms:created xsi:type="dcterms:W3CDTF">2015-05-02T13:34:00Z</dcterms:created>
  <dcterms:modified xsi:type="dcterms:W3CDTF">2015-05-02T13:34:00Z</dcterms:modified>
</cp:coreProperties>
</file>