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62" w:rsidRPr="008F3B62" w:rsidRDefault="008F3B62" w:rsidP="008F3B6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</w:rPr>
      </w:pPr>
      <w:r w:rsidRPr="008F3B62">
        <w:rPr>
          <w:sz w:val="44"/>
        </w:rPr>
        <w:t>Quelle est la place de l'</w:t>
      </w:r>
      <w:r>
        <w:rPr>
          <w:sz w:val="44"/>
        </w:rPr>
        <w:t>U</w:t>
      </w:r>
      <w:r w:rsidRPr="008F3B62">
        <w:rPr>
          <w:sz w:val="44"/>
        </w:rPr>
        <w:t>nion européenne dans l'économie globale?</w:t>
      </w:r>
    </w:p>
    <w:p w:rsidR="008F3B62" w:rsidRDefault="008F3B62" w:rsidP="008F3B62">
      <w:pPr>
        <w:pStyle w:val="Titre2"/>
      </w:pPr>
      <w:r>
        <w:t>1. L'</w:t>
      </w:r>
      <w:bookmarkStart w:id="0" w:name="_GoBack"/>
      <w:r>
        <w:t xml:space="preserve">Union </w:t>
      </w:r>
      <w:r>
        <w:t>e</w:t>
      </w:r>
      <w:r>
        <w:t>uropéenne</w:t>
      </w:r>
      <w:bookmarkEnd w:id="0"/>
      <w:r>
        <w:t xml:space="preserve"> correspond dans un premier temps à ...</w:t>
      </w:r>
    </w:p>
    <w:p w:rsidR="008F3B62" w:rsidRDefault="008F3B62" w:rsidP="008F3B62">
      <w:r>
        <w:t>a) Un projet économique</w:t>
      </w:r>
    </w:p>
    <w:p w:rsidR="008F3B62" w:rsidRDefault="008F3B62" w:rsidP="008F3B62">
      <w:r>
        <w:t>b) Une zone de libre-échange</w:t>
      </w:r>
    </w:p>
    <w:p w:rsidR="008F3B62" w:rsidRDefault="008F3B62" w:rsidP="008F3B62">
      <w:r>
        <w:t>c) Un projet politique</w:t>
      </w:r>
    </w:p>
    <w:p w:rsidR="008F3B62" w:rsidRDefault="008F3B62" w:rsidP="008F3B62">
      <w:pPr>
        <w:pStyle w:val="Titre2"/>
      </w:pPr>
      <w:r>
        <w:t>2. Quelle est la définition d'une union économique et monétaire?</w:t>
      </w:r>
    </w:p>
    <w:p w:rsidR="008F3B62" w:rsidRDefault="008F3B62" w:rsidP="008F3B62">
      <w:r>
        <w:t>a) Suppression des barrières douanières entre les pays membres.</w:t>
      </w:r>
    </w:p>
    <w:p w:rsidR="008F3B62" w:rsidRDefault="008F3B62" w:rsidP="008F3B62">
      <w:r>
        <w:t>b) Suppression des barrières douanières et instauration d'un tarif extérieur commun.</w:t>
      </w:r>
    </w:p>
    <w:p w:rsidR="008F3B62" w:rsidRDefault="008F3B62" w:rsidP="008F3B62">
      <w:r>
        <w:t>c) Suppression des barrières douanières et instauration d'un tarif extérieur commun + libre circulation des facteurs de production (travail et capital).</w:t>
      </w:r>
    </w:p>
    <w:p w:rsidR="008F3B62" w:rsidRDefault="008F3B62" w:rsidP="008F3B62">
      <w:r>
        <w:t>d) Suppression des barrières douanières et instauration d'un tarif extérieur commun + libre circulation des facteurs de production (travail et capital)+ mise en place de politiques communes+ instauration d'une monnaie unique.</w:t>
      </w:r>
    </w:p>
    <w:p w:rsidR="008F3B62" w:rsidRDefault="008F3B62" w:rsidP="008F3B62">
      <w:r>
        <w:t>e) Suppression des barrières douanières et instauration d'un tarif extérieur commun + libre circulation des facteurs de production (travail et capital) + mise en place de politiques communes.</w:t>
      </w:r>
    </w:p>
    <w:p w:rsidR="008F3B62" w:rsidRDefault="008F3B62" w:rsidP="008F3B62">
      <w:pPr>
        <w:pStyle w:val="Titre2"/>
      </w:pPr>
      <w:r>
        <w:t xml:space="preserve">3. Les degrés de l'intégration européenne ont été des étapes qui se sont </w:t>
      </w:r>
      <w:proofErr w:type="gramStart"/>
      <w:r>
        <w:t>succédées</w:t>
      </w:r>
      <w:proofErr w:type="gramEnd"/>
      <w:r>
        <w:t xml:space="preserve"> dans le temps.</w:t>
      </w:r>
    </w:p>
    <w:p w:rsidR="008F3B62" w:rsidRDefault="008F3B62" w:rsidP="008F3B62">
      <w:r>
        <w:t>a) Vrai</w:t>
      </w:r>
    </w:p>
    <w:p w:rsidR="008F3B62" w:rsidRDefault="008F3B62" w:rsidP="008F3B62">
      <w:r>
        <w:t>b) Faux</w:t>
      </w:r>
    </w:p>
    <w:p w:rsidR="008F3B62" w:rsidRDefault="008F3B62" w:rsidP="008F3B62">
      <w:pPr>
        <w:pStyle w:val="Titre2"/>
      </w:pPr>
      <w:r>
        <w:t xml:space="preserve">4. L'Union </w:t>
      </w:r>
      <w:r>
        <w:t>e</w:t>
      </w:r>
      <w:r>
        <w:t>uropéenne est le seul exemple au monde d'intégration régionale.</w:t>
      </w:r>
    </w:p>
    <w:p w:rsidR="008F3B62" w:rsidRDefault="008F3B62" w:rsidP="008F3B62">
      <w:r>
        <w:t>a) Vrai</w:t>
      </w:r>
    </w:p>
    <w:p w:rsidR="008F3B62" w:rsidRDefault="008F3B62" w:rsidP="008F3B62">
      <w:r>
        <w:t>b) Faux</w:t>
      </w:r>
    </w:p>
    <w:p w:rsidR="008F3B62" w:rsidRDefault="008F3B62" w:rsidP="008F3B62">
      <w:pPr>
        <w:pStyle w:val="Titre2"/>
      </w:pPr>
      <w:r>
        <w:t xml:space="preserve">5. L'Union </w:t>
      </w:r>
      <w:r>
        <w:t>e</w:t>
      </w:r>
      <w:r>
        <w:t>uropéenne est l'exemple le plus poussé au monde d'intégration régionale.</w:t>
      </w:r>
    </w:p>
    <w:p w:rsidR="008F3B62" w:rsidRDefault="008F3B62" w:rsidP="008F3B62">
      <w:r>
        <w:t>a) Vrai</w:t>
      </w:r>
    </w:p>
    <w:p w:rsidR="008F3B62" w:rsidRDefault="008F3B62" w:rsidP="008F3B62">
      <w:r>
        <w:t>b) Faux</w:t>
      </w:r>
    </w:p>
    <w:p w:rsidR="008F3B62" w:rsidRDefault="008F3B62" w:rsidP="008F3B62">
      <w:pPr>
        <w:pStyle w:val="Titre2"/>
      </w:pPr>
      <w:r>
        <w:lastRenderedPageBreak/>
        <w:t>6. Une politique de relance est une politique : (plusieurs réponses sont possibles)</w:t>
      </w:r>
    </w:p>
    <w:p w:rsidR="008F3B62" w:rsidRDefault="008F3B62" w:rsidP="008F3B62">
      <w:r>
        <w:t>a) qui cherche à  limiter l'inflation.</w:t>
      </w:r>
    </w:p>
    <w:p w:rsidR="008F3B62" w:rsidRDefault="008F3B62" w:rsidP="008F3B62">
      <w:r>
        <w:t>b) qui cherche à favoriser les dépenses de consommation dans un pays.</w:t>
      </w:r>
    </w:p>
    <w:p w:rsidR="008F3B62" w:rsidRDefault="008F3B62" w:rsidP="008F3B62">
      <w:r>
        <w:t>c) qui cherche à limiter les dépenses de l'Etat.</w:t>
      </w:r>
    </w:p>
    <w:p w:rsidR="008F3B62" w:rsidRDefault="008F3B62" w:rsidP="008F3B62">
      <w:r>
        <w:t>d) qui suppose des dépenses budgétaires importantes.</w:t>
      </w:r>
    </w:p>
    <w:p w:rsidR="008F3B62" w:rsidRDefault="008F3B62" w:rsidP="008F3B62">
      <w:pPr>
        <w:pStyle w:val="Titre2"/>
      </w:pPr>
      <w:r>
        <w:t xml:space="preserve">7. Les Etats membres de l'UE disposent </w:t>
      </w:r>
      <w:proofErr w:type="gramStart"/>
      <w:r>
        <w:t>encore  :</w:t>
      </w:r>
      <w:proofErr w:type="gramEnd"/>
      <w:r>
        <w:t xml:space="preserve"> </w:t>
      </w:r>
    </w:p>
    <w:p w:rsidR="008F3B62" w:rsidRDefault="008F3B62" w:rsidP="008F3B62">
      <w:r>
        <w:t>a) d'une politique monétaire indépendante.</w:t>
      </w:r>
    </w:p>
    <w:p w:rsidR="008F3B62" w:rsidRDefault="008F3B62" w:rsidP="008F3B62">
      <w:r>
        <w:t xml:space="preserve">b) d'une politique </w:t>
      </w:r>
      <w:r>
        <w:t>budgétaire</w:t>
      </w:r>
      <w:r>
        <w:t xml:space="preserve"> autonome.</w:t>
      </w:r>
    </w:p>
    <w:p w:rsidR="008F3B62" w:rsidRDefault="008F3B62" w:rsidP="008F3B62">
      <w:r>
        <w:t>c) d'une politique de change indépendante.</w:t>
      </w:r>
    </w:p>
    <w:p w:rsidR="008F3B62" w:rsidRDefault="008F3B62" w:rsidP="008F3B62">
      <w:r>
        <w:t>d) d'une politique budgétaire, mais contrainte.</w:t>
      </w:r>
    </w:p>
    <w:p w:rsidR="008F3B62" w:rsidRDefault="008F3B62" w:rsidP="008F3B62">
      <w:pPr>
        <w:pStyle w:val="Titre2"/>
      </w:pPr>
      <w:r>
        <w:t xml:space="preserve">8. Dans la zone euro, le taux de change est : </w:t>
      </w:r>
    </w:p>
    <w:p w:rsidR="008F3B62" w:rsidRDefault="008F3B62" w:rsidP="008F3B62">
      <w:r>
        <w:t>a) fixe.</w:t>
      </w:r>
    </w:p>
    <w:p w:rsidR="008F3B62" w:rsidRDefault="008F3B62" w:rsidP="008F3B62">
      <w:r>
        <w:t>b) flexible.</w:t>
      </w:r>
    </w:p>
    <w:p w:rsidR="008F3B62" w:rsidRDefault="008F3B62" w:rsidP="008F3B62">
      <w:r>
        <w:t>c) inexistant.</w:t>
      </w:r>
    </w:p>
    <w:p w:rsidR="008F3B62" w:rsidRDefault="008F3B62" w:rsidP="008F3B62">
      <w:pPr>
        <w:pStyle w:val="Titre2"/>
      </w:pPr>
      <w:r>
        <w:t xml:space="preserve">9. En quelle année, l'UE a-t-elle adopté l'euro ? </w:t>
      </w:r>
    </w:p>
    <w:p w:rsidR="008F3B62" w:rsidRDefault="008F3B62" w:rsidP="008F3B62">
      <w:r>
        <w:t>a) 1957</w:t>
      </w:r>
    </w:p>
    <w:p w:rsidR="008F3B62" w:rsidRDefault="008F3B62" w:rsidP="008F3B62">
      <w:r>
        <w:t>b) 1979</w:t>
      </w:r>
    </w:p>
    <w:p w:rsidR="008F3B62" w:rsidRDefault="008F3B62" w:rsidP="008F3B62">
      <w:r>
        <w:t>c) 1992</w:t>
      </w:r>
    </w:p>
    <w:p w:rsidR="008F3B62" w:rsidRDefault="008F3B62" w:rsidP="008F3B62">
      <w:r>
        <w:t>d) 1999</w:t>
      </w:r>
    </w:p>
    <w:p w:rsidR="008F3B62" w:rsidRDefault="008F3B62" w:rsidP="008F3B62">
      <w:r>
        <w:t>e) 2002</w:t>
      </w:r>
    </w:p>
    <w:p w:rsidR="008F3B62" w:rsidRDefault="008F3B62" w:rsidP="008F3B62">
      <w:pPr>
        <w:pStyle w:val="Titre2"/>
      </w:pPr>
      <w:r>
        <w:t xml:space="preserve">10. Une monnaie unique permet : </w:t>
      </w:r>
    </w:p>
    <w:p w:rsidR="008F3B62" w:rsidRDefault="008F3B62" w:rsidP="008F3B62">
      <w:r>
        <w:t>a) des économies d'échelle grâce à l'augmentation de la taille du marché</w:t>
      </w:r>
    </w:p>
    <w:p w:rsidR="008F3B62" w:rsidRDefault="008F3B62" w:rsidP="008F3B62">
      <w:r>
        <w:t>b) une augmentation des coûts de transaction</w:t>
      </w:r>
    </w:p>
    <w:p w:rsidR="008F3B62" w:rsidRDefault="008F3B62" w:rsidP="008F3B62">
      <w:r>
        <w:t>c) une baisse des prix grâce à la suppression des tarifs douaniers entre les pays membres.</w:t>
      </w:r>
    </w:p>
    <w:p w:rsidR="008F3B62" w:rsidRDefault="008F3B62" w:rsidP="008F3B62">
      <w:r>
        <w:t>d) de concurrencer les autres monnaies internationales grâce à une monnaie forte.</w:t>
      </w:r>
    </w:p>
    <w:p w:rsidR="008F3B62" w:rsidRDefault="008F3B62" w:rsidP="008F3B62">
      <w:pPr>
        <w:pStyle w:val="Titre2"/>
      </w:pPr>
      <w:r>
        <w:t xml:space="preserve">11. Les Etats membres de la zone euro sont libres de décider de leur propre taux d'intérêt. </w:t>
      </w:r>
    </w:p>
    <w:p w:rsidR="008F3B62" w:rsidRDefault="008F3B62" w:rsidP="008F3B62">
      <w:r>
        <w:t>a) Vrai</w:t>
      </w:r>
    </w:p>
    <w:p w:rsidR="008F3B62" w:rsidRDefault="008F3B62" w:rsidP="008F3B62">
      <w:r>
        <w:t>b) Faux</w:t>
      </w:r>
    </w:p>
    <w:p w:rsidR="008F3B62" w:rsidRDefault="008F3B62" w:rsidP="008F3B62">
      <w:pPr>
        <w:pStyle w:val="Titre2"/>
      </w:pPr>
      <w:r>
        <w:lastRenderedPageBreak/>
        <w:t xml:space="preserve">12. L'appréciation de l'euro par rapport au dollar signifie </w:t>
      </w:r>
      <w:proofErr w:type="gramStart"/>
      <w:r>
        <w:t>que  :</w:t>
      </w:r>
      <w:proofErr w:type="gramEnd"/>
      <w:r>
        <w:t xml:space="preserve"> </w:t>
      </w:r>
    </w:p>
    <w:p w:rsidR="008F3B62" w:rsidRDefault="008F3B62" w:rsidP="008F3B62">
      <w:r>
        <w:t>a) les produits libellés en euro deviennent moins chers que les produits libellés en dollar.</w:t>
      </w:r>
    </w:p>
    <w:p w:rsidR="008F3B62" w:rsidRDefault="008F3B62" w:rsidP="008F3B62">
      <w:r>
        <w:t>b) les produits libellés en euro deviennent plus chers que les produits libellés en dollar.</w:t>
      </w:r>
    </w:p>
    <w:p w:rsidR="008F3B62" w:rsidRDefault="008F3B62" w:rsidP="008F3B62">
      <w:pPr>
        <w:pStyle w:val="Titre2"/>
      </w:pPr>
      <w:r>
        <w:t xml:space="preserve">13. La crise économique et financière de la fin des années 2000 : </w:t>
      </w:r>
    </w:p>
    <w:p w:rsidR="008F3B62" w:rsidRDefault="008F3B62" w:rsidP="008F3B62">
      <w:r>
        <w:t>a) a renforcé la cohésion des Etats au sein de l'UE.</w:t>
      </w:r>
    </w:p>
    <w:p w:rsidR="008F3B62" w:rsidRDefault="008F3B62" w:rsidP="008F3B62">
      <w:r>
        <w:t>b) a fragilisé la cohésion des Etats au sein de l'UE.</w:t>
      </w:r>
    </w:p>
    <w:p w:rsidR="008F3B62" w:rsidRDefault="008F3B62" w:rsidP="008F3B62">
      <w:pPr>
        <w:pStyle w:val="Titre2"/>
      </w:pPr>
      <w:r>
        <w:t>14. La politique budgétaire de l'UE est souvent critiquée car jugée : (plusieurs réponses sont possibles)</w:t>
      </w:r>
    </w:p>
    <w:p w:rsidR="008F3B62" w:rsidRDefault="008F3B62" w:rsidP="008F3B62">
      <w:r>
        <w:t>a) trop restrictive.</w:t>
      </w:r>
    </w:p>
    <w:p w:rsidR="008F3B62" w:rsidRDefault="008F3B62" w:rsidP="008F3B62">
      <w:r>
        <w:t>b) trop axée sur la lutte contre l'inflation.</w:t>
      </w:r>
    </w:p>
    <w:p w:rsidR="008F3B62" w:rsidRDefault="008F3B62" w:rsidP="008F3B62">
      <w:r>
        <w:t>c) trop inflationniste.</w:t>
      </w:r>
    </w:p>
    <w:p w:rsidR="008F3B62" w:rsidRDefault="008F3B62" w:rsidP="008F3B62">
      <w:pPr>
        <w:pStyle w:val="Titre2"/>
      </w:pPr>
      <w:r>
        <w:t xml:space="preserve">15. Plus de fédéralisme pourrait être une solution aux difficultés liées à la coordination des politiques économiques au sein de l'UE. Que faut-il comprendre par ce terme? (Plusieurs réponses sont possibles) </w:t>
      </w:r>
    </w:p>
    <w:p w:rsidR="008F3B62" w:rsidRDefault="008F3B62" w:rsidP="008F3B62">
      <w:r>
        <w:t>a) Une union politique plus poussée.</w:t>
      </w:r>
    </w:p>
    <w:p w:rsidR="008F3B62" w:rsidRDefault="008F3B62" w:rsidP="008F3B62">
      <w:r>
        <w:t xml:space="preserve">b) La mise en place d'une présidence de l'Union </w:t>
      </w:r>
      <w:r>
        <w:t>e</w:t>
      </w:r>
      <w:r>
        <w:t>uropéenne.</w:t>
      </w:r>
    </w:p>
    <w:p w:rsidR="008F3B62" w:rsidRDefault="008F3B62" w:rsidP="008F3B62">
      <w:r>
        <w:t>c) Une plus grande coordination des politiques nationales.</w:t>
      </w:r>
    </w:p>
    <w:p w:rsidR="008F3B62" w:rsidRPr="008F3B62" w:rsidRDefault="008F3B62" w:rsidP="008F3B62">
      <w:pPr>
        <w:rPr>
          <w:lang w:val="en-US"/>
        </w:rPr>
      </w:pPr>
      <w:r w:rsidRPr="008F3B62">
        <w:rPr>
          <w:lang w:val="en-US"/>
        </w:rPr>
        <w:t>----------Key----------</w:t>
      </w:r>
    </w:p>
    <w:p w:rsidR="008F3B62" w:rsidRPr="008F3B62" w:rsidRDefault="008F3B62" w:rsidP="008F3B62">
      <w:pPr>
        <w:rPr>
          <w:lang w:val="en-US"/>
        </w:rPr>
      </w:pPr>
      <w:r w:rsidRPr="008F3B62">
        <w:rPr>
          <w:lang w:val="en-US"/>
        </w:rPr>
        <w:t xml:space="preserve">1. </w:t>
      </w:r>
      <w:proofErr w:type="gramStart"/>
      <w:r w:rsidRPr="008F3B62">
        <w:rPr>
          <w:lang w:val="en-US"/>
        </w:rPr>
        <w:t>(c)</w:t>
      </w:r>
      <w:proofErr w:type="gramEnd"/>
      <w:r w:rsidRPr="008F3B62">
        <w:rPr>
          <w:lang w:val="en-US"/>
        </w:rPr>
        <w:t xml:space="preserve"> </w:t>
      </w:r>
    </w:p>
    <w:p w:rsidR="008F3B62" w:rsidRPr="008F3B62" w:rsidRDefault="008F3B62" w:rsidP="008F3B62">
      <w:pPr>
        <w:rPr>
          <w:lang w:val="en-US"/>
        </w:rPr>
      </w:pPr>
      <w:r w:rsidRPr="008F3B62">
        <w:rPr>
          <w:lang w:val="en-US"/>
        </w:rPr>
        <w:t>2. (</w:t>
      </w:r>
      <w:proofErr w:type="gramStart"/>
      <w:r w:rsidRPr="008F3B62">
        <w:rPr>
          <w:lang w:val="en-US"/>
        </w:rPr>
        <w:t>d</w:t>
      </w:r>
      <w:proofErr w:type="gramEnd"/>
      <w:r w:rsidRPr="008F3B62">
        <w:rPr>
          <w:lang w:val="en-US"/>
        </w:rPr>
        <w:t xml:space="preserve">) </w:t>
      </w:r>
    </w:p>
    <w:p w:rsidR="008F3B62" w:rsidRPr="008F3B62" w:rsidRDefault="008F3B62" w:rsidP="008F3B62">
      <w:pPr>
        <w:rPr>
          <w:lang w:val="en-US"/>
        </w:rPr>
      </w:pPr>
      <w:r w:rsidRPr="008F3B62">
        <w:rPr>
          <w:lang w:val="en-US"/>
        </w:rPr>
        <w:t>3. (</w:t>
      </w:r>
      <w:proofErr w:type="gramStart"/>
      <w:r w:rsidRPr="008F3B62">
        <w:rPr>
          <w:lang w:val="en-US"/>
        </w:rPr>
        <w:t>b</w:t>
      </w:r>
      <w:proofErr w:type="gramEnd"/>
      <w:r w:rsidRPr="008F3B62">
        <w:rPr>
          <w:lang w:val="en-US"/>
        </w:rPr>
        <w:t xml:space="preserve">) </w:t>
      </w:r>
    </w:p>
    <w:p w:rsidR="008F3B62" w:rsidRPr="008F3B62" w:rsidRDefault="008F3B62" w:rsidP="008F3B62">
      <w:pPr>
        <w:rPr>
          <w:lang w:val="en-US"/>
        </w:rPr>
      </w:pPr>
      <w:r w:rsidRPr="008F3B62">
        <w:rPr>
          <w:lang w:val="en-US"/>
        </w:rPr>
        <w:t>4. (</w:t>
      </w:r>
      <w:proofErr w:type="gramStart"/>
      <w:r w:rsidRPr="008F3B62">
        <w:rPr>
          <w:lang w:val="en-US"/>
        </w:rPr>
        <w:t>b</w:t>
      </w:r>
      <w:proofErr w:type="gramEnd"/>
      <w:r w:rsidRPr="008F3B62">
        <w:rPr>
          <w:lang w:val="en-US"/>
        </w:rPr>
        <w:t xml:space="preserve">) </w:t>
      </w:r>
    </w:p>
    <w:p w:rsidR="008F3B62" w:rsidRPr="008F3B62" w:rsidRDefault="008F3B62" w:rsidP="008F3B62">
      <w:pPr>
        <w:rPr>
          <w:lang w:val="en-US"/>
        </w:rPr>
      </w:pPr>
      <w:r w:rsidRPr="008F3B62">
        <w:rPr>
          <w:lang w:val="en-US"/>
        </w:rPr>
        <w:t>5. (</w:t>
      </w:r>
      <w:proofErr w:type="gramStart"/>
      <w:r w:rsidRPr="008F3B62">
        <w:rPr>
          <w:lang w:val="en-US"/>
        </w:rPr>
        <w:t>a</w:t>
      </w:r>
      <w:proofErr w:type="gramEnd"/>
      <w:r w:rsidRPr="008F3B62">
        <w:rPr>
          <w:lang w:val="en-US"/>
        </w:rPr>
        <w:t xml:space="preserve">) </w:t>
      </w:r>
    </w:p>
    <w:p w:rsidR="008F3B62" w:rsidRPr="008F3B62" w:rsidRDefault="008F3B62" w:rsidP="008F3B62">
      <w:pPr>
        <w:rPr>
          <w:lang w:val="en-US"/>
        </w:rPr>
      </w:pPr>
      <w:r w:rsidRPr="008F3B62">
        <w:rPr>
          <w:lang w:val="en-US"/>
        </w:rPr>
        <w:t>6. (</w:t>
      </w:r>
      <w:proofErr w:type="gramStart"/>
      <w:r w:rsidRPr="008F3B62">
        <w:rPr>
          <w:lang w:val="en-US"/>
        </w:rPr>
        <w:t>b</w:t>
      </w:r>
      <w:proofErr w:type="gramEnd"/>
      <w:r w:rsidRPr="008F3B62">
        <w:rPr>
          <w:lang w:val="en-US"/>
        </w:rPr>
        <w:t xml:space="preserve">) (d) </w:t>
      </w:r>
    </w:p>
    <w:p w:rsidR="008F3B62" w:rsidRPr="008F3B62" w:rsidRDefault="008F3B62" w:rsidP="008F3B62">
      <w:pPr>
        <w:rPr>
          <w:lang w:val="en-US"/>
        </w:rPr>
      </w:pPr>
      <w:r w:rsidRPr="008F3B62">
        <w:rPr>
          <w:lang w:val="en-US"/>
        </w:rPr>
        <w:t>7. (</w:t>
      </w:r>
      <w:proofErr w:type="gramStart"/>
      <w:r w:rsidRPr="008F3B62">
        <w:rPr>
          <w:lang w:val="en-US"/>
        </w:rPr>
        <w:t>d</w:t>
      </w:r>
      <w:proofErr w:type="gramEnd"/>
      <w:r w:rsidRPr="008F3B62">
        <w:rPr>
          <w:lang w:val="en-US"/>
        </w:rPr>
        <w:t xml:space="preserve">) </w:t>
      </w:r>
    </w:p>
    <w:p w:rsidR="008F3B62" w:rsidRPr="008F3B62" w:rsidRDefault="008F3B62" w:rsidP="008F3B62">
      <w:pPr>
        <w:rPr>
          <w:lang w:val="en-US"/>
        </w:rPr>
      </w:pPr>
      <w:r w:rsidRPr="008F3B62">
        <w:rPr>
          <w:lang w:val="en-US"/>
        </w:rPr>
        <w:t xml:space="preserve">8. </w:t>
      </w:r>
      <w:proofErr w:type="gramStart"/>
      <w:r w:rsidRPr="008F3B62">
        <w:rPr>
          <w:lang w:val="en-US"/>
        </w:rPr>
        <w:t>(c)</w:t>
      </w:r>
      <w:proofErr w:type="gramEnd"/>
      <w:r w:rsidRPr="008F3B62">
        <w:rPr>
          <w:lang w:val="en-US"/>
        </w:rPr>
        <w:t xml:space="preserve"> </w:t>
      </w:r>
    </w:p>
    <w:p w:rsidR="008F3B62" w:rsidRPr="008F3B62" w:rsidRDefault="008F3B62" w:rsidP="008F3B62">
      <w:pPr>
        <w:rPr>
          <w:lang w:val="en-US"/>
        </w:rPr>
      </w:pPr>
      <w:r w:rsidRPr="008F3B62">
        <w:rPr>
          <w:lang w:val="en-US"/>
        </w:rPr>
        <w:t>9. (</w:t>
      </w:r>
      <w:proofErr w:type="gramStart"/>
      <w:r w:rsidRPr="008F3B62">
        <w:rPr>
          <w:lang w:val="en-US"/>
        </w:rPr>
        <w:t>d</w:t>
      </w:r>
      <w:proofErr w:type="gramEnd"/>
      <w:r w:rsidRPr="008F3B62">
        <w:rPr>
          <w:lang w:val="en-US"/>
        </w:rPr>
        <w:t xml:space="preserve">) </w:t>
      </w:r>
    </w:p>
    <w:p w:rsidR="008F3B62" w:rsidRPr="008F3B62" w:rsidRDefault="008F3B62" w:rsidP="008F3B62">
      <w:pPr>
        <w:rPr>
          <w:lang w:val="en-US"/>
        </w:rPr>
      </w:pPr>
      <w:r w:rsidRPr="008F3B62">
        <w:rPr>
          <w:lang w:val="en-US"/>
        </w:rPr>
        <w:t xml:space="preserve">10. </w:t>
      </w:r>
      <w:proofErr w:type="gramStart"/>
      <w:r w:rsidRPr="008F3B62">
        <w:rPr>
          <w:lang w:val="en-US"/>
        </w:rPr>
        <w:t>(a) (c)</w:t>
      </w:r>
      <w:proofErr w:type="gramEnd"/>
      <w:r w:rsidRPr="008F3B62">
        <w:rPr>
          <w:lang w:val="en-US"/>
        </w:rPr>
        <w:t xml:space="preserve"> (d) </w:t>
      </w:r>
    </w:p>
    <w:p w:rsidR="008F3B62" w:rsidRPr="008F3B62" w:rsidRDefault="008F3B62" w:rsidP="008F3B62">
      <w:pPr>
        <w:rPr>
          <w:lang w:val="en-US"/>
        </w:rPr>
      </w:pPr>
      <w:r w:rsidRPr="008F3B62">
        <w:rPr>
          <w:lang w:val="en-US"/>
        </w:rPr>
        <w:t>11. (</w:t>
      </w:r>
      <w:proofErr w:type="gramStart"/>
      <w:r w:rsidRPr="008F3B62">
        <w:rPr>
          <w:lang w:val="en-US"/>
        </w:rPr>
        <w:t>b</w:t>
      </w:r>
      <w:proofErr w:type="gramEnd"/>
      <w:r w:rsidRPr="008F3B62">
        <w:rPr>
          <w:lang w:val="en-US"/>
        </w:rPr>
        <w:t xml:space="preserve">) </w:t>
      </w:r>
    </w:p>
    <w:p w:rsidR="008F3B62" w:rsidRPr="008F3B62" w:rsidRDefault="008F3B62" w:rsidP="008F3B62">
      <w:pPr>
        <w:rPr>
          <w:lang w:val="en-US"/>
        </w:rPr>
      </w:pPr>
      <w:r w:rsidRPr="008F3B62">
        <w:rPr>
          <w:lang w:val="en-US"/>
        </w:rPr>
        <w:t>12. (</w:t>
      </w:r>
      <w:proofErr w:type="gramStart"/>
      <w:r w:rsidRPr="008F3B62">
        <w:rPr>
          <w:lang w:val="en-US"/>
        </w:rPr>
        <w:t>b</w:t>
      </w:r>
      <w:proofErr w:type="gramEnd"/>
      <w:r w:rsidRPr="008F3B62">
        <w:rPr>
          <w:lang w:val="en-US"/>
        </w:rPr>
        <w:t xml:space="preserve">) </w:t>
      </w:r>
    </w:p>
    <w:p w:rsidR="008F3B62" w:rsidRPr="008F3B62" w:rsidRDefault="008F3B62" w:rsidP="008F3B62">
      <w:pPr>
        <w:rPr>
          <w:lang w:val="en-US"/>
        </w:rPr>
      </w:pPr>
      <w:r w:rsidRPr="008F3B62">
        <w:rPr>
          <w:lang w:val="en-US"/>
        </w:rPr>
        <w:lastRenderedPageBreak/>
        <w:t>13. (</w:t>
      </w:r>
      <w:proofErr w:type="gramStart"/>
      <w:r w:rsidRPr="008F3B62">
        <w:rPr>
          <w:lang w:val="en-US"/>
        </w:rPr>
        <w:t>b</w:t>
      </w:r>
      <w:proofErr w:type="gramEnd"/>
      <w:r w:rsidRPr="008F3B62">
        <w:rPr>
          <w:lang w:val="en-US"/>
        </w:rPr>
        <w:t xml:space="preserve">) </w:t>
      </w:r>
    </w:p>
    <w:p w:rsidR="008F3B62" w:rsidRPr="008F3B62" w:rsidRDefault="008F3B62" w:rsidP="008F3B62">
      <w:pPr>
        <w:rPr>
          <w:lang w:val="en-US"/>
        </w:rPr>
      </w:pPr>
      <w:r w:rsidRPr="008F3B62">
        <w:rPr>
          <w:lang w:val="en-US"/>
        </w:rPr>
        <w:t>14. (</w:t>
      </w:r>
      <w:proofErr w:type="gramStart"/>
      <w:r w:rsidRPr="008F3B62">
        <w:rPr>
          <w:lang w:val="en-US"/>
        </w:rPr>
        <w:t>a</w:t>
      </w:r>
      <w:proofErr w:type="gramEnd"/>
      <w:r w:rsidRPr="008F3B62">
        <w:rPr>
          <w:lang w:val="en-US"/>
        </w:rPr>
        <w:t xml:space="preserve">) (b) </w:t>
      </w:r>
    </w:p>
    <w:p w:rsidR="008F3B62" w:rsidRDefault="008F3B62" w:rsidP="008F3B62">
      <w:r>
        <w:t>15. (a) (b) (c)</w:t>
      </w:r>
    </w:p>
    <w:sectPr w:rsidR="008F3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45" w:rsidRDefault="00572945" w:rsidP="008F3B62">
      <w:pPr>
        <w:spacing w:after="0" w:line="240" w:lineRule="auto"/>
      </w:pPr>
      <w:r>
        <w:separator/>
      </w:r>
    </w:p>
  </w:endnote>
  <w:endnote w:type="continuationSeparator" w:id="0">
    <w:p w:rsidR="00572945" w:rsidRDefault="00572945" w:rsidP="008F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B62" w:rsidRDefault="008F3B6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B62" w:rsidRDefault="008F3B6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B62" w:rsidRDefault="008F3B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45" w:rsidRDefault="00572945" w:rsidP="008F3B62">
      <w:pPr>
        <w:spacing w:after="0" w:line="240" w:lineRule="auto"/>
      </w:pPr>
      <w:r>
        <w:separator/>
      </w:r>
    </w:p>
  </w:footnote>
  <w:footnote w:type="continuationSeparator" w:id="0">
    <w:p w:rsidR="00572945" w:rsidRDefault="00572945" w:rsidP="008F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B62" w:rsidRDefault="008F3B6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B62" w:rsidRDefault="008F3B6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B62" w:rsidRDefault="008F3B6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62"/>
    <w:rsid w:val="00572945"/>
    <w:rsid w:val="008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3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3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3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F3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8F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3B62"/>
  </w:style>
  <w:style w:type="paragraph" w:styleId="Pieddepage">
    <w:name w:val="footer"/>
    <w:basedOn w:val="Normal"/>
    <w:link w:val="PieddepageCar"/>
    <w:uiPriority w:val="99"/>
    <w:unhideWhenUsed/>
    <w:rsid w:val="008F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3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3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3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F3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8F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3B62"/>
  </w:style>
  <w:style w:type="paragraph" w:styleId="Pieddepage">
    <w:name w:val="footer"/>
    <w:basedOn w:val="Normal"/>
    <w:link w:val="PieddepageCar"/>
    <w:uiPriority w:val="99"/>
    <w:unhideWhenUsed/>
    <w:rsid w:val="008F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1</cp:revision>
  <dcterms:created xsi:type="dcterms:W3CDTF">2015-12-29T20:28:00Z</dcterms:created>
  <dcterms:modified xsi:type="dcterms:W3CDTF">2015-12-29T20:31:00Z</dcterms:modified>
</cp:coreProperties>
</file>