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80" w:rsidRDefault="00916280" w:rsidP="00916280">
      <w:pPr>
        <w:jc w:val="center"/>
        <w:rPr>
          <w:b/>
        </w:rPr>
      </w:pPr>
      <w:r>
        <w:rPr>
          <w:b/>
        </w:rPr>
        <w:t>L</w:t>
      </w:r>
      <w:r w:rsidRPr="00916280">
        <w:rPr>
          <w:b/>
        </w:rPr>
        <w:t>es critères d’évaluation de l’épreuve de spécialité :</w:t>
      </w:r>
    </w:p>
    <w:p w:rsidR="00597655" w:rsidRDefault="00916280" w:rsidP="00916280">
      <w:pPr>
        <w:jc w:val="center"/>
        <w:rPr>
          <w:b/>
        </w:rPr>
      </w:pPr>
      <w:r w:rsidRPr="00916280">
        <w:rPr>
          <w:b/>
        </w:rPr>
        <w:t>Economie approfondie ou Sciences Sociales et Politiques</w:t>
      </w:r>
    </w:p>
    <w:p w:rsidR="00053A59" w:rsidRPr="00916280" w:rsidRDefault="00597655" w:rsidP="00916280">
      <w:pPr>
        <w:jc w:val="center"/>
        <w:rPr>
          <w:b/>
        </w:rPr>
      </w:pPr>
      <w:bookmarkStart w:id="0" w:name="_GoBack"/>
      <w:r w:rsidRPr="00916280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60F2073D" wp14:editId="400C8AB9">
            <wp:simplePos x="0" y="0"/>
            <wp:positionH relativeFrom="column">
              <wp:posOffset>-649605</wp:posOffset>
            </wp:positionH>
            <wp:positionV relativeFrom="paragraph">
              <wp:posOffset>211455</wp:posOffset>
            </wp:positionV>
            <wp:extent cx="7112000" cy="31337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S_eva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3A59" w:rsidRPr="0091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80"/>
    <w:rsid w:val="00053A59"/>
    <w:rsid w:val="001B25DC"/>
    <w:rsid w:val="00597655"/>
    <w:rsid w:val="00916280"/>
    <w:rsid w:val="00AB268D"/>
    <w:rsid w:val="00F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794-B2E7-4BB6-BB76-F73121FF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XP</cp:lastModifiedBy>
  <cp:revision>4</cp:revision>
  <cp:lastPrinted>2014-01-13T06:23:00Z</cp:lastPrinted>
  <dcterms:created xsi:type="dcterms:W3CDTF">2014-01-10T13:04:00Z</dcterms:created>
  <dcterms:modified xsi:type="dcterms:W3CDTF">2014-01-22T20:29:00Z</dcterms:modified>
</cp:coreProperties>
</file>