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C0" w:rsidRDefault="00A760C0" w:rsidP="00A760C0">
      <w:pPr>
        <w:pStyle w:val="NormalWeb"/>
        <w:pageBreakBefore/>
        <w:spacing w:after="0"/>
      </w:pPr>
      <w:r>
        <w:rPr>
          <w:rFonts w:ascii="Vinque" w:hAnsi="Vinque"/>
          <w:b/>
          <w:bCs/>
          <w:sz w:val="40"/>
          <w:szCs w:val="40"/>
        </w:rPr>
        <w:t>Compte rendu Groupe Travail Local du Jura</w:t>
      </w:r>
    </w:p>
    <w:p w:rsidR="00A760C0" w:rsidRDefault="00A760C0" w:rsidP="00A760C0">
      <w:pPr>
        <w:pStyle w:val="NormalWeb"/>
        <w:spacing w:after="0"/>
        <w:jc w:val="right"/>
      </w:pPr>
      <w:r>
        <w:rPr>
          <w:rFonts w:ascii="Vinque" w:hAnsi="Vinque"/>
          <w:b/>
          <w:bCs/>
          <w:sz w:val="40"/>
          <w:szCs w:val="40"/>
        </w:rPr>
        <w:t>Jeudi 29 septembre 2016</w:t>
      </w:r>
    </w:p>
    <w:p w:rsidR="00A760C0" w:rsidRDefault="00A760C0" w:rsidP="00A760C0">
      <w:pPr>
        <w:pStyle w:val="NormalWeb"/>
        <w:spacing w:after="0"/>
      </w:pPr>
      <w:r>
        <w:rPr>
          <w:rFonts w:ascii="Vinque" w:hAnsi="Vinque"/>
          <w:sz w:val="32"/>
          <w:szCs w:val="32"/>
          <w:u w:val="single"/>
        </w:rPr>
        <w:t xml:space="preserve">Matin 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>Présentation des enjeux du travail autour de l’oral et des problèmes rencontrés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>Tour de table</w:t>
      </w:r>
    </w:p>
    <w:p w:rsidR="00A760C0" w:rsidRDefault="00A760C0" w:rsidP="00A760C0">
      <w:pPr>
        <w:pStyle w:val="NormalWeb"/>
        <w:spacing w:after="0"/>
      </w:pPr>
      <w:r>
        <w:rPr>
          <w:rFonts w:ascii="Vinque" w:hAnsi="Vinque"/>
          <w:sz w:val="32"/>
          <w:szCs w:val="32"/>
          <w:u w:val="single"/>
        </w:rPr>
        <w:t>Après-midi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>Répartition par groupe et travail sur des projets</w:t>
      </w:r>
    </w:p>
    <w:p w:rsidR="00A760C0" w:rsidRDefault="00A760C0" w:rsidP="00A760C0">
      <w:pPr>
        <w:pStyle w:val="NormalWeb"/>
        <w:spacing w:after="0"/>
        <w:jc w:val="right"/>
      </w:pPr>
    </w:p>
    <w:p w:rsidR="00A760C0" w:rsidRDefault="00A760C0" w:rsidP="00A760C0">
      <w:pPr>
        <w:pStyle w:val="NormalWeb"/>
        <w:spacing w:after="0"/>
        <w:jc w:val="right"/>
      </w:pPr>
      <w:r>
        <w:rPr>
          <w:rFonts w:ascii="Vinque" w:hAnsi="Vinque"/>
          <w:b/>
          <w:bCs/>
          <w:sz w:val="40"/>
          <w:szCs w:val="40"/>
        </w:rPr>
        <w:t>Lundi 14 novembre 2016</w:t>
      </w:r>
    </w:p>
    <w:p w:rsidR="00A760C0" w:rsidRDefault="00A760C0" w:rsidP="00A760C0">
      <w:pPr>
        <w:pStyle w:val="NormalWeb"/>
        <w:spacing w:after="0"/>
      </w:pPr>
      <w:r>
        <w:rPr>
          <w:rFonts w:ascii="Vinque" w:hAnsi="Vinque"/>
          <w:sz w:val="32"/>
          <w:szCs w:val="32"/>
          <w:u w:val="single"/>
        </w:rPr>
        <w:t>Matin: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>Présentation de la journée.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 xml:space="preserve">Présentation de </w:t>
      </w:r>
      <w:proofErr w:type="spellStart"/>
      <w:r>
        <w:rPr>
          <w:b/>
          <w:bCs/>
        </w:rPr>
        <w:t>Canopé</w:t>
      </w:r>
      <w:proofErr w:type="spellEnd"/>
      <w:r>
        <w:rPr>
          <w:b/>
          <w:bCs/>
        </w:rPr>
        <w:t xml:space="preserve"> par Christophe Coquet.</w:t>
      </w:r>
    </w:p>
    <w:p w:rsidR="00A760C0" w:rsidRDefault="00A760C0" w:rsidP="00A760C0">
      <w:pPr>
        <w:pStyle w:val="NormalWeb"/>
        <w:spacing w:after="0"/>
      </w:pPr>
      <w:proofErr w:type="spellStart"/>
      <w:r>
        <w:t>Canopé</w:t>
      </w:r>
      <w:proofErr w:type="spellEnd"/>
      <w:r>
        <w:t xml:space="preserve"> appartient à un réseau national, avec une présence dans chaque Académie.</w:t>
      </w:r>
    </w:p>
    <w:p w:rsidR="00A760C0" w:rsidRDefault="00A760C0" w:rsidP="00A760C0">
      <w:pPr>
        <w:pStyle w:val="NormalWeb"/>
        <w:spacing w:after="0"/>
      </w:pPr>
      <w:r>
        <w:t>Plusieurs métiers:</w:t>
      </w:r>
    </w:p>
    <w:p w:rsidR="00A760C0" w:rsidRDefault="00A760C0" w:rsidP="00A760C0">
      <w:pPr>
        <w:pStyle w:val="NormalWeb"/>
        <w:numPr>
          <w:ilvl w:val="0"/>
          <w:numId w:val="1"/>
        </w:numPr>
        <w:spacing w:after="0"/>
      </w:pPr>
      <w:r>
        <w:t>Edition, qui adopte de plus en plus le format numérique</w:t>
      </w:r>
    </w:p>
    <w:p w:rsidR="00A760C0" w:rsidRDefault="00A760C0" w:rsidP="00A760C0">
      <w:pPr>
        <w:pStyle w:val="NormalWeb"/>
        <w:numPr>
          <w:ilvl w:val="0"/>
          <w:numId w:val="1"/>
        </w:numPr>
        <w:spacing w:after="0"/>
      </w:pPr>
      <w:r>
        <w:t xml:space="preserve">Diffusion, avec la </w:t>
      </w:r>
      <w:proofErr w:type="spellStart"/>
      <w:r>
        <w:t>focntion</w:t>
      </w:r>
      <w:proofErr w:type="spellEnd"/>
      <w:r>
        <w:t xml:space="preserve"> de librairie</w:t>
      </w:r>
    </w:p>
    <w:p w:rsidR="00A760C0" w:rsidRDefault="00A760C0" w:rsidP="00A760C0">
      <w:pPr>
        <w:pStyle w:val="NormalWeb"/>
        <w:numPr>
          <w:ilvl w:val="0"/>
          <w:numId w:val="1"/>
        </w:numPr>
        <w:spacing w:after="0"/>
      </w:pPr>
      <w:r>
        <w:t>Prêt d'ouvrages physiques ou dématérialisés et de matériels</w:t>
      </w:r>
    </w:p>
    <w:p w:rsidR="00A760C0" w:rsidRDefault="00A760C0" w:rsidP="00A760C0">
      <w:pPr>
        <w:pStyle w:val="NormalWeb"/>
        <w:numPr>
          <w:ilvl w:val="0"/>
          <w:numId w:val="1"/>
        </w:numPr>
        <w:spacing w:after="0"/>
      </w:pPr>
      <w:r>
        <w:t>Livraison dans toute l'Académie avec des dépôts (de +/+ dans les médiathèques)</w:t>
      </w:r>
    </w:p>
    <w:p w:rsidR="00A760C0" w:rsidRDefault="00A760C0" w:rsidP="00A760C0">
      <w:pPr>
        <w:pStyle w:val="NormalWeb"/>
        <w:numPr>
          <w:ilvl w:val="0"/>
          <w:numId w:val="1"/>
        </w:numPr>
        <w:spacing w:after="0"/>
      </w:pPr>
      <w:r>
        <w:t>L'accompagnement.</w:t>
      </w:r>
    </w:p>
    <w:p w:rsidR="00A760C0" w:rsidRDefault="00A760C0" w:rsidP="00A760C0">
      <w:pPr>
        <w:pStyle w:val="NormalWeb"/>
        <w:spacing w:after="0"/>
      </w:pPr>
      <w:r>
        <w:t xml:space="preserve">Possibilité d'avoir un compte à </w:t>
      </w:r>
      <w:proofErr w:type="spellStart"/>
      <w:r>
        <w:t>Canopé</w:t>
      </w:r>
      <w:proofErr w:type="spellEnd"/>
      <w:r>
        <w:t xml:space="preserve"> =&gt; voir si son établissement est abonné (se renseigner auprès des documentalistes)</w:t>
      </w:r>
    </w:p>
    <w:p w:rsidR="00A760C0" w:rsidRDefault="00A760C0" w:rsidP="00A760C0">
      <w:pPr>
        <w:pStyle w:val="NormalWeb"/>
        <w:spacing w:after="0"/>
      </w:pPr>
      <w:r>
        <w:t xml:space="preserve">Possibilité d’utiliser les services de livraison de </w:t>
      </w:r>
      <w:proofErr w:type="spellStart"/>
      <w:r>
        <w:t>Canopé</w:t>
      </w:r>
      <w:proofErr w:type="spellEnd"/>
      <w:r>
        <w:t xml:space="preserve"> pour prêter entre établissements des ouvrages que nous possédons en série. Service testé depuis et qui fonctionne très bien.</w:t>
      </w:r>
    </w:p>
    <w:p w:rsidR="00A760C0" w:rsidRDefault="00A760C0" w:rsidP="00A760C0">
      <w:pPr>
        <w:pStyle w:val="NormalWeb"/>
        <w:spacing w:after="0"/>
      </w:pPr>
      <w:r>
        <w:rPr>
          <w:b/>
          <w:bCs/>
        </w:rPr>
        <w:t>Présentation de travaux:</w:t>
      </w:r>
    </w:p>
    <w:p w:rsidR="00A760C0" w:rsidRDefault="00A760C0" w:rsidP="00A760C0">
      <w:pPr>
        <w:pStyle w:val="NormalWeb"/>
        <w:spacing w:after="0"/>
      </w:pPr>
      <w:r>
        <w:t xml:space="preserve">=&gt; Paul </w:t>
      </w:r>
      <w:proofErr w:type="spellStart"/>
      <w:r>
        <w:t>Gavand</w:t>
      </w:r>
      <w:proofErr w:type="spellEnd"/>
      <w:r>
        <w:t xml:space="preserve"> présente une fiche d'évaluation d'un travail à l'oral.</w:t>
      </w:r>
    </w:p>
    <w:p w:rsidR="00A760C0" w:rsidRDefault="00A760C0" w:rsidP="00A760C0">
      <w:pPr>
        <w:pStyle w:val="NormalWeb"/>
        <w:spacing w:after="0"/>
      </w:pPr>
      <w:r>
        <w:t>Suggestion d'activités (le téléphone jurassien, ….)</w:t>
      </w:r>
    </w:p>
    <w:p w:rsidR="00A760C0" w:rsidRDefault="00A760C0" w:rsidP="00A760C0">
      <w:pPr>
        <w:pStyle w:val="NormalWeb"/>
        <w:spacing w:after="0"/>
      </w:pPr>
      <w:r>
        <w:lastRenderedPageBreak/>
        <w:t xml:space="preserve">=&gt; Céline </w:t>
      </w:r>
      <w:proofErr w:type="spellStart"/>
      <w:r>
        <w:t>Grandclément</w:t>
      </w:r>
      <w:proofErr w:type="spellEnd"/>
      <w:r>
        <w:t xml:space="preserve"> présente un projet conduit au LJM avec ses collègues sur la création d'entreprise.</w:t>
      </w:r>
    </w:p>
    <w:p w:rsidR="00A760C0" w:rsidRDefault="00A760C0" w:rsidP="00A760C0">
      <w:pPr>
        <w:pStyle w:val="NormalWeb"/>
        <w:spacing w:after="0"/>
      </w:pPr>
      <w:r>
        <w:t xml:space="preserve">=&gt; Christophe </w:t>
      </w:r>
      <w:proofErr w:type="spellStart"/>
      <w:r>
        <w:t>Morot</w:t>
      </w:r>
      <w:proofErr w:type="spellEnd"/>
      <w:r>
        <w:t xml:space="preserve"> présente le projet Défi lecture auquel </w:t>
      </w:r>
      <w:proofErr w:type="gramStart"/>
      <w:r>
        <w:t>participe</w:t>
      </w:r>
      <w:proofErr w:type="gramEnd"/>
      <w:r>
        <w:t xml:space="preserve"> 5 lycées jurassiens</w:t>
      </w:r>
    </w:p>
    <w:p w:rsidR="00A760C0" w:rsidRDefault="00A760C0" w:rsidP="00A760C0">
      <w:pPr>
        <w:pStyle w:val="NormalWeb"/>
        <w:spacing w:after="0"/>
      </w:pPr>
      <w:r>
        <w:t>=&gt; Fabrice Olivier présente un projet atelier théâtre réalisé avec une classe de 1ES.</w:t>
      </w:r>
    </w:p>
    <w:p w:rsidR="00A760C0" w:rsidRDefault="00A760C0" w:rsidP="00A760C0">
      <w:pPr>
        <w:pStyle w:val="NormalWeb"/>
        <w:spacing w:after="0"/>
      </w:pPr>
      <w:r>
        <w:rPr>
          <w:rFonts w:ascii="Vinque" w:hAnsi="Vinque"/>
          <w:sz w:val="32"/>
          <w:szCs w:val="32"/>
          <w:u w:val="single"/>
        </w:rPr>
        <w:t>Après-midi:</w:t>
      </w:r>
    </w:p>
    <w:p w:rsidR="00A760C0" w:rsidRDefault="00A760C0" w:rsidP="00A760C0">
      <w:pPr>
        <w:pStyle w:val="NormalWeb"/>
        <w:spacing w:after="0"/>
      </w:pPr>
      <w:r>
        <w:t xml:space="preserve">Intervention de Jacques </w:t>
      </w:r>
      <w:proofErr w:type="spellStart"/>
      <w:r>
        <w:t>Pithioud</w:t>
      </w:r>
      <w:proofErr w:type="spellEnd"/>
      <w:r>
        <w:t>, comédien et intervenant en formation.</w:t>
      </w:r>
    </w:p>
    <w:p w:rsidR="00A760C0" w:rsidRDefault="00A760C0" w:rsidP="00A760C0">
      <w:pPr>
        <w:pStyle w:val="NormalWeb"/>
        <w:spacing w:after="0"/>
      </w:pPr>
      <w:r>
        <w:t>Le plan de l'intervention:</w:t>
      </w:r>
    </w:p>
    <w:p w:rsidR="00A760C0" w:rsidRDefault="00A760C0" w:rsidP="00A760C0">
      <w:pPr>
        <w:pStyle w:val="NormalWeb"/>
        <w:spacing w:after="0"/>
      </w:pPr>
      <w:r>
        <w:t xml:space="preserve">1°) se </w:t>
      </w:r>
      <w:proofErr w:type="spellStart"/>
      <w:r>
        <w:t>pré-parer</w:t>
      </w:r>
      <w:proofErr w:type="spellEnd"/>
    </w:p>
    <w:p w:rsidR="00A760C0" w:rsidRDefault="00A760C0" w:rsidP="00A760C0">
      <w:pPr>
        <w:pStyle w:val="NormalWeb"/>
        <w:spacing w:after="0"/>
      </w:pPr>
      <w:r>
        <w:t>2°) réussir son intervention</w:t>
      </w:r>
    </w:p>
    <w:p w:rsidR="00A760C0" w:rsidRDefault="00A760C0" w:rsidP="00A760C0">
      <w:pPr>
        <w:pStyle w:val="NormalWeb"/>
        <w:numPr>
          <w:ilvl w:val="0"/>
          <w:numId w:val="2"/>
        </w:numPr>
        <w:spacing w:after="0"/>
      </w:pPr>
      <w:r>
        <w:t>s'appuyer sur le plan</w:t>
      </w:r>
    </w:p>
    <w:p w:rsidR="00A760C0" w:rsidRDefault="00A760C0" w:rsidP="00A760C0">
      <w:pPr>
        <w:pStyle w:val="NormalWeb"/>
        <w:numPr>
          <w:ilvl w:val="0"/>
          <w:numId w:val="2"/>
        </w:numPr>
        <w:spacing w:after="0"/>
      </w:pPr>
      <w:r>
        <w:t>gérer son corps</w:t>
      </w:r>
    </w:p>
    <w:p w:rsidR="00A760C0" w:rsidRDefault="00A760C0" w:rsidP="00A760C0">
      <w:pPr>
        <w:pStyle w:val="NormalWeb"/>
        <w:numPr>
          <w:ilvl w:val="0"/>
          <w:numId w:val="2"/>
        </w:numPr>
        <w:spacing w:after="0"/>
      </w:pPr>
      <w:r>
        <w:t>gérer l'espace</w:t>
      </w:r>
    </w:p>
    <w:p w:rsidR="00A760C0" w:rsidRDefault="00A760C0" w:rsidP="00A760C0">
      <w:pPr>
        <w:pStyle w:val="NormalWeb"/>
        <w:numPr>
          <w:ilvl w:val="0"/>
          <w:numId w:val="2"/>
        </w:numPr>
        <w:spacing w:after="0"/>
      </w:pPr>
      <w:r>
        <w:t>gérer les outils</w:t>
      </w:r>
    </w:p>
    <w:p w:rsidR="00A760C0" w:rsidRDefault="00A760C0" w:rsidP="00A760C0">
      <w:pPr>
        <w:pStyle w:val="NormalWeb"/>
        <w:spacing w:after="0"/>
      </w:pPr>
      <w:r>
        <w:t>3°) ouvrir le débat</w:t>
      </w:r>
    </w:p>
    <w:p w:rsidR="00A760C0" w:rsidRDefault="00A760C0" w:rsidP="00A760C0">
      <w:pPr>
        <w:pStyle w:val="NormalWeb"/>
        <w:numPr>
          <w:ilvl w:val="0"/>
          <w:numId w:val="3"/>
        </w:numPr>
        <w:spacing w:after="0"/>
      </w:pPr>
      <w:r>
        <w:t>questions</w:t>
      </w:r>
    </w:p>
    <w:p w:rsidR="00A760C0" w:rsidRDefault="00A760C0" w:rsidP="00A760C0">
      <w:pPr>
        <w:pStyle w:val="NormalWeb"/>
        <w:numPr>
          <w:ilvl w:val="0"/>
          <w:numId w:val="3"/>
        </w:numPr>
        <w:spacing w:after="0"/>
      </w:pPr>
      <w:r>
        <w:t>échanges</w:t>
      </w:r>
    </w:p>
    <w:p w:rsidR="00A760C0" w:rsidRDefault="00A760C0" w:rsidP="00A760C0">
      <w:pPr>
        <w:pStyle w:val="NormalWeb"/>
        <w:spacing w:after="0"/>
      </w:pPr>
      <w:r>
        <w:t>Les questions ont orienté l'intervention essentiellement sur un certain nombre d'</w:t>
      </w:r>
      <w:proofErr w:type="spellStart"/>
      <w:r>
        <w:t>interogation</w:t>
      </w:r>
      <w:proofErr w:type="spellEnd"/>
      <w:r>
        <w:t>:</w:t>
      </w:r>
    </w:p>
    <w:p w:rsidR="00A760C0" w:rsidRDefault="00A760C0" w:rsidP="00A760C0">
      <w:pPr>
        <w:pStyle w:val="NormalWeb"/>
        <w:numPr>
          <w:ilvl w:val="0"/>
          <w:numId w:val="4"/>
        </w:numPr>
        <w:spacing w:after="0"/>
      </w:pPr>
      <w:r>
        <w:t>Notamment comment arriver à faire parler les élèves</w:t>
      </w:r>
    </w:p>
    <w:p w:rsidR="00A760C0" w:rsidRDefault="00A760C0" w:rsidP="00A760C0">
      <w:pPr>
        <w:pStyle w:val="NormalWeb"/>
        <w:numPr>
          <w:ilvl w:val="0"/>
          <w:numId w:val="4"/>
        </w:numPr>
        <w:spacing w:after="0"/>
      </w:pPr>
      <w:r>
        <w:t>Débloquer la parole des plus timides</w:t>
      </w:r>
    </w:p>
    <w:p w:rsidR="00A760C0" w:rsidRDefault="00A760C0" w:rsidP="00A760C0">
      <w:pPr>
        <w:pStyle w:val="NormalWeb"/>
        <w:numPr>
          <w:ilvl w:val="0"/>
          <w:numId w:val="4"/>
        </w:numPr>
        <w:spacing w:after="0"/>
      </w:pPr>
      <w:r>
        <w:t>quels jeux proposer</w:t>
      </w:r>
    </w:p>
    <w:p w:rsidR="00A760C0" w:rsidRDefault="00A760C0" w:rsidP="00A760C0">
      <w:pPr>
        <w:pStyle w:val="NormalWeb"/>
        <w:spacing w:after="0"/>
      </w:pPr>
      <w:r>
        <w:t xml:space="preserve">J. </w:t>
      </w:r>
      <w:proofErr w:type="spellStart"/>
      <w:r>
        <w:t>Pithioud</w:t>
      </w:r>
      <w:proofErr w:type="spellEnd"/>
      <w:r>
        <w:t xml:space="preserve"> évoque le fait que le système éducatif prépare bien à l'écrit mais ne prépare pas à l'oral les élèves.</w:t>
      </w:r>
    </w:p>
    <w:p w:rsidR="00A760C0" w:rsidRDefault="00A760C0" w:rsidP="00A760C0">
      <w:pPr>
        <w:pStyle w:val="NormalWeb"/>
        <w:spacing w:after="0"/>
      </w:pPr>
      <w:r>
        <w:t>Il propose un certain nombre de jeux, d'exercices et de pistes pour essayer de libérer la parole des élèves.</w:t>
      </w:r>
    </w:p>
    <w:p w:rsidR="0043508B" w:rsidRDefault="00A760C0" w:rsidP="00A760C0">
      <w:pPr>
        <w:pStyle w:val="NormalWeb"/>
        <w:spacing w:after="0"/>
      </w:pPr>
      <w:r>
        <w:rPr>
          <w:b/>
          <w:bCs/>
        </w:rPr>
        <w:t>Gaëlle BATTU &amp; Fabrice OLIVIER</w:t>
      </w:r>
      <w:bookmarkStart w:id="0" w:name="_GoBack"/>
      <w:bookmarkEnd w:id="0"/>
    </w:p>
    <w:sectPr w:rsidR="0043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q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7BB"/>
    <w:multiLevelType w:val="multilevel"/>
    <w:tmpl w:val="134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36286"/>
    <w:multiLevelType w:val="multilevel"/>
    <w:tmpl w:val="D0A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639D0"/>
    <w:multiLevelType w:val="multilevel"/>
    <w:tmpl w:val="61A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E0374"/>
    <w:multiLevelType w:val="multilevel"/>
    <w:tmpl w:val="7582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C0"/>
    <w:rsid w:val="0043508B"/>
    <w:rsid w:val="00A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0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0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Labourier</dc:creator>
  <cp:lastModifiedBy>Franck Labourier</cp:lastModifiedBy>
  <cp:revision>1</cp:revision>
  <dcterms:created xsi:type="dcterms:W3CDTF">2017-01-16T19:45:00Z</dcterms:created>
  <dcterms:modified xsi:type="dcterms:W3CDTF">2017-01-16T19:48:00Z</dcterms:modified>
</cp:coreProperties>
</file>