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77D" w:rsidRDefault="001A44A4">
      <w:pPr>
        <w:jc w:val="center"/>
        <w:rPr>
          <w:b/>
          <w:sz w:val="28"/>
          <w:szCs w:val="28"/>
        </w:rPr>
      </w:pPr>
      <w:r>
        <w:rPr>
          <w:b/>
          <w:sz w:val="28"/>
          <w:szCs w:val="28"/>
        </w:rPr>
        <w:t xml:space="preserve">4. </w:t>
      </w:r>
      <w:r w:rsidR="00BC4367">
        <w:rPr>
          <w:b/>
          <w:sz w:val="28"/>
          <w:szCs w:val="28"/>
        </w:rPr>
        <w:t>Comprendre que la pluralité des influences socialisatrices peut être à l’origine de trajectoires individuelles</w:t>
      </w:r>
    </w:p>
    <w:p w:rsidR="00A6677D" w:rsidRDefault="00A6677D">
      <w:pPr>
        <w:jc w:val="center"/>
        <w:rPr>
          <w:b/>
        </w:rPr>
      </w:pPr>
    </w:p>
    <w:p w:rsidR="00A6677D" w:rsidRDefault="00A6677D">
      <w:pPr>
        <w:jc w:val="center"/>
        <w:rPr>
          <w:b/>
        </w:rPr>
      </w:pPr>
    </w:p>
    <w:p w:rsidR="007C1BFB" w:rsidRDefault="007C1BFB">
      <w:pPr>
        <w:jc w:val="center"/>
        <w:rPr>
          <w:b/>
        </w:rPr>
      </w:pPr>
    </w:p>
    <w:p w:rsidR="00A6677D" w:rsidRPr="00396AA6" w:rsidRDefault="00BC4367">
      <w:pPr>
        <w:ind w:left="1800" w:hanging="720"/>
        <w:jc w:val="center"/>
        <w:rPr>
          <w:b/>
          <w:sz w:val="28"/>
          <w:szCs w:val="28"/>
          <w:u w:val="single"/>
        </w:rPr>
      </w:pPr>
      <w:r w:rsidRPr="00396AA6">
        <w:rPr>
          <w:b/>
          <w:sz w:val="28"/>
          <w:szCs w:val="28"/>
          <w:u w:val="single"/>
        </w:rPr>
        <w:t>I.  Présentation générale de la séquence</w:t>
      </w:r>
    </w:p>
    <w:p w:rsidR="00A6677D" w:rsidRDefault="00BC4367">
      <w:pPr>
        <w:jc w:val="both"/>
        <w:rPr>
          <w:b/>
        </w:rPr>
      </w:pPr>
      <w:r>
        <w:rPr>
          <w:b/>
        </w:rPr>
        <w:t xml:space="preserve"> </w:t>
      </w:r>
    </w:p>
    <w:tbl>
      <w:tblPr>
        <w:tblStyle w:val="a"/>
        <w:tblW w:w="104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85"/>
        <w:gridCol w:w="7695"/>
      </w:tblGrid>
      <w:tr w:rsidR="00A6677D" w:rsidTr="007C1BFB">
        <w:trPr>
          <w:trHeight w:val="480"/>
        </w:trPr>
        <w:tc>
          <w:tcPr>
            <w:tcW w:w="2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677D" w:rsidRDefault="00BC4367">
            <w:pPr>
              <w:rPr>
                <w:b/>
              </w:rPr>
            </w:pPr>
            <w:r>
              <w:rPr>
                <w:b/>
              </w:rPr>
              <w:t>Niveau</w:t>
            </w:r>
          </w:p>
        </w:tc>
        <w:tc>
          <w:tcPr>
            <w:tcW w:w="769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6677D" w:rsidRDefault="00BC4367">
            <w:pPr>
              <w:jc w:val="center"/>
              <w:rPr>
                <w:b/>
              </w:rPr>
            </w:pPr>
            <w:r>
              <w:rPr>
                <w:b/>
              </w:rPr>
              <w:t>Première – Sociologie</w:t>
            </w:r>
          </w:p>
        </w:tc>
      </w:tr>
      <w:tr w:rsidR="00A6677D" w:rsidTr="007C1BFB">
        <w:trPr>
          <w:trHeight w:val="1020"/>
        </w:trPr>
        <w:tc>
          <w:tcPr>
            <w:tcW w:w="27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6677D" w:rsidRDefault="00BC4367">
            <w:pPr>
              <w:jc w:val="both"/>
              <w:rPr>
                <w:b/>
              </w:rPr>
            </w:pPr>
            <w:r>
              <w:rPr>
                <w:b/>
              </w:rPr>
              <w:t>Questionnement</w:t>
            </w:r>
          </w:p>
          <w:p w:rsidR="00A6677D" w:rsidRDefault="00BC4367">
            <w:pPr>
              <w:jc w:val="both"/>
            </w:pPr>
            <w:r>
              <w:t>(cf. programme)</w:t>
            </w:r>
          </w:p>
        </w:tc>
        <w:tc>
          <w:tcPr>
            <w:tcW w:w="7695" w:type="dxa"/>
            <w:tcBorders>
              <w:bottom w:val="single" w:sz="8" w:space="0" w:color="000000"/>
              <w:right w:val="single" w:sz="8" w:space="0" w:color="000000"/>
            </w:tcBorders>
            <w:tcMar>
              <w:top w:w="100" w:type="dxa"/>
              <w:left w:w="100" w:type="dxa"/>
              <w:bottom w:w="100" w:type="dxa"/>
              <w:right w:w="100" w:type="dxa"/>
            </w:tcMar>
          </w:tcPr>
          <w:p w:rsidR="00A6677D" w:rsidRDefault="00BC4367">
            <w:pPr>
              <w:jc w:val="both"/>
              <w:rPr>
                <w:b/>
              </w:rPr>
            </w:pPr>
            <w:r>
              <w:rPr>
                <w:b/>
              </w:rPr>
              <w:t>Comment la socialisation contribuent-t-elle à expliquer les différences de comportement des individus ?</w:t>
            </w:r>
          </w:p>
        </w:tc>
      </w:tr>
      <w:tr w:rsidR="00A6677D" w:rsidTr="007C1BFB">
        <w:trPr>
          <w:trHeight w:val="1040"/>
        </w:trPr>
        <w:tc>
          <w:tcPr>
            <w:tcW w:w="27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6677D" w:rsidRDefault="00BC4367">
            <w:pPr>
              <w:jc w:val="both"/>
              <w:rPr>
                <w:b/>
              </w:rPr>
            </w:pPr>
            <w:r>
              <w:rPr>
                <w:b/>
              </w:rPr>
              <w:t>Objectifs d’apprentissage</w:t>
            </w:r>
          </w:p>
          <w:p w:rsidR="00A6677D" w:rsidRDefault="00BC4367">
            <w:pPr>
              <w:jc w:val="both"/>
            </w:pPr>
            <w:r>
              <w:t>(cf. programme)</w:t>
            </w:r>
          </w:p>
        </w:tc>
        <w:tc>
          <w:tcPr>
            <w:tcW w:w="7695" w:type="dxa"/>
            <w:tcBorders>
              <w:bottom w:val="single" w:sz="8" w:space="0" w:color="000000"/>
              <w:right w:val="single" w:sz="8" w:space="0" w:color="000000"/>
            </w:tcBorders>
            <w:tcMar>
              <w:top w:w="100" w:type="dxa"/>
              <w:left w:w="100" w:type="dxa"/>
              <w:bottom w:w="100" w:type="dxa"/>
              <w:right w:w="100" w:type="dxa"/>
            </w:tcMar>
          </w:tcPr>
          <w:p w:rsidR="00A6677D" w:rsidRDefault="00BC4367">
            <w:pPr>
              <w:jc w:val="both"/>
              <w:rPr>
                <w:i/>
              </w:rPr>
            </w:pPr>
            <w:r>
              <w:rPr>
                <w:i/>
              </w:rPr>
              <w:t>Comprendre que la pluralité des influences socialisatrices peut être à l’origine de trajectoires individuelles improbables.</w:t>
            </w:r>
          </w:p>
          <w:p w:rsidR="00A6677D" w:rsidRDefault="00A6677D">
            <w:pPr>
              <w:jc w:val="both"/>
              <w:rPr>
                <w:b/>
              </w:rPr>
            </w:pPr>
          </w:p>
        </w:tc>
      </w:tr>
      <w:tr w:rsidR="00A6677D" w:rsidTr="007C1BFB">
        <w:trPr>
          <w:trHeight w:val="1560"/>
        </w:trPr>
        <w:tc>
          <w:tcPr>
            <w:tcW w:w="27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6677D" w:rsidRDefault="00BC4367">
            <w:pPr>
              <w:rPr>
                <w:b/>
              </w:rPr>
            </w:pPr>
            <w:r>
              <w:rPr>
                <w:b/>
              </w:rPr>
              <w:t>Objectifs de la séquence (en termes de savoirs, savoir-faire et compétences transversales)</w:t>
            </w:r>
          </w:p>
        </w:tc>
        <w:tc>
          <w:tcPr>
            <w:tcW w:w="7695" w:type="dxa"/>
            <w:tcBorders>
              <w:bottom w:val="single" w:sz="8" w:space="0" w:color="000000"/>
              <w:right w:val="single" w:sz="8" w:space="0" w:color="000000"/>
            </w:tcBorders>
            <w:tcMar>
              <w:top w:w="100" w:type="dxa"/>
              <w:left w:w="100" w:type="dxa"/>
              <w:bottom w:w="100" w:type="dxa"/>
              <w:right w:w="100" w:type="dxa"/>
            </w:tcMar>
          </w:tcPr>
          <w:p w:rsidR="00A6677D" w:rsidRDefault="00BC4367">
            <w:pPr>
              <w:jc w:val="both"/>
            </w:pPr>
            <w:r>
              <w:t>A partir de différentes biographies, expliquer comment :</w:t>
            </w:r>
          </w:p>
          <w:p w:rsidR="00A6677D" w:rsidRDefault="00BC4367">
            <w:pPr>
              <w:jc w:val="both"/>
            </w:pPr>
            <w:r>
              <w:t>- plusieurs agents de socialisation (famille, école, milieu social, travail, vie conjugale) interagissent et favorisent la construction de parcours individuels atypiques</w:t>
            </w:r>
          </w:p>
          <w:p w:rsidR="00A6677D" w:rsidRDefault="00BC4367">
            <w:pPr>
              <w:jc w:val="both"/>
            </w:pPr>
            <w:r>
              <w:t>- des événements font dévier les trajectoires individuelles</w:t>
            </w:r>
          </w:p>
          <w:p w:rsidR="00A6677D" w:rsidRDefault="00BC4367">
            <w:pPr>
              <w:jc w:val="both"/>
            </w:pPr>
            <w:r>
              <w:t>- les aspirations individuelles peuvent générer des trajectoires improbables</w:t>
            </w:r>
          </w:p>
        </w:tc>
      </w:tr>
      <w:tr w:rsidR="00A6677D" w:rsidTr="007C1BFB">
        <w:trPr>
          <w:trHeight w:val="480"/>
        </w:trPr>
        <w:tc>
          <w:tcPr>
            <w:tcW w:w="27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6677D" w:rsidRDefault="00BC4367">
            <w:pPr>
              <w:jc w:val="both"/>
              <w:rPr>
                <w:b/>
              </w:rPr>
            </w:pPr>
            <w:r>
              <w:rPr>
                <w:b/>
              </w:rPr>
              <w:t>Pré-requis</w:t>
            </w:r>
          </w:p>
        </w:tc>
        <w:tc>
          <w:tcPr>
            <w:tcW w:w="7695" w:type="dxa"/>
            <w:tcBorders>
              <w:bottom w:val="single" w:sz="8" w:space="0" w:color="000000"/>
              <w:right w:val="single" w:sz="8" w:space="0" w:color="000000"/>
            </w:tcBorders>
            <w:tcMar>
              <w:top w:w="100" w:type="dxa"/>
              <w:left w:w="100" w:type="dxa"/>
              <w:bottom w:w="100" w:type="dxa"/>
              <w:right w:w="100" w:type="dxa"/>
            </w:tcMar>
          </w:tcPr>
          <w:p w:rsidR="00A6677D" w:rsidRPr="001A44A4" w:rsidRDefault="00BC4367" w:rsidP="001A44A4">
            <w:pPr>
              <w:pStyle w:val="Paragraphedeliste"/>
              <w:numPr>
                <w:ilvl w:val="0"/>
                <w:numId w:val="5"/>
              </w:numPr>
              <w:jc w:val="both"/>
              <w:rPr>
                <w:i/>
              </w:rPr>
            </w:pPr>
            <w:r w:rsidRPr="001A44A4">
              <w:rPr>
                <w:i/>
              </w:rPr>
              <w:t>Il existe des trajectoires sociologiquement probables du fait de la socialisation primaire et secondaire.</w:t>
            </w:r>
          </w:p>
          <w:p w:rsidR="00A6677D" w:rsidRPr="001A44A4" w:rsidRDefault="001A44A4" w:rsidP="001A44A4">
            <w:pPr>
              <w:pStyle w:val="Paragraphedeliste"/>
              <w:numPr>
                <w:ilvl w:val="0"/>
                <w:numId w:val="5"/>
              </w:numPr>
              <w:jc w:val="both"/>
              <w:rPr>
                <w:i/>
              </w:rPr>
            </w:pPr>
            <w:r w:rsidRPr="001A44A4">
              <w:rPr>
                <w:i/>
              </w:rPr>
              <w:t>Les mécanismes de la socialisation</w:t>
            </w:r>
          </w:p>
        </w:tc>
      </w:tr>
      <w:tr w:rsidR="00A6677D" w:rsidTr="007C1BFB">
        <w:trPr>
          <w:trHeight w:val="480"/>
        </w:trPr>
        <w:tc>
          <w:tcPr>
            <w:tcW w:w="27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6677D" w:rsidRDefault="00BC4367">
            <w:pPr>
              <w:jc w:val="both"/>
              <w:rPr>
                <w:b/>
              </w:rPr>
            </w:pPr>
            <w:r>
              <w:rPr>
                <w:b/>
              </w:rPr>
              <w:t>Conditions matérielles</w:t>
            </w:r>
          </w:p>
        </w:tc>
        <w:tc>
          <w:tcPr>
            <w:tcW w:w="7695" w:type="dxa"/>
            <w:tcBorders>
              <w:bottom w:val="single" w:sz="8" w:space="0" w:color="000000"/>
              <w:right w:val="single" w:sz="8" w:space="0" w:color="000000"/>
            </w:tcBorders>
            <w:tcMar>
              <w:top w:w="100" w:type="dxa"/>
              <w:left w:w="100" w:type="dxa"/>
              <w:bottom w:w="100" w:type="dxa"/>
              <w:right w:w="100" w:type="dxa"/>
            </w:tcMar>
          </w:tcPr>
          <w:p w:rsidR="00A6677D" w:rsidRDefault="00BC4367">
            <w:pPr>
              <w:jc w:val="both"/>
              <w:rPr>
                <w:b/>
              </w:rPr>
            </w:pPr>
            <w:r>
              <w:rPr>
                <w:b/>
              </w:rPr>
              <w:t xml:space="preserve"> </w:t>
            </w:r>
            <w:r w:rsidR="00E725C2">
              <w:rPr>
                <w:b/>
              </w:rPr>
              <w:t>V</w:t>
            </w:r>
            <w:r w:rsidR="001A44A4">
              <w:rPr>
                <w:b/>
              </w:rPr>
              <w:t>idéoprojecteur</w:t>
            </w:r>
            <w:r w:rsidR="00E725C2">
              <w:rPr>
                <w:b/>
              </w:rPr>
              <w:t xml:space="preserve"> et visualisaeur</w:t>
            </w:r>
          </w:p>
        </w:tc>
      </w:tr>
      <w:tr w:rsidR="00A6677D" w:rsidTr="007C1BFB">
        <w:trPr>
          <w:trHeight w:val="480"/>
        </w:trPr>
        <w:tc>
          <w:tcPr>
            <w:tcW w:w="27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6677D" w:rsidRDefault="00BC4367">
            <w:pPr>
              <w:jc w:val="both"/>
              <w:rPr>
                <w:b/>
              </w:rPr>
            </w:pPr>
            <w:r>
              <w:rPr>
                <w:b/>
              </w:rPr>
              <w:t>Durée indicative</w:t>
            </w:r>
          </w:p>
        </w:tc>
        <w:tc>
          <w:tcPr>
            <w:tcW w:w="7695" w:type="dxa"/>
            <w:tcBorders>
              <w:bottom w:val="single" w:sz="8" w:space="0" w:color="000000"/>
              <w:right w:val="single" w:sz="8" w:space="0" w:color="000000"/>
            </w:tcBorders>
            <w:tcMar>
              <w:top w:w="100" w:type="dxa"/>
              <w:left w:w="100" w:type="dxa"/>
              <w:bottom w:w="100" w:type="dxa"/>
              <w:right w:w="100" w:type="dxa"/>
            </w:tcMar>
          </w:tcPr>
          <w:p w:rsidR="00A6677D" w:rsidRDefault="00BC4367">
            <w:pPr>
              <w:jc w:val="both"/>
              <w:rPr>
                <w:b/>
              </w:rPr>
            </w:pPr>
            <w:r>
              <w:rPr>
                <w:b/>
              </w:rPr>
              <w:t xml:space="preserve"> </w:t>
            </w:r>
          </w:p>
          <w:p w:rsidR="001A44A4" w:rsidRPr="001A44A4" w:rsidRDefault="001A44A4">
            <w:pPr>
              <w:jc w:val="both"/>
              <w:rPr>
                <w:bCs/>
              </w:rPr>
            </w:pPr>
            <w:r w:rsidRPr="001A44A4">
              <w:rPr>
                <w:bCs/>
              </w:rPr>
              <w:t xml:space="preserve">Attention organisation spécifique : séquence fractionnée en différents temps de travail : </w:t>
            </w:r>
          </w:p>
          <w:p w:rsidR="001A44A4" w:rsidRPr="001A44A4" w:rsidRDefault="00E725C2" w:rsidP="001A44A4">
            <w:pPr>
              <w:pStyle w:val="Paragraphedeliste"/>
              <w:numPr>
                <w:ilvl w:val="0"/>
                <w:numId w:val="5"/>
              </w:numPr>
              <w:jc w:val="both"/>
              <w:rPr>
                <w:bCs/>
              </w:rPr>
            </w:pPr>
            <w:r>
              <w:rPr>
                <w:bCs/>
              </w:rPr>
              <w:t>Etape</w:t>
            </w:r>
            <w:r w:rsidR="001A44A4" w:rsidRPr="001A44A4">
              <w:rPr>
                <w:bCs/>
              </w:rPr>
              <w:t xml:space="preserve"> 1 :  en classe </w:t>
            </w:r>
            <w:r w:rsidR="001A44A4">
              <w:rPr>
                <w:bCs/>
              </w:rPr>
              <w:t>– 15 minutes</w:t>
            </w:r>
          </w:p>
          <w:p w:rsidR="001A44A4" w:rsidRPr="001A44A4" w:rsidRDefault="00E725C2" w:rsidP="001A44A4">
            <w:pPr>
              <w:pStyle w:val="Paragraphedeliste"/>
              <w:numPr>
                <w:ilvl w:val="0"/>
                <w:numId w:val="5"/>
              </w:numPr>
              <w:jc w:val="both"/>
              <w:rPr>
                <w:bCs/>
              </w:rPr>
            </w:pPr>
            <w:r>
              <w:rPr>
                <w:bCs/>
              </w:rPr>
              <w:t>Etape</w:t>
            </w:r>
            <w:r w:rsidR="001A44A4" w:rsidRPr="001A44A4">
              <w:rPr>
                <w:bCs/>
              </w:rPr>
              <w:t xml:space="preserve"> 2 : </w:t>
            </w:r>
            <w:r w:rsidR="007C1BFB">
              <w:rPr>
                <w:bCs/>
              </w:rPr>
              <w:t>DM</w:t>
            </w:r>
          </w:p>
          <w:p w:rsidR="001A44A4" w:rsidRPr="001A44A4" w:rsidRDefault="00E725C2" w:rsidP="001A44A4">
            <w:pPr>
              <w:pStyle w:val="Paragraphedeliste"/>
              <w:numPr>
                <w:ilvl w:val="0"/>
                <w:numId w:val="5"/>
              </w:numPr>
              <w:jc w:val="both"/>
              <w:rPr>
                <w:bCs/>
              </w:rPr>
            </w:pPr>
            <w:r>
              <w:rPr>
                <w:bCs/>
              </w:rPr>
              <w:t>Etape</w:t>
            </w:r>
            <w:r w:rsidRPr="001A44A4">
              <w:rPr>
                <w:bCs/>
              </w:rPr>
              <w:t xml:space="preserve"> </w:t>
            </w:r>
            <w:r w:rsidR="001A44A4" w:rsidRPr="001A44A4">
              <w:rPr>
                <w:bCs/>
              </w:rPr>
              <w:t>3 : en classe</w:t>
            </w:r>
            <w:r w:rsidR="001A44A4">
              <w:rPr>
                <w:bCs/>
              </w:rPr>
              <w:t xml:space="preserve"> – 1h ou 1h15</w:t>
            </w:r>
          </w:p>
          <w:p w:rsidR="001A44A4" w:rsidRPr="001A44A4" w:rsidRDefault="00E725C2" w:rsidP="001A44A4">
            <w:pPr>
              <w:pStyle w:val="Paragraphedeliste"/>
              <w:numPr>
                <w:ilvl w:val="0"/>
                <w:numId w:val="5"/>
              </w:numPr>
              <w:jc w:val="both"/>
              <w:rPr>
                <w:b/>
              </w:rPr>
            </w:pPr>
            <w:r>
              <w:rPr>
                <w:bCs/>
              </w:rPr>
              <w:t>Etape</w:t>
            </w:r>
            <w:r w:rsidRPr="001A44A4">
              <w:rPr>
                <w:bCs/>
              </w:rPr>
              <w:t xml:space="preserve"> </w:t>
            </w:r>
            <w:r w:rsidR="001A44A4" w:rsidRPr="001A44A4">
              <w:rPr>
                <w:bCs/>
              </w:rPr>
              <w:t>4 : DM</w:t>
            </w:r>
          </w:p>
          <w:p w:rsidR="001A44A4" w:rsidRDefault="001A44A4" w:rsidP="001A44A4">
            <w:pPr>
              <w:jc w:val="both"/>
              <w:rPr>
                <w:b/>
              </w:rPr>
            </w:pPr>
          </w:p>
          <w:p w:rsidR="001A44A4" w:rsidRPr="001A44A4" w:rsidRDefault="001A44A4" w:rsidP="001A44A4">
            <w:pPr>
              <w:jc w:val="both"/>
              <w:rPr>
                <w:b/>
              </w:rPr>
            </w:pPr>
          </w:p>
        </w:tc>
      </w:tr>
    </w:tbl>
    <w:p w:rsidR="00A6677D" w:rsidRDefault="00BC4367">
      <w:pPr>
        <w:jc w:val="both"/>
        <w:rPr>
          <w:b/>
        </w:rPr>
      </w:pPr>
      <w:r>
        <w:rPr>
          <w:b/>
        </w:rPr>
        <w:t xml:space="preserve"> </w:t>
      </w:r>
    </w:p>
    <w:p w:rsidR="00A6677D" w:rsidRDefault="00A6677D">
      <w:pPr>
        <w:jc w:val="both"/>
        <w:rPr>
          <w:b/>
        </w:rPr>
      </w:pPr>
    </w:p>
    <w:p w:rsidR="00A6677D" w:rsidRDefault="00A6677D">
      <w:pPr>
        <w:jc w:val="both"/>
        <w:rPr>
          <w:b/>
        </w:rPr>
      </w:pPr>
    </w:p>
    <w:p w:rsidR="001A44A4" w:rsidRDefault="001A44A4">
      <w:pPr>
        <w:jc w:val="both"/>
        <w:rPr>
          <w:b/>
        </w:rPr>
      </w:pPr>
    </w:p>
    <w:p w:rsidR="007C1BFB" w:rsidRDefault="007C1BFB">
      <w:pPr>
        <w:jc w:val="both"/>
        <w:rPr>
          <w:b/>
        </w:rPr>
      </w:pPr>
    </w:p>
    <w:p w:rsidR="007C1BFB" w:rsidRDefault="007C1BFB">
      <w:pPr>
        <w:jc w:val="both"/>
        <w:rPr>
          <w:b/>
        </w:rPr>
      </w:pPr>
    </w:p>
    <w:p w:rsidR="007C1BFB" w:rsidRDefault="007C1BFB">
      <w:pPr>
        <w:jc w:val="both"/>
        <w:rPr>
          <w:b/>
        </w:rPr>
      </w:pPr>
    </w:p>
    <w:p w:rsidR="007C1BFB" w:rsidRDefault="007C1BFB">
      <w:pPr>
        <w:jc w:val="both"/>
        <w:rPr>
          <w:b/>
        </w:rPr>
      </w:pPr>
    </w:p>
    <w:p w:rsidR="007C1BFB" w:rsidRDefault="007C1BFB">
      <w:pPr>
        <w:jc w:val="both"/>
        <w:rPr>
          <w:b/>
        </w:rPr>
      </w:pPr>
    </w:p>
    <w:p w:rsidR="001A44A4" w:rsidRDefault="001A44A4">
      <w:pPr>
        <w:jc w:val="both"/>
        <w:rPr>
          <w:b/>
        </w:rPr>
      </w:pPr>
    </w:p>
    <w:p w:rsidR="001A44A4" w:rsidRDefault="001A44A4">
      <w:pPr>
        <w:jc w:val="both"/>
        <w:rPr>
          <w:b/>
        </w:rPr>
      </w:pPr>
    </w:p>
    <w:p w:rsidR="00A6677D" w:rsidRPr="00396AA6" w:rsidRDefault="00BC4367">
      <w:pPr>
        <w:ind w:left="1800" w:hanging="720"/>
        <w:jc w:val="center"/>
        <w:rPr>
          <w:b/>
          <w:sz w:val="28"/>
          <w:szCs w:val="28"/>
          <w:u w:val="single"/>
        </w:rPr>
      </w:pPr>
      <w:r w:rsidRPr="00396AA6">
        <w:rPr>
          <w:b/>
          <w:sz w:val="28"/>
          <w:szCs w:val="28"/>
          <w:u w:val="single"/>
        </w:rPr>
        <w:lastRenderedPageBreak/>
        <w:t>II.  La séquence</w:t>
      </w:r>
    </w:p>
    <w:p w:rsidR="00A6677D" w:rsidRDefault="00A6677D">
      <w:pPr>
        <w:jc w:val="both"/>
        <w:rPr>
          <w:i/>
        </w:rPr>
      </w:pPr>
    </w:p>
    <w:p w:rsidR="00A6677D" w:rsidRPr="00396AA6" w:rsidRDefault="00BC4367" w:rsidP="00396AA6">
      <w:pPr>
        <w:jc w:val="center"/>
        <w:rPr>
          <w:i/>
          <w:color w:val="365F91" w:themeColor="accent1" w:themeShade="BF"/>
          <w:sz w:val="24"/>
          <w:szCs w:val="24"/>
        </w:rPr>
      </w:pPr>
      <w:r w:rsidRPr="00396AA6">
        <w:rPr>
          <w:b/>
          <w:i/>
          <w:color w:val="365F91" w:themeColor="accent1" w:themeShade="BF"/>
          <w:sz w:val="24"/>
          <w:szCs w:val="24"/>
        </w:rPr>
        <w:t xml:space="preserve">Etape 1 en amont de la séquence </w:t>
      </w:r>
      <w:r w:rsidRPr="00396AA6">
        <w:rPr>
          <w:i/>
          <w:color w:val="365F91" w:themeColor="accent1" w:themeShade="BF"/>
          <w:sz w:val="24"/>
          <w:szCs w:val="24"/>
        </w:rPr>
        <w:t xml:space="preserve">: </w:t>
      </w:r>
      <w:r w:rsidRPr="00396AA6">
        <w:rPr>
          <w:b/>
          <w:i/>
          <w:color w:val="365F91" w:themeColor="accent1" w:themeShade="BF"/>
          <w:sz w:val="24"/>
          <w:szCs w:val="24"/>
        </w:rPr>
        <w:t>sensibilisation en classe (</w:t>
      </w:r>
      <w:r w:rsidRPr="00396AA6">
        <w:rPr>
          <w:i/>
          <w:color w:val="365F91" w:themeColor="accent1" w:themeShade="BF"/>
          <w:sz w:val="24"/>
          <w:szCs w:val="24"/>
        </w:rPr>
        <w:t>1</w:t>
      </w:r>
      <w:r w:rsidR="001A44A4" w:rsidRPr="00396AA6">
        <w:rPr>
          <w:i/>
          <w:color w:val="365F91" w:themeColor="accent1" w:themeShade="BF"/>
          <w:sz w:val="24"/>
          <w:szCs w:val="24"/>
        </w:rPr>
        <w:t>5</w:t>
      </w:r>
      <w:r w:rsidRPr="00396AA6">
        <w:rPr>
          <w:i/>
          <w:color w:val="365F91" w:themeColor="accent1" w:themeShade="BF"/>
          <w:sz w:val="24"/>
          <w:szCs w:val="24"/>
        </w:rPr>
        <w:t xml:space="preserve"> minutes)</w:t>
      </w:r>
    </w:p>
    <w:p w:rsidR="00CF78A6" w:rsidRDefault="00CF78A6">
      <w:pPr>
        <w:jc w:val="both"/>
        <w:rPr>
          <w:i/>
        </w:rPr>
      </w:pPr>
    </w:p>
    <w:p w:rsidR="00A6677D" w:rsidRDefault="00CF78A6">
      <w:pPr>
        <w:jc w:val="both"/>
        <w:rPr>
          <w:i/>
        </w:rPr>
      </w:pPr>
      <w:r w:rsidRPr="00CF78A6">
        <w:rPr>
          <w:b/>
          <w:bCs/>
          <w:iCs/>
        </w:rPr>
        <w:t xml:space="preserve">Indication au professeur : </w:t>
      </w:r>
      <w:r>
        <w:rPr>
          <w:i/>
        </w:rPr>
        <w:t>c</w:t>
      </w:r>
      <w:r w:rsidR="00BC4367">
        <w:rPr>
          <w:i/>
        </w:rPr>
        <w:t xml:space="preserve">ette étape doit idéalement être placée en fin de séance précédente : “3. Comprendre qu’il existe des socialisations secondaires (professionnelle, conjugale, politique) à la suite de la socialisation primaire.” ; </w:t>
      </w:r>
    </w:p>
    <w:p w:rsidR="00A6677D" w:rsidRDefault="00A6677D">
      <w:pPr>
        <w:jc w:val="both"/>
        <w:rPr>
          <w:i/>
        </w:rPr>
      </w:pPr>
    </w:p>
    <w:p w:rsidR="00A6677D" w:rsidRDefault="00BC4367">
      <w:pPr>
        <w:jc w:val="both"/>
      </w:pPr>
      <w:r w:rsidRPr="00CF78A6">
        <w:rPr>
          <w:b/>
          <w:bCs/>
        </w:rPr>
        <w:t>Objectif :</w:t>
      </w:r>
      <w:r>
        <w:t xml:space="preserve"> soulever l’existence de déterminismes dans la socialisation, puis montrer que parfois les interactions peuvent modifier le produit de la socialisation. </w:t>
      </w:r>
    </w:p>
    <w:p w:rsidR="00A6677D" w:rsidRDefault="00A6677D">
      <w:pPr>
        <w:jc w:val="both"/>
        <w:rPr>
          <w:i/>
        </w:rPr>
      </w:pPr>
    </w:p>
    <w:p w:rsidR="00CF78A6" w:rsidRPr="001A44A4" w:rsidRDefault="001A44A4" w:rsidP="00CF78A6">
      <w:pPr>
        <w:jc w:val="both"/>
        <w:rPr>
          <w:iCs/>
        </w:rPr>
      </w:pPr>
      <w:r w:rsidRPr="00CF78A6">
        <w:rPr>
          <w:b/>
          <w:bCs/>
          <w:iCs/>
        </w:rPr>
        <w:t>Activité à faire faire aux élèves :</w:t>
      </w:r>
      <w:r>
        <w:rPr>
          <w:i/>
        </w:rPr>
        <w:t xml:space="preserve"> </w:t>
      </w:r>
      <w:r w:rsidR="00BC4367" w:rsidRPr="00CF78A6">
        <w:rPr>
          <w:iCs/>
        </w:rPr>
        <w:t>dresser le profil antérieur ou le profil futur d’une personne</w:t>
      </w:r>
      <w:r w:rsidRPr="00CF78A6">
        <w:rPr>
          <w:iCs/>
        </w:rPr>
        <w:t> </w:t>
      </w:r>
      <w:r w:rsidR="00CF78A6" w:rsidRPr="00CF78A6">
        <w:rPr>
          <w:i/>
          <w:u w:val="single"/>
        </w:rPr>
        <w:t>à</w:t>
      </w:r>
      <w:r w:rsidR="00CF78A6" w:rsidRPr="00CF78A6">
        <w:rPr>
          <w:iCs/>
          <w:u w:val="single"/>
        </w:rPr>
        <w:t xml:space="preserve"> </w:t>
      </w:r>
      <w:r w:rsidR="00CF78A6" w:rsidRPr="00CF78A6">
        <w:rPr>
          <w:i/>
          <w:u w:val="single"/>
        </w:rPr>
        <w:t>l’oral avec vidéoprojection d’un diaporama :</w:t>
      </w:r>
      <w:r w:rsidR="00CF78A6" w:rsidRPr="00CF78A6">
        <w:rPr>
          <w:iCs/>
          <w:u w:val="single"/>
        </w:rPr>
        <w:t xml:space="preserve"> </w:t>
      </w:r>
    </w:p>
    <w:p w:rsidR="00A6677D" w:rsidRDefault="00BC4367" w:rsidP="001A44A4">
      <w:pPr>
        <w:pStyle w:val="Paragraphedeliste"/>
        <w:numPr>
          <w:ilvl w:val="0"/>
          <w:numId w:val="4"/>
        </w:numPr>
        <w:jc w:val="both"/>
        <w:rPr>
          <w:i/>
        </w:rPr>
      </w:pPr>
      <w:r w:rsidRPr="001A44A4">
        <w:rPr>
          <w:i/>
        </w:rPr>
        <w:t xml:space="preserve"> </w:t>
      </w:r>
      <w:r w:rsidR="001A44A4">
        <w:rPr>
          <w:i/>
        </w:rPr>
        <w:t>F</w:t>
      </w:r>
      <w:r w:rsidRPr="001A44A4">
        <w:rPr>
          <w:i/>
        </w:rPr>
        <w:t>aire retrouver quelques caractéristique</w:t>
      </w:r>
      <w:r w:rsidR="001A44A4" w:rsidRPr="001A44A4">
        <w:rPr>
          <w:i/>
        </w:rPr>
        <w:t>s socio-économiques</w:t>
      </w:r>
      <w:r w:rsidRPr="001A44A4">
        <w:rPr>
          <w:i/>
        </w:rPr>
        <w:t xml:space="preserve"> d’un individu et demander quelle serait sa trajectoire probable</w:t>
      </w:r>
      <w:r w:rsidR="001A44A4" w:rsidRPr="001A44A4">
        <w:rPr>
          <w:i/>
        </w:rPr>
        <w:t>.</w:t>
      </w:r>
      <w:r w:rsidRPr="001A44A4">
        <w:rPr>
          <w:i/>
        </w:rPr>
        <w:t xml:space="preserve"> </w:t>
      </w:r>
    </w:p>
    <w:p w:rsidR="001A44A4" w:rsidRPr="001A44A4" w:rsidRDefault="001A44A4" w:rsidP="001A44A4">
      <w:pPr>
        <w:pStyle w:val="Paragraphedeliste"/>
        <w:numPr>
          <w:ilvl w:val="0"/>
          <w:numId w:val="4"/>
        </w:numPr>
        <w:jc w:val="both"/>
        <w:rPr>
          <w:i/>
        </w:rPr>
      </w:pPr>
      <w:r>
        <w:rPr>
          <w:i/>
        </w:rPr>
        <w:t>À partir d’une photographie sociale d’un individu, retrouver son origine sociale probable.</w:t>
      </w:r>
    </w:p>
    <w:p w:rsidR="00A6677D" w:rsidRDefault="00A6677D">
      <w:pPr>
        <w:jc w:val="both"/>
        <w:rPr>
          <w:i/>
        </w:rPr>
      </w:pPr>
    </w:p>
    <w:p w:rsidR="00A6677D" w:rsidRDefault="00BC4367" w:rsidP="001A44A4">
      <w:pPr>
        <w:pBdr>
          <w:top w:val="single" w:sz="4" w:space="1" w:color="auto"/>
          <w:left w:val="single" w:sz="4" w:space="4" w:color="auto"/>
          <w:bottom w:val="single" w:sz="4" w:space="1" w:color="auto"/>
          <w:right w:val="single" w:sz="4" w:space="4" w:color="auto"/>
        </w:pBdr>
        <w:jc w:val="both"/>
        <w:rPr>
          <w:b/>
          <w:i/>
        </w:rPr>
      </w:pPr>
      <w:r>
        <w:rPr>
          <w:b/>
          <w:i/>
        </w:rPr>
        <w:t>Diapo 1 :</w:t>
      </w:r>
    </w:p>
    <w:p w:rsidR="00A6677D" w:rsidRDefault="00BC4367" w:rsidP="001A44A4">
      <w:pPr>
        <w:pBdr>
          <w:top w:val="single" w:sz="4" w:space="1" w:color="auto"/>
          <w:left w:val="single" w:sz="4" w:space="4" w:color="auto"/>
          <w:bottom w:val="single" w:sz="4" w:space="1" w:color="auto"/>
          <w:right w:val="single" w:sz="4" w:space="4" w:color="auto"/>
        </w:pBdr>
        <w:jc w:val="both"/>
        <w:rPr>
          <w:i/>
        </w:rPr>
      </w:pPr>
      <w:r>
        <w:rPr>
          <w:i/>
        </w:rPr>
        <w:t>J’ai 14 ans et je vis dans la banlieue parisienne au sein d'une famille d’origine marocaine composée d’une fratrie de cinq enfants. Mon père est employé à la</w:t>
      </w:r>
      <w:hyperlink r:id="rId5">
        <w:r>
          <w:rPr>
            <w:i/>
          </w:rPr>
          <w:t xml:space="preserve"> </w:t>
        </w:r>
      </w:hyperlink>
      <w:r w:rsidRPr="005046EB">
        <w:rPr>
          <w:i/>
        </w:rPr>
        <w:t>RATP</w:t>
      </w:r>
      <w:r>
        <w:rPr>
          <w:i/>
        </w:rPr>
        <w:t xml:space="preserve"> et ma mère </w:t>
      </w:r>
      <w:r w:rsidR="001A44A4">
        <w:rPr>
          <w:i/>
        </w:rPr>
        <w:t xml:space="preserve">réalise le </w:t>
      </w:r>
      <w:r>
        <w:rPr>
          <w:i/>
        </w:rPr>
        <w:t xml:space="preserve">nettoyage </w:t>
      </w:r>
      <w:r w:rsidR="001A44A4">
        <w:rPr>
          <w:i/>
        </w:rPr>
        <w:t xml:space="preserve">dans </w:t>
      </w:r>
      <w:r>
        <w:rPr>
          <w:i/>
        </w:rPr>
        <w:t>une grande entreprise. Je connais une jeunesse difficile ; je participe à des actions de bandes de quartier et flirte avec la petite délinquance.</w:t>
      </w:r>
    </w:p>
    <w:p w:rsidR="00A6677D" w:rsidRDefault="00BC4367" w:rsidP="001A44A4">
      <w:pPr>
        <w:pBdr>
          <w:top w:val="single" w:sz="4" w:space="1" w:color="auto"/>
          <w:left w:val="single" w:sz="4" w:space="4" w:color="auto"/>
          <w:bottom w:val="single" w:sz="4" w:space="1" w:color="auto"/>
          <w:right w:val="single" w:sz="4" w:space="4" w:color="auto"/>
        </w:pBdr>
        <w:jc w:val="both"/>
        <w:rPr>
          <w:i/>
        </w:rPr>
      </w:pPr>
      <w:r>
        <w:rPr>
          <w:i/>
        </w:rPr>
        <w:t>(pour le professeur : il s’agit de Jamel Debouze)</w:t>
      </w:r>
    </w:p>
    <w:p w:rsidR="00A6677D" w:rsidRDefault="00A6677D" w:rsidP="001A44A4">
      <w:pPr>
        <w:pBdr>
          <w:top w:val="single" w:sz="4" w:space="1" w:color="auto"/>
          <w:left w:val="single" w:sz="4" w:space="4" w:color="auto"/>
          <w:bottom w:val="single" w:sz="4" w:space="1" w:color="auto"/>
          <w:right w:val="single" w:sz="4" w:space="4" w:color="auto"/>
        </w:pBdr>
        <w:jc w:val="both"/>
        <w:rPr>
          <w:i/>
        </w:rPr>
      </w:pPr>
    </w:p>
    <w:p w:rsidR="00A6677D" w:rsidRDefault="00BC4367" w:rsidP="001A44A4">
      <w:pPr>
        <w:pBdr>
          <w:top w:val="single" w:sz="4" w:space="1" w:color="auto"/>
          <w:left w:val="single" w:sz="4" w:space="4" w:color="auto"/>
          <w:bottom w:val="single" w:sz="4" w:space="1" w:color="auto"/>
          <w:right w:val="single" w:sz="4" w:space="4" w:color="auto"/>
        </w:pBdr>
        <w:jc w:val="both"/>
      </w:pPr>
      <w:r>
        <w:t>Question : Imaginer la trajectoire sociale probable de cet individu : que va-t-il devenir ?</w:t>
      </w:r>
    </w:p>
    <w:p w:rsidR="00A6677D" w:rsidRDefault="00A6677D">
      <w:pPr>
        <w:jc w:val="both"/>
        <w:rPr>
          <w:i/>
        </w:rPr>
      </w:pPr>
    </w:p>
    <w:p w:rsidR="00A6677D" w:rsidRDefault="00BC4367" w:rsidP="001A44A4">
      <w:pPr>
        <w:pBdr>
          <w:top w:val="single" w:sz="4" w:space="1" w:color="auto"/>
          <w:left w:val="single" w:sz="4" w:space="4" w:color="auto"/>
          <w:bottom w:val="single" w:sz="4" w:space="1" w:color="auto"/>
          <w:right w:val="single" w:sz="4" w:space="4" w:color="auto"/>
        </w:pBdr>
        <w:jc w:val="both"/>
        <w:rPr>
          <w:b/>
          <w:i/>
        </w:rPr>
      </w:pPr>
      <w:r>
        <w:rPr>
          <w:b/>
          <w:i/>
        </w:rPr>
        <w:t>Diapo 2 :</w:t>
      </w:r>
    </w:p>
    <w:p w:rsidR="00A6677D" w:rsidRDefault="00BC4367" w:rsidP="001A44A4">
      <w:pPr>
        <w:pBdr>
          <w:top w:val="single" w:sz="4" w:space="1" w:color="auto"/>
          <w:left w:val="single" w:sz="4" w:space="4" w:color="auto"/>
          <w:bottom w:val="single" w:sz="4" w:space="1" w:color="auto"/>
          <w:right w:val="single" w:sz="4" w:space="4" w:color="auto"/>
        </w:pBdr>
        <w:jc w:val="both"/>
        <w:rPr>
          <w:i/>
        </w:rPr>
      </w:pPr>
      <w:r>
        <w:rPr>
          <w:i/>
        </w:rPr>
        <w:t xml:space="preserve">Je suis un entrepreneur. Cependant, j’ai été à plusieurs reprises condamné pour fait de délinquance : en 2007, pour avoir dissimulé le travail d’une femme de ménage étrangère au sein de mon entreprise et en mai 2018, pour  « </w:t>
      </w:r>
      <w:r w:rsidRPr="005046EB">
        <w:rPr>
          <w:i/>
        </w:rPr>
        <w:t>fraude fiscale</w:t>
      </w:r>
      <w:r>
        <w:rPr>
          <w:i/>
        </w:rPr>
        <w:t xml:space="preserve"> » et « </w:t>
      </w:r>
      <w:r w:rsidRPr="005046EB">
        <w:rPr>
          <w:i/>
        </w:rPr>
        <w:t>blanchiment de fraude fiscale</w:t>
      </w:r>
      <w:r>
        <w:rPr>
          <w:i/>
        </w:rPr>
        <w:t xml:space="preserve"> » (deux ans de prison ferme et deux ans avec</w:t>
      </w:r>
      <w:hyperlink r:id="rId6">
        <w:r>
          <w:rPr>
            <w:i/>
          </w:rPr>
          <w:t xml:space="preserve"> </w:t>
        </w:r>
      </w:hyperlink>
      <w:r w:rsidRPr="005046EB">
        <w:rPr>
          <w:i/>
        </w:rPr>
        <w:t>sursis</w:t>
      </w:r>
      <w:r>
        <w:rPr>
          <w:i/>
        </w:rPr>
        <w:t>, cinq ans d'</w:t>
      </w:r>
      <w:r w:rsidRPr="005046EB">
        <w:rPr>
          <w:i/>
        </w:rPr>
        <w:t>inéligibilité</w:t>
      </w:r>
      <w:r>
        <w:rPr>
          <w:i/>
        </w:rPr>
        <w:t xml:space="preserve"> et 300 000 euros d'amende). J’affectionne les cigares et collectionne les montres de luxe. Je pratique la boxe, le ski et le golf.</w:t>
      </w:r>
    </w:p>
    <w:p w:rsidR="00A6677D" w:rsidRDefault="00BC4367" w:rsidP="001A44A4">
      <w:pPr>
        <w:pBdr>
          <w:top w:val="single" w:sz="4" w:space="1" w:color="auto"/>
          <w:left w:val="single" w:sz="4" w:space="4" w:color="auto"/>
          <w:bottom w:val="single" w:sz="4" w:space="1" w:color="auto"/>
          <w:right w:val="single" w:sz="4" w:space="4" w:color="auto"/>
        </w:pBdr>
        <w:jc w:val="both"/>
        <w:rPr>
          <w:i/>
        </w:rPr>
      </w:pPr>
      <w:r>
        <w:rPr>
          <w:i/>
        </w:rPr>
        <w:t xml:space="preserve">(pour le professeur : il s’agit de </w:t>
      </w:r>
      <w:r w:rsidR="00737112">
        <w:rPr>
          <w:i/>
        </w:rPr>
        <w:t>Jérôme</w:t>
      </w:r>
      <w:r>
        <w:rPr>
          <w:i/>
        </w:rPr>
        <w:t xml:space="preserve"> Cahuzac)</w:t>
      </w:r>
    </w:p>
    <w:p w:rsidR="00A6677D" w:rsidRDefault="00A6677D" w:rsidP="001A44A4">
      <w:pPr>
        <w:pBdr>
          <w:top w:val="single" w:sz="4" w:space="1" w:color="auto"/>
          <w:left w:val="single" w:sz="4" w:space="4" w:color="auto"/>
          <w:bottom w:val="single" w:sz="4" w:space="1" w:color="auto"/>
          <w:right w:val="single" w:sz="4" w:space="4" w:color="auto"/>
        </w:pBdr>
        <w:jc w:val="both"/>
        <w:rPr>
          <w:i/>
        </w:rPr>
      </w:pPr>
    </w:p>
    <w:p w:rsidR="00A6677D" w:rsidRDefault="00BC4367" w:rsidP="001A44A4">
      <w:pPr>
        <w:pBdr>
          <w:top w:val="single" w:sz="4" w:space="1" w:color="auto"/>
          <w:left w:val="single" w:sz="4" w:space="4" w:color="auto"/>
          <w:bottom w:val="single" w:sz="4" w:space="1" w:color="auto"/>
          <w:right w:val="single" w:sz="4" w:space="4" w:color="auto"/>
        </w:pBdr>
        <w:jc w:val="both"/>
      </w:pPr>
      <w:r>
        <w:t>Question : Imaginer le milieu social d’origine probable de cet individu : d’où vient-il ?</w:t>
      </w:r>
    </w:p>
    <w:p w:rsidR="00A6677D" w:rsidRDefault="00A6677D">
      <w:pPr>
        <w:jc w:val="both"/>
        <w:rPr>
          <w:i/>
        </w:rPr>
      </w:pPr>
    </w:p>
    <w:p w:rsidR="00A6677D" w:rsidRPr="001A44A4" w:rsidRDefault="00BC4367">
      <w:pPr>
        <w:jc w:val="both"/>
        <w:rPr>
          <w:iCs/>
        </w:rPr>
      </w:pPr>
      <w:r w:rsidRPr="00CF78A6">
        <w:rPr>
          <w:b/>
          <w:bCs/>
          <w:iCs/>
        </w:rPr>
        <w:t>Bilan oral :</w:t>
      </w:r>
      <w:r w:rsidRPr="001A44A4">
        <w:rPr>
          <w:iCs/>
        </w:rPr>
        <w:t xml:space="preserve"> Lever le voile sur les personnages, et indiquer que si tous les facteurs sociaux convergent pour favoriser la reproduction sociale des caractéristiques sociales d’un individu d’une génération à l’autre, cette reproduction n’est pas systématique. </w:t>
      </w:r>
    </w:p>
    <w:p w:rsidR="00A6677D" w:rsidRDefault="00A6677D">
      <w:pPr>
        <w:jc w:val="both"/>
        <w:rPr>
          <w:i/>
        </w:rPr>
      </w:pPr>
    </w:p>
    <w:p w:rsidR="00A6677D" w:rsidRDefault="00BC4367">
      <w:pPr>
        <w:jc w:val="both"/>
        <w:rPr>
          <w:i/>
        </w:rPr>
      </w:pPr>
      <w:r w:rsidRPr="00CA5DC8">
        <w:rPr>
          <w:b/>
          <w:bCs/>
        </w:rPr>
        <w:t xml:space="preserve">Question </w:t>
      </w:r>
      <w:r w:rsidR="001A44A4" w:rsidRPr="00CA5DC8">
        <w:rPr>
          <w:b/>
          <w:bCs/>
        </w:rPr>
        <w:t xml:space="preserve">à l’oral </w:t>
      </w:r>
      <w:r w:rsidRPr="00CA5DC8">
        <w:rPr>
          <w:b/>
          <w:bCs/>
        </w:rPr>
        <w:t>:</w:t>
      </w:r>
      <w:r>
        <w:t xml:space="preserve"> </w:t>
      </w:r>
      <w:r w:rsidR="001A44A4">
        <w:t xml:space="preserve">Quelles sont les </w:t>
      </w:r>
      <w:r>
        <w:t xml:space="preserve">hypothèses </w:t>
      </w:r>
      <w:r w:rsidR="001A44A4">
        <w:t xml:space="preserve">que l’on pourrait émettre </w:t>
      </w:r>
      <w:r>
        <w:t xml:space="preserve">sur </w:t>
      </w:r>
      <w:r w:rsidR="00CA5DC8">
        <w:t xml:space="preserve">les éléments sui ont favorisé </w:t>
      </w:r>
      <w:r>
        <w:t>la modification d</w:t>
      </w:r>
      <w:r>
        <w:rPr>
          <w:i/>
        </w:rPr>
        <w:t>e la trajectoire sociale des individu</w:t>
      </w:r>
      <w:r w:rsidR="00CF78A6">
        <w:rPr>
          <w:i/>
        </w:rPr>
        <w:t>s ?</w:t>
      </w:r>
    </w:p>
    <w:p w:rsidR="00A6677D" w:rsidRDefault="00A6677D">
      <w:pPr>
        <w:jc w:val="both"/>
        <w:rPr>
          <w:i/>
        </w:rPr>
      </w:pPr>
    </w:p>
    <w:p w:rsidR="00A6677D" w:rsidRDefault="00CA5DC8">
      <w:pPr>
        <w:jc w:val="both"/>
        <w:rPr>
          <w:i/>
        </w:rPr>
      </w:pPr>
      <w:r w:rsidRPr="00CF78A6">
        <w:rPr>
          <w:b/>
          <w:bCs/>
          <w:iCs/>
        </w:rPr>
        <w:t xml:space="preserve">Indication au professeur : </w:t>
      </w:r>
      <w:r w:rsidRPr="00CF78A6">
        <w:rPr>
          <w:iCs/>
        </w:rPr>
        <w:t>u</w:t>
      </w:r>
      <w:r w:rsidR="00BC4367" w:rsidRPr="00CF78A6">
        <w:rPr>
          <w:iCs/>
        </w:rPr>
        <w:t>ne variable (cachée) peut avoir pour effet de modifier la trajectoire sociale des individus.</w:t>
      </w:r>
    </w:p>
    <w:p w:rsidR="00BB79EE" w:rsidRDefault="00BB79EE">
      <w:pPr>
        <w:jc w:val="both"/>
        <w:rPr>
          <w:i/>
        </w:rPr>
      </w:pPr>
    </w:p>
    <w:p w:rsidR="00BB79EE" w:rsidRDefault="00BB79EE">
      <w:pPr>
        <w:jc w:val="both"/>
        <w:rPr>
          <w:i/>
        </w:rPr>
      </w:pPr>
    </w:p>
    <w:p w:rsidR="00BB79EE" w:rsidRDefault="00BB79EE">
      <w:pPr>
        <w:jc w:val="both"/>
        <w:rPr>
          <w:i/>
        </w:rPr>
      </w:pPr>
    </w:p>
    <w:p w:rsidR="00BB79EE" w:rsidRDefault="00BB79EE">
      <w:pPr>
        <w:jc w:val="both"/>
        <w:rPr>
          <w:i/>
        </w:rPr>
      </w:pPr>
    </w:p>
    <w:p w:rsidR="00BB79EE" w:rsidRDefault="00BB79EE">
      <w:pPr>
        <w:jc w:val="both"/>
        <w:rPr>
          <w:i/>
        </w:rPr>
      </w:pPr>
    </w:p>
    <w:p w:rsidR="00BB79EE" w:rsidRDefault="00BB79EE">
      <w:pPr>
        <w:jc w:val="both"/>
        <w:rPr>
          <w:i/>
        </w:rPr>
      </w:pPr>
    </w:p>
    <w:p w:rsidR="00BB79EE" w:rsidRDefault="00BB79EE">
      <w:pPr>
        <w:jc w:val="both"/>
        <w:rPr>
          <w:i/>
        </w:rPr>
      </w:pPr>
    </w:p>
    <w:p w:rsidR="00CA5DC8" w:rsidRDefault="00CA5DC8">
      <w:pPr>
        <w:jc w:val="both"/>
        <w:rPr>
          <w:i/>
        </w:rPr>
      </w:pPr>
      <w:r>
        <w:rPr>
          <w:i/>
        </w:rPr>
        <w:lastRenderedPageBreak/>
        <w:t xml:space="preserve">Debbouze : 3 événements successifs </w:t>
      </w:r>
    </w:p>
    <w:p w:rsidR="00CA5DC8" w:rsidRDefault="00CA5DC8" w:rsidP="00CA5DC8">
      <w:pPr>
        <w:pStyle w:val="Paragraphedeliste"/>
        <w:numPr>
          <w:ilvl w:val="0"/>
          <w:numId w:val="4"/>
        </w:numPr>
        <w:jc w:val="both"/>
        <w:rPr>
          <w:i/>
        </w:rPr>
      </w:pPr>
      <w:r>
        <w:rPr>
          <w:i/>
        </w:rPr>
        <w:t xml:space="preserve">Un accident qui l’a handicapé – perte de l’usage de son bras </w:t>
      </w:r>
    </w:p>
    <w:p w:rsidR="00CA5DC8" w:rsidRDefault="00CA5DC8" w:rsidP="00CA5DC8">
      <w:pPr>
        <w:pStyle w:val="Paragraphedeliste"/>
        <w:numPr>
          <w:ilvl w:val="0"/>
          <w:numId w:val="4"/>
        </w:numPr>
        <w:jc w:val="both"/>
        <w:rPr>
          <w:i/>
        </w:rPr>
      </w:pPr>
      <w:r>
        <w:rPr>
          <w:i/>
        </w:rPr>
        <w:t>Aspiration personnelle : besoin de se singulariser et de se reconstruire par le biais de l’improvisation théâtrale</w:t>
      </w:r>
    </w:p>
    <w:p w:rsidR="00CA5DC8" w:rsidRPr="00CA5DC8" w:rsidRDefault="00CA5DC8" w:rsidP="00CA5DC8">
      <w:pPr>
        <w:pStyle w:val="Paragraphedeliste"/>
        <w:numPr>
          <w:ilvl w:val="0"/>
          <w:numId w:val="4"/>
        </w:numPr>
        <w:jc w:val="both"/>
        <w:rPr>
          <w:i/>
        </w:rPr>
      </w:pPr>
      <w:r>
        <w:rPr>
          <w:i/>
        </w:rPr>
        <w:t>Une rencontre au cours d’un match d’improvisation théâtrale avec un professionnel</w:t>
      </w:r>
    </w:p>
    <w:p w:rsidR="00CA5DC8" w:rsidRDefault="00CA5DC8">
      <w:pPr>
        <w:jc w:val="both"/>
        <w:rPr>
          <w:i/>
        </w:rPr>
      </w:pPr>
    </w:p>
    <w:p w:rsidR="00091700" w:rsidRDefault="00091700">
      <w:pPr>
        <w:jc w:val="both"/>
        <w:rPr>
          <w:i/>
        </w:rPr>
      </w:pPr>
      <w:r>
        <w:rPr>
          <w:i/>
        </w:rPr>
        <w:t>Cahuzac :</w:t>
      </w:r>
    </w:p>
    <w:p w:rsidR="00A6677D" w:rsidRDefault="00091700">
      <w:pPr>
        <w:jc w:val="both"/>
        <w:rPr>
          <w:i/>
        </w:rPr>
      </w:pPr>
      <w:r>
        <w:rPr>
          <w:i/>
        </w:rPr>
        <w:t>- personnalité, trait de caractère</w:t>
      </w:r>
    </w:p>
    <w:p w:rsidR="00091700" w:rsidRDefault="00091700">
      <w:pPr>
        <w:jc w:val="both"/>
        <w:rPr>
          <w:i/>
        </w:rPr>
      </w:pPr>
      <w:r>
        <w:rPr>
          <w:i/>
        </w:rPr>
        <w:t xml:space="preserve">- fréquentations de milieux de pouvoirs </w:t>
      </w:r>
    </w:p>
    <w:p w:rsidR="00A6677D" w:rsidRDefault="00091700">
      <w:pPr>
        <w:jc w:val="both"/>
        <w:rPr>
          <w:i/>
        </w:rPr>
      </w:pPr>
      <w:r>
        <w:rPr>
          <w:i/>
        </w:rPr>
        <w:t>- aspiration personnelle : ambition, avidité</w:t>
      </w:r>
    </w:p>
    <w:p w:rsidR="00091700" w:rsidRDefault="00091700">
      <w:pPr>
        <w:jc w:val="both"/>
        <w:rPr>
          <w:i/>
        </w:rPr>
      </w:pPr>
    </w:p>
    <w:p w:rsidR="00091700" w:rsidRDefault="00091700">
      <w:pPr>
        <w:jc w:val="both"/>
        <w:rPr>
          <w:b/>
          <w:i/>
        </w:rPr>
      </w:pPr>
    </w:p>
    <w:p w:rsidR="00A6677D" w:rsidRPr="00396AA6" w:rsidRDefault="00BC4367" w:rsidP="00396AA6">
      <w:pPr>
        <w:jc w:val="center"/>
        <w:rPr>
          <w:b/>
          <w:i/>
          <w:color w:val="365F91" w:themeColor="accent1" w:themeShade="BF"/>
          <w:sz w:val="24"/>
          <w:szCs w:val="24"/>
        </w:rPr>
      </w:pPr>
      <w:r w:rsidRPr="00396AA6">
        <w:rPr>
          <w:b/>
          <w:i/>
          <w:color w:val="365F91" w:themeColor="accent1" w:themeShade="BF"/>
          <w:sz w:val="24"/>
          <w:szCs w:val="24"/>
        </w:rPr>
        <w:t xml:space="preserve">Etape 2 </w:t>
      </w:r>
      <w:r w:rsidR="00CF78A6" w:rsidRPr="00396AA6">
        <w:rPr>
          <w:b/>
          <w:i/>
          <w:color w:val="365F91" w:themeColor="accent1" w:themeShade="BF"/>
          <w:sz w:val="24"/>
          <w:szCs w:val="24"/>
        </w:rPr>
        <w:t>(</w:t>
      </w:r>
      <w:r w:rsidRPr="00396AA6">
        <w:rPr>
          <w:b/>
          <w:i/>
          <w:color w:val="365F91" w:themeColor="accent1" w:themeShade="BF"/>
          <w:sz w:val="24"/>
          <w:szCs w:val="24"/>
        </w:rPr>
        <w:t>en amont de la séquence</w:t>
      </w:r>
      <w:r w:rsidR="00CF78A6" w:rsidRPr="00396AA6">
        <w:rPr>
          <w:b/>
          <w:i/>
          <w:color w:val="365F91" w:themeColor="accent1" w:themeShade="BF"/>
          <w:sz w:val="24"/>
          <w:szCs w:val="24"/>
        </w:rPr>
        <w:t xml:space="preserve">) </w:t>
      </w:r>
      <w:r w:rsidRPr="00396AA6">
        <w:rPr>
          <w:b/>
          <w:i/>
          <w:color w:val="365F91" w:themeColor="accent1" w:themeShade="BF"/>
          <w:sz w:val="24"/>
          <w:szCs w:val="24"/>
        </w:rPr>
        <w:t xml:space="preserve">: </w:t>
      </w:r>
      <w:r w:rsidR="00CF78A6" w:rsidRPr="00396AA6">
        <w:rPr>
          <w:b/>
          <w:i/>
          <w:color w:val="365F91" w:themeColor="accent1" w:themeShade="BF"/>
          <w:sz w:val="24"/>
          <w:szCs w:val="24"/>
        </w:rPr>
        <w:t>le devoir à la maison</w:t>
      </w:r>
    </w:p>
    <w:p w:rsidR="00CF78A6" w:rsidRDefault="00CF78A6">
      <w:pPr>
        <w:jc w:val="both"/>
        <w:rPr>
          <w:iCs/>
        </w:rPr>
      </w:pPr>
    </w:p>
    <w:p w:rsidR="00E725C2" w:rsidRPr="00E725C2" w:rsidRDefault="00CF78A6">
      <w:pPr>
        <w:jc w:val="both"/>
        <w:rPr>
          <w:iCs/>
        </w:rPr>
      </w:pPr>
      <w:r w:rsidRPr="00CF78A6">
        <w:rPr>
          <w:b/>
          <w:bCs/>
          <w:iCs/>
        </w:rPr>
        <w:t xml:space="preserve">Contenu du DM : </w:t>
      </w:r>
      <w:r w:rsidR="00E725C2" w:rsidRPr="00E725C2">
        <w:rPr>
          <w:iCs/>
        </w:rPr>
        <w:t>Etude de 4 biographies différentes à répartir entre les élèves (constituer des groupes) à choisir dans la liste ci-dessous ou autre</w:t>
      </w:r>
      <w:r w:rsidR="005046EB">
        <w:rPr>
          <w:iCs/>
        </w:rPr>
        <w:t xml:space="preserve"> (varier en prenant des exemples des deux genres)</w:t>
      </w:r>
    </w:p>
    <w:p w:rsidR="00E725C2" w:rsidRDefault="00E725C2">
      <w:pPr>
        <w:jc w:val="both"/>
        <w:rPr>
          <w:i/>
        </w:rPr>
      </w:pPr>
    </w:p>
    <w:p w:rsidR="00CF78A6" w:rsidRPr="00CF78A6" w:rsidRDefault="00CF78A6" w:rsidP="00CF78A6">
      <w:pPr>
        <w:jc w:val="both"/>
        <w:rPr>
          <w:iCs/>
        </w:rPr>
      </w:pPr>
      <w:r w:rsidRPr="00CF78A6">
        <w:rPr>
          <w:b/>
          <w:bCs/>
          <w:iCs/>
        </w:rPr>
        <w:t>Objectif :</w:t>
      </w:r>
      <w:r w:rsidRPr="00CF78A6">
        <w:rPr>
          <w:iCs/>
        </w:rPr>
        <w:t xml:space="preserve"> sélectionner des informations dans un texte pour retrouver les facteurs qui ont pu influencer des parcours improbables.</w:t>
      </w:r>
    </w:p>
    <w:p w:rsidR="00CF78A6" w:rsidRDefault="00CF78A6">
      <w:pPr>
        <w:jc w:val="both"/>
        <w:rPr>
          <w:b/>
          <w:bCs/>
          <w:iCs/>
        </w:rPr>
      </w:pPr>
    </w:p>
    <w:p w:rsidR="00BB79EE" w:rsidRPr="00CF78A6" w:rsidRDefault="00BB79EE" w:rsidP="00BB79EE">
      <w:pPr>
        <w:jc w:val="both"/>
        <w:rPr>
          <w:b/>
          <w:bCs/>
          <w:iCs/>
        </w:rPr>
      </w:pPr>
      <w:r w:rsidRPr="00CF78A6">
        <w:rPr>
          <w:b/>
          <w:bCs/>
          <w:iCs/>
        </w:rPr>
        <w:t xml:space="preserve">Activité à faire faire aux élèves : </w:t>
      </w:r>
    </w:p>
    <w:p w:rsidR="00BB79EE" w:rsidRPr="00CF78A6" w:rsidRDefault="00BB79EE" w:rsidP="00BB79EE">
      <w:pPr>
        <w:jc w:val="both"/>
        <w:rPr>
          <w:iCs/>
        </w:rPr>
      </w:pPr>
      <w:r w:rsidRPr="00CF78A6">
        <w:rPr>
          <w:iCs/>
        </w:rPr>
        <w:t>Donner à chaque élève un extrait d’une biographie à lire la maison avec une grille d’analyse à compléter (cf. page suivante)</w:t>
      </w:r>
    </w:p>
    <w:p w:rsidR="00BB79EE" w:rsidRPr="00CF78A6" w:rsidRDefault="00BB79EE" w:rsidP="00BB79EE">
      <w:pPr>
        <w:jc w:val="both"/>
        <w:rPr>
          <w:iCs/>
        </w:rPr>
      </w:pPr>
    </w:p>
    <w:p w:rsidR="00BB79EE" w:rsidRPr="00E725C2" w:rsidRDefault="00BB79EE" w:rsidP="00BB79EE">
      <w:pPr>
        <w:jc w:val="both"/>
        <w:rPr>
          <w:iCs/>
        </w:rPr>
      </w:pPr>
      <w:r w:rsidRPr="00CF78A6">
        <w:rPr>
          <w:b/>
          <w:bCs/>
          <w:iCs/>
        </w:rPr>
        <w:t xml:space="preserve">Base de documents : </w:t>
      </w:r>
      <w:r w:rsidRPr="00E725C2">
        <w:rPr>
          <w:iCs/>
        </w:rPr>
        <w:t>(remarque</w:t>
      </w:r>
      <w:r>
        <w:rPr>
          <w:iCs/>
        </w:rPr>
        <w:t> </w:t>
      </w:r>
      <w:r w:rsidRPr="00E725C2">
        <w:rPr>
          <w:iCs/>
        </w:rPr>
        <w:t>: partenariat possible avec les professeurs de lettres qui peuvent avoir travaillé sur des documents de même nature)</w:t>
      </w:r>
    </w:p>
    <w:p w:rsidR="00BB79EE" w:rsidRDefault="00BB79EE" w:rsidP="00BB79EE">
      <w:pPr>
        <w:numPr>
          <w:ilvl w:val="0"/>
          <w:numId w:val="1"/>
        </w:numPr>
        <w:jc w:val="both"/>
        <w:rPr>
          <w:i/>
        </w:rPr>
      </w:pPr>
      <w:r>
        <w:rPr>
          <w:i/>
        </w:rPr>
        <w:t>Manuel Nathan, p. 151 Récit de Didier Eribon</w:t>
      </w:r>
    </w:p>
    <w:p w:rsidR="00BB79EE" w:rsidRDefault="00BB79EE" w:rsidP="00BB79EE">
      <w:pPr>
        <w:numPr>
          <w:ilvl w:val="0"/>
          <w:numId w:val="1"/>
        </w:numPr>
        <w:jc w:val="both"/>
        <w:rPr>
          <w:i/>
        </w:rPr>
      </w:pPr>
      <w:r>
        <w:rPr>
          <w:i/>
        </w:rPr>
        <w:t>Manuel Nathan p. 151 Edouard Louis</w:t>
      </w:r>
    </w:p>
    <w:p w:rsidR="00BB79EE" w:rsidRDefault="00BB79EE" w:rsidP="00BB79EE">
      <w:pPr>
        <w:numPr>
          <w:ilvl w:val="0"/>
          <w:numId w:val="2"/>
        </w:numPr>
        <w:jc w:val="both"/>
        <w:rPr>
          <w:i/>
        </w:rPr>
      </w:pPr>
      <w:r>
        <w:rPr>
          <w:i/>
        </w:rPr>
        <w:t>Didier Eribon, Retour à Reims, 2009, Edition Flammarion p. 22/23 ou p. 25-29, p. 60.</w:t>
      </w:r>
    </w:p>
    <w:p w:rsidR="00BB79EE" w:rsidRDefault="00BB79EE" w:rsidP="00BB79EE">
      <w:pPr>
        <w:numPr>
          <w:ilvl w:val="0"/>
          <w:numId w:val="2"/>
        </w:numPr>
        <w:jc w:val="both"/>
        <w:rPr>
          <w:i/>
        </w:rPr>
      </w:pPr>
      <w:r>
        <w:rPr>
          <w:i/>
        </w:rPr>
        <w:t>S. Beaud, La France des Belhoumi, 2018, Samira trace le sillon p. 54 à 63, Edition la Découverte.</w:t>
      </w:r>
    </w:p>
    <w:p w:rsidR="00BB79EE" w:rsidRDefault="00BB79EE" w:rsidP="00BB79EE">
      <w:pPr>
        <w:numPr>
          <w:ilvl w:val="0"/>
          <w:numId w:val="2"/>
        </w:numPr>
        <w:jc w:val="both"/>
        <w:rPr>
          <w:i/>
        </w:rPr>
      </w:pPr>
      <w:r>
        <w:rPr>
          <w:i/>
        </w:rPr>
        <w:t>“James Miranda Barry, quoi de meuf docteur ?” par Nathalie Peyrebonne, dans Causette, Hors-série n°9, printemps 2019, page 38-39</w:t>
      </w:r>
    </w:p>
    <w:p w:rsidR="00BB79EE" w:rsidRDefault="00BB79EE" w:rsidP="00BB79EE">
      <w:pPr>
        <w:numPr>
          <w:ilvl w:val="0"/>
          <w:numId w:val="2"/>
        </w:numPr>
        <w:jc w:val="both"/>
        <w:rPr>
          <w:i/>
        </w:rPr>
      </w:pPr>
      <w:r>
        <w:rPr>
          <w:i/>
        </w:rPr>
        <w:t>Manuel Hachette Education, p. 123, Des échecs improbables d’élèves favorisés</w:t>
      </w:r>
    </w:p>
    <w:p w:rsidR="00BB79EE" w:rsidRDefault="00BB79EE" w:rsidP="00BB79EE">
      <w:pPr>
        <w:numPr>
          <w:ilvl w:val="0"/>
          <w:numId w:val="2"/>
        </w:numPr>
        <w:jc w:val="both"/>
        <w:rPr>
          <w:i/>
        </w:rPr>
      </w:pPr>
      <w:r>
        <w:rPr>
          <w:i/>
        </w:rPr>
        <w:t>Manuel Magnard, p. 159, Changer de vie (</w:t>
      </w:r>
      <w:r>
        <w:rPr>
          <w:b/>
          <w:i/>
        </w:rPr>
        <w:t>article de presse en accès libre en ligne</w:t>
      </w:r>
      <w:r>
        <w:rPr>
          <w:i/>
        </w:rPr>
        <w:t xml:space="preserve"> de Marine Miller, “l</w:t>
      </w:r>
      <w:hyperlink r:id="rId7">
        <w:r>
          <w:rPr>
            <w:i/>
            <w:color w:val="1155CC"/>
            <w:u w:val="single"/>
          </w:rPr>
          <w:t>e hipster pâtissier est aujourd’hui plus valorisé que le cadre sup’ de la Défense”, Le Monde, 17 juillet 2017</w:t>
        </w:r>
      </w:hyperlink>
      <w:r>
        <w:rPr>
          <w:i/>
        </w:rPr>
        <w:t xml:space="preserve">) </w:t>
      </w:r>
    </w:p>
    <w:p w:rsidR="00BB79EE" w:rsidRDefault="00BB79EE" w:rsidP="00BB79EE">
      <w:pPr>
        <w:numPr>
          <w:ilvl w:val="0"/>
          <w:numId w:val="2"/>
        </w:numPr>
        <w:jc w:val="both"/>
        <w:rPr>
          <w:i/>
        </w:rPr>
      </w:pPr>
      <w:r>
        <w:rPr>
          <w:i/>
        </w:rPr>
        <w:t>Et les classiques d’A. Ernaux ; exemple court : Hatier, p. 147</w:t>
      </w:r>
    </w:p>
    <w:p w:rsidR="00BB79EE" w:rsidRDefault="00BB79EE" w:rsidP="00BB79EE">
      <w:pPr>
        <w:numPr>
          <w:ilvl w:val="0"/>
          <w:numId w:val="2"/>
        </w:numPr>
        <w:jc w:val="both"/>
        <w:rPr>
          <w:i/>
        </w:rPr>
      </w:pPr>
      <w:r>
        <w:rPr>
          <w:i/>
        </w:rPr>
        <w:t>IDEES, mars 2018, n°191, p. 19 Récit : “De quelques techniques des “patrons” de chirurgie pour former les internes à la rigueur technique”</w:t>
      </w:r>
    </w:p>
    <w:p w:rsidR="00BB79EE" w:rsidRDefault="00BB79EE">
      <w:pPr>
        <w:jc w:val="both"/>
        <w:rPr>
          <w:b/>
          <w:bCs/>
          <w:iCs/>
        </w:rPr>
      </w:pPr>
    </w:p>
    <w:p w:rsidR="00BB79EE" w:rsidRDefault="00BB79EE">
      <w:pPr>
        <w:jc w:val="both"/>
        <w:rPr>
          <w:b/>
          <w:bCs/>
          <w:iCs/>
        </w:rPr>
      </w:pPr>
    </w:p>
    <w:p w:rsidR="00BB79EE" w:rsidRDefault="00BB79EE">
      <w:pPr>
        <w:jc w:val="both"/>
        <w:rPr>
          <w:b/>
          <w:bCs/>
          <w:iCs/>
        </w:rPr>
      </w:pPr>
    </w:p>
    <w:p w:rsidR="00BB79EE" w:rsidRDefault="00BB79EE">
      <w:pPr>
        <w:jc w:val="both"/>
        <w:rPr>
          <w:b/>
          <w:bCs/>
          <w:iCs/>
        </w:rPr>
      </w:pPr>
    </w:p>
    <w:p w:rsidR="00BB79EE" w:rsidRDefault="00BB79EE">
      <w:pPr>
        <w:jc w:val="both"/>
        <w:rPr>
          <w:b/>
          <w:bCs/>
          <w:iCs/>
        </w:rPr>
      </w:pPr>
    </w:p>
    <w:p w:rsidR="00BB79EE" w:rsidRDefault="00BB79EE">
      <w:pPr>
        <w:jc w:val="both"/>
        <w:rPr>
          <w:b/>
          <w:bCs/>
          <w:iCs/>
        </w:rPr>
      </w:pPr>
    </w:p>
    <w:p w:rsidR="00BB79EE" w:rsidRDefault="00BB79EE">
      <w:pPr>
        <w:jc w:val="both"/>
        <w:rPr>
          <w:b/>
          <w:bCs/>
          <w:iCs/>
        </w:rPr>
      </w:pPr>
    </w:p>
    <w:p w:rsidR="00BB79EE" w:rsidRDefault="00BB79EE">
      <w:pPr>
        <w:jc w:val="both"/>
        <w:rPr>
          <w:b/>
          <w:bCs/>
          <w:iCs/>
        </w:rPr>
      </w:pPr>
    </w:p>
    <w:p w:rsidR="00BB79EE" w:rsidRDefault="00BB79EE">
      <w:pPr>
        <w:jc w:val="both"/>
        <w:rPr>
          <w:b/>
          <w:bCs/>
          <w:iCs/>
        </w:rPr>
      </w:pPr>
    </w:p>
    <w:p w:rsidR="00BB79EE" w:rsidRDefault="00BB79EE">
      <w:pPr>
        <w:jc w:val="both"/>
        <w:rPr>
          <w:b/>
          <w:bCs/>
          <w:iCs/>
        </w:rPr>
      </w:pPr>
    </w:p>
    <w:p w:rsidR="00BB79EE" w:rsidRDefault="00BB79EE">
      <w:pPr>
        <w:jc w:val="both"/>
        <w:rPr>
          <w:b/>
          <w:bCs/>
          <w:iCs/>
        </w:rPr>
      </w:pPr>
    </w:p>
    <w:p w:rsidR="00BB79EE" w:rsidRDefault="00BB79EE">
      <w:pPr>
        <w:jc w:val="both"/>
        <w:rPr>
          <w:b/>
          <w:bCs/>
          <w:iCs/>
        </w:rPr>
      </w:pPr>
    </w:p>
    <w:p w:rsidR="00BB79EE" w:rsidRDefault="00BB79EE">
      <w:pPr>
        <w:jc w:val="both"/>
        <w:rPr>
          <w:b/>
          <w:bCs/>
          <w:iCs/>
        </w:rPr>
      </w:pPr>
    </w:p>
    <w:p w:rsidR="00BB79EE" w:rsidRDefault="00BB79EE" w:rsidP="00BB79EE">
      <w:pPr>
        <w:jc w:val="center"/>
        <w:rPr>
          <w:b/>
          <w:bCs/>
          <w:iCs/>
        </w:rPr>
      </w:pPr>
      <w:r w:rsidRPr="00CF78A6">
        <w:rPr>
          <w:b/>
          <w:bCs/>
          <w:iCs/>
        </w:rPr>
        <w:lastRenderedPageBreak/>
        <w:t>Grille d’analyse à compléter à partir du corpus proposé :</w:t>
      </w:r>
    </w:p>
    <w:p w:rsidR="00BB79EE" w:rsidRPr="00CF78A6" w:rsidRDefault="00BB79EE" w:rsidP="00BB79EE">
      <w:pPr>
        <w:jc w:val="center"/>
        <w:rPr>
          <w:b/>
          <w:bCs/>
          <w:iCs/>
        </w:rPr>
      </w:pPr>
    </w:p>
    <w:tbl>
      <w:tblPr>
        <w:tblStyle w:val="a0"/>
        <w:tblpPr w:leftFromText="141" w:rightFromText="141" w:vertAnchor="text" w:horzAnchor="margin" w:tblpY="144"/>
        <w:tblW w:w="1034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89"/>
        <w:gridCol w:w="6959"/>
      </w:tblGrid>
      <w:tr w:rsidR="00BB79EE" w:rsidTr="00BB79EE">
        <w:trPr>
          <w:trHeight w:val="420"/>
        </w:trPr>
        <w:tc>
          <w:tcPr>
            <w:tcW w:w="10348" w:type="dxa"/>
            <w:gridSpan w:val="2"/>
            <w:shd w:val="clear" w:color="auto" w:fill="CCCCCC"/>
            <w:tcMar>
              <w:top w:w="100" w:type="dxa"/>
              <w:left w:w="100" w:type="dxa"/>
              <w:bottom w:w="100" w:type="dxa"/>
              <w:right w:w="100" w:type="dxa"/>
            </w:tcMar>
          </w:tcPr>
          <w:p w:rsidR="00BB79EE" w:rsidRDefault="00BB79EE" w:rsidP="00BB79EE">
            <w:pPr>
              <w:widowControl w:val="0"/>
              <w:pBdr>
                <w:top w:val="nil"/>
                <w:left w:val="nil"/>
                <w:bottom w:val="nil"/>
                <w:right w:val="nil"/>
                <w:between w:val="nil"/>
              </w:pBdr>
              <w:spacing w:line="240" w:lineRule="auto"/>
              <w:jc w:val="center"/>
              <w:rPr>
                <w:b/>
                <w:i/>
              </w:rPr>
            </w:pPr>
            <w:r>
              <w:rPr>
                <w:b/>
                <w:i/>
              </w:rPr>
              <w:t>Quels facteurs ont influencé le parcours de …………………...</w:t>
            </w:r>
          </w:p>
        </w:tc>
      </w:tr>
      <w:tr w:rsidR="00BB79EE" w:rsidTr="00BB79EE">
        <w:tc>
          <w:tcPr>
            <w:tcW w:w="3389" w:type="dxa"/>
            <w:shd w:val="clear" w:color="auto" w:fill="auto"/>
            <w:tcMar>
              <w:top w:w="100" w:type="dxa"/>
              <w:left w:w="100" w:type="dxa"/>
              <w:bottom w:w="100" w:type="dxa"/>
              <w:right w:w="100" w:type="dxa"/>
            </w:tcMar>
          </w:tcPr>
          <w:p w:rsidR="00BB79EE" w:rsidRDefault="00BB79EE" w:rsidP="00BB79EE">
            <w:pPr>
              <w:widowControl w:val="0"/>
              <w:pBdr>
                <w:top w:val="nil"/>
                <w:left w:val="nil"/>
                <w:bottom w:val="nil"/>
                <w:right w:val="nil"/>
                <w:between w:val="nil"/>
              </w:pBdr>
              <w:spacing w:line="240" w:lineRule="auto"/>
              <w:rPr>
                <w:b/>
                <w:i/>
              </w:rPr>
            </w:pPr>
            <w:r>
              <w:rPr>
                <w:b/>
                <w:i/>
              </w:rPr>
              <w:t>Résumé rapide de la trajectoire de l’individu</w:t>
            </w:r>
          </w:p>
          <w:p w:rsidR="00BB79EE" w:rsidRDefault="00BB79EE" w:rsidP="00BB79EE">
            <w:pPr>
              <w:widowControl w:val="0"/>
              <w:pBdr>
                <w:top w:val="nil"/>
                <w:left w:val="nil"/>
                <w:bottom w:val="nil"/>
                <w:right w:val="nil"/>
                <w:between w:val="nil"/>
              </w:pBdr>
              <w:spacing w:line="240" w:lineRule="auto"/>
              <w:rPr>
                <w:b/>
                <w:i/>
              </w:rPr>
            </w:pPr>
          </w:p>
          <w:p w:rsidR="00BB79EE" w:rsidRDefault="00BB79EE" w:rsidP="00BB79EE">
            <w:pPr>
              <w:widowControl w:val="0"/>
              <w:pBdr>
                <w:top w:val="nil"/>
                <w:left w:val="nil"/>
                <w:bottom w:val="nil"/>
                <w:right w:val="nil"/>
                <w:between w:val="nil"/>
              </w:pBdr>
              <w:spacing w:line="240" w:lineRule="auto"/>
              <w:rPr>
                <w:b/>
                <w:i/>
              </w:rPr>
            </w:pPr>
          </w:p>
          <w:p w:rsidR="00BB79EE" w:rsidRDefault="00BB79EE" w:rsidP="00BB79EE">
            <w:pPr>
              <w:widowControl w:val="0"/>
              <w:pBdr>
                <w:top w:val="nil"/>
                <w:left w:val="nil"/>
                <w:bottom w:val="nil"/>
                <w:right w:val="nil"/>
                <w:between w:val="nil"/>
              </w:pBdr>
              <w:spacing w:line="240" w:lineRule="auto"/>
              <w:rPr>
                <w:b/>
                <w:i/>
              </w:rPr>
            </w:pPr>
          </w:p>
          <w:p w:rsidR="00BB79EE" w:rsidRDefault="00BB79EE" w:rsidP="00BB79EE">
            <w:pPr>
              <w:widowControl w:val="0"/>
              <w:pBdr>
                <w:top w:val="nil"/>
                <w:left w:val="nil"/>
                <w:bottom w:val="nil"/>
                <w:right w:val="nil"/>
                <w:between w:val="nil"/>
              </w:pBdr>
              <w:spacing w:line="240" w:lineRule="auto"/>
              <w:rPr>
                <w:b/>
                <w:i/>
              </w:rPr>
            </w:pPr>
          </w:p>
        </w:tc>
        <w:tc>
          <w:tcPr>
            <w:tcW w:w="6959" w:type="dxa"/>
            <w:shd w:val="clear" w:color="auto" w:fill="auto"/>
            <w:tcMar>
              <w:top w:w="100" w:type="dxa"/>
              <w:left w:w="100" w:type="dxa"/>
              <w:bottom w:w="100" w:type="dxa"/>
              <w:right w:w="100" w:type="dxa"/>
            </w:tcMar>
          </w:tcPr>
          <w:p w:rsidR="00BB79EE" w:rsidRDefault="00BB79EE" w:rsidP="00BB79EE">
            <w:pPr>
              <w:widowControl w:val="0"/>
              <w:pBdr>
                <w:top w:val="nil"/>
                <w:left w:val="nil"/>
                <w:bottom w:val="nil"/>
                <w:right w:val="nil"/>
                <w:between w:val="nil"/>
              </w:pBdr>
              <w:spacing w:line="240" w:lineRule="auto"/>
              <w:rPr>
                <w:i/>
              </w:rPr>
            </w:pPr>
          </w:p>
          <w:p w:rsidR="00BB79EE" w:rsidRDefault="00BB79EE" w:rsidP="00BB79EE">
            <w:pPr>
              <w:widowControl w:val="0"/>
              <w:pBdr>
                <w:top w:val="nil"/>
                <w:left w:val="nil"/>
                <w:bottom w:val="nil"/>
                <w:right w:val="nil"/>
                <w:between w:val="nil"/>
              </w:pBdr>
              <w:spacing w:line="240" w:lineRule="auto"/>
              <w:rPr>
                <w:i/>
              </w:rPr>
            </w:pPr>
          </w:p>
          <w:p w:rsidR="00BB79EE" w:rsidRDefault="00BB79EE" w:rsidP="00BB79EE">
            <w:pPr>
              <w:widowControl w:val="0"/>
              <w:pBdr>
                <w:top w:val="nil"/>
                <w:left w:val="nil"/>
                <w:bottom w:val="nil"/>
                <w:right w:val="nil"/>
                <w:between w:val="nil"/>
              </w:pBdr>
              <w:spacing w:line="240" w:lineRule="auto"/>
              <w:rPr>
                <w:i/>
              </w:rPr>
            </w:pPr>
          </w:p>
        </w:tc>
      </w:tr>
      <w:tr w:rsidR="00BB79EE" w:rsidTr="00BB79EE">
        <w:tc>
          <w:tcPr>
            <w:tcW w:w="3389" w:type="dxa"/>
            <w:shd w:val="clear" w:color="auto" w:fill="auto"/>
            <w:tcMar>
              <w:top w:w="100" w:type="dxa"/>
              <w:left w:w="100" w:type="dxa"/>
              <w:bottom w:w="100" w:type="dxa"/>
              <w:right w:w="100" w:type="dxa"/>
            </w:tcMar>
          </w:tcPr>
          <w:p w:rsidR="00BB79EE" w:rsidRDefault="00BB79EE" w:rsidP="00BB79EE">
            <w:pPr>
              <w:widowControl w:val="0"/>
              <w:pBdr>
                <w:top w:val="nil"/>
                <w:left w:val="nil"/>
                <w:bottom w:val="nil"/>
                <w:right w:val="nil"/>
                <w:between w:val="nil"/>
              </w:pBdr>
              <w:spacing w:line="240" w:lineRule="auto"/>
              <w:rPr>
                <w:i/>
              </w:rPr>
            </w:pPr>
            <w:r>
              <w:rPr>
                <w:b/>
                <w:i/>
              </w:rPr>
              <w:t>Instances de socialisation qui ont joué un rôle primordial :</w:t>
            </w:r>
            <w:r>
              <w:rPr>
                <w:i/>
              </w:rPr>
              <w:t xml:space="preserve"> famille, groupes de pairs, travail, médias, etc.</w:t>
            </w:r>
          </w:p>
          <w:p w:rsidR="00BB79EE" w:rsidRDefault="00BB79EE" w:rsidP="00BB79EE">
            <w:pPr>
              <w:widowControl w:val="0"/>
              <w:pBdr>
                <w:top w:val="nil"/>
                <w:left w:val="nil"/>
                <w:bottom w:val="nil"/>
                <w:right w:val="nil"/>
                <w:between w:val="nil"/>
              </w:pBdr>
              <w:spacing w:line="240" w:lineRule="auto"/>
              <w:rPr>
                <w:i/>
              </w:rPr>
            </w:pPr>
          </w:p>
          <w:p w:rsidR="00BB79EE" w:rsidRDefault="00BB79EE" w:rsidP="00BB79EE">
            <w:pPr>
              <w:widowControl w:val="0"/>
              <w:pBdr>
                <w:top w:val="nil"/>
                <w:left w:val="nil"/>
                <w:bottom w:val="nil"/>
                <w:right w:val="nil"/>
                <w:between w:val="nil"/>
              </w:pBdr>
              <w:spacing w:line="240" w:lineRule="auto"/>
              <w:rPr>
                <w:i/>
              </w:rPr>
            </w:pPr>
          </w:p>
          <w:p w:rsidR="00BB79EE" w:rsidRDefault="00BB79EE" w:rsidP="00BB79EE">
            <w:pPr>
              <w:widowControl w:val="0"/>
              <w:pBdr>
                <w:top w:val="nil"/>
                <w:left w:val="nil"/>
                <w:bottom w:val="nil"/>
                <w:right w:val="nil"/>
                <w:between w:val="nil"/>
              </w:pBdr>
              <w:spacing w:line="240" w:lineRule="auto"/>
              <w:rPr>
                <w:i/>
              </w:rPr>
            </w:pPr>
          </w:p>
        </w:tc>
        <w:tc>
          <w:tcPr>
            <w:tcW w:w="6959" w:type="dxa"/>
            <w:shd w:val="clear" w:color="auto" w:fill="auto"/>
            <w:tcMar>
              <w:top w:w="100" w:type="dxa"/>
              <w:left w:w="100" w:type="dxa"/>
              <w:bottom w:w="100" w:type="dxa"/>
              <w:right w:w="100" w:type="dxa"/>
            </w:tcMar>
          </w:tcPr>
          <w:p w:rsidR="00BB79EE" w:rsidRDefault="00BB79EE" w:rsidP="00BB79EE">
            <w:pPr>
              <w:widowControl w:val="0"/>
              <w:pBdr>
                <w:top w:val="nil"/>
                <w:left w:val="nil"/>
                <w:bottom w:val="nil"/>
                <w:right w:val="nil"/>
                <w:between w:val="nil"/>
              </w:pBdr>
              <w:spacing w:line="240" w:lineRule="auto"/>
              <w:rPr>
                <w:i/>
              </w:rPr>
            </w:pPr>
          </w:p>
        </w:tc>
      </w:tr>
      <w:tr w:rsidR="00BB79EE" w:rsidTr="00BB79EE">
        <w:tc>
          <w:tcPr>
            <w:tcW w:w="3389" w:type="dxa"/>
            <w:shd w:val="clear" w:color="auto" w:fill="auto"/>
            <w:tcMar>
              <w:top w:w="100" w:type="dxa"/>
              <w:left w:w="100" w:type="dxa"/>
              <w:bottom w:w="100" w:type="dxa"/>
              <w:right w:w="100" w:type="dxa"/>
            </w:tcMar>
          </w:tcPr>
          <w:p w:rsidR="00BB79EE" w:rsidRDefault="00BB79EE" w:rsidP="00BB79EE">
            <w:pPr>
              <w:widowControl w:val="0"/>
              <w:pBdr>
                <w:top w:val="nil"/>
                <w:left w:val="nil"/>
                <w:bottom w:val="nil"/>
                <w:right w:val="nil"/>
                <w:between w:val="nil"/>
              </w:pBdr>
              <w:spacing w:line="240" w:lineRule="auto"/>
              <w:rPr>
                <w:i/>
              </w:rPr>
            </w:pPr>
            <w:r>
              <w:rPr>
                <w:b/>
                <w:i/>
              </w:rPr>
              <w:t>Contexte :</w:t>
            </w:r>
            <w:r>
              <w:rPr>
                <w:i/>
              </w:rPr>
              <w:t xml:space="preserve"> milieu social, origine migratoire des parents, taille de la fratrie, situation conjugale, etc.</w:t>
            </w:r>
          </w:p>
          <w:p w:rsidR="00BB79EE" w:rsidRDefault="00BB79EE" w:rsidP="00BB79EE">
            <w:pPr>
              <w:widowControl w:val="0"/>
              <w:pBdr>
                <w:top w:val="nil"/>
                <w:left w:val="nil"/>
                <w:bottom w:val="nil"/>
                <w:right w:val="nil"/>
                <w:between w:val="nil"/>
              </w:pBdr>
              <w:spacing w:line="240" w:lineRule="auto"/>
              <w:rPr>
                <w:i/>
              </w:rPr>
            </w:pPr>
          </w:p>
          <w:p w:rsidR="00BB79EE" w:rsidRDefault="00BB79EE" w:rsidP="00BB79EE">
            <w:pPr>
              <w:widowControl w:val="0"/>
              <w:pBdr>
                <w:top w:val="nil"/>
                <w:left w:val="nil"/>
                <w:bottom w:val="nil"/>
                <w:right w:val="nil"/>
                <w:between w:val="nil"/>
              </w:pBdr>
              <w:spacing w:line="240" w:lineRule="auto"/>
              <w:rPr>
                <w:i/>
              </w:rPr>
            </w:pPr>
          </w:p>
          <w:p w:rsidR="00BB79EE" w:rsidRDefault="00BB79EE" w:rsidP="00BB79EE">
            <w:pPr>
              <w:widowControl w:val="0"/>
              <w:pBdr>
                <w:top w:val="nil"/>
                <w:left w:val="nil"/>
                <w:bottom w:val="nil"/>
                <w:right w:val="nil"/>
                <w:between w:val="nil"/>
              </w:pBdr>
              <w:spacing w:line="240" w:lineRule="auto"/>
              <w:rPr>
                <w:i/>
              </w:rPr>
            </w:pPr>
          </w:p>
        </w:tc>
        <w:tc>
          <w:tcPr>
            <w:tcW w:w="6959" w:type="dxa"/>
            <w:shd w:val="clear" w:color="auto" w:fill="auto"/>
            <w:tcMar>
              <w:top w:w="100" w:type="dxa"/>
              <w:left w:w="100" w:type="dxa"/>
              <w:bottom w:w="100" w:type="dxa"/>
              <w:right w:w="100" w:type="dxa"/>
            </w:tcMar>
          </w:tcPr>
          <w:p w:rsidR="00BB79EE" w:rsidRDefault="00BB79EE" w:rsidP="00BB79EE">
            <w:pPr>
              <w:widowControl w:val="0"/>
              <w:pBdr>
                <w:top w:val="nil"/>
                <w:left w:val="nil"/>
                <w:bottom w:val="nil"/>
                <w:right w:val="nil"/>
                <w:between w:val="nil"/>
              </w:pBdr>
              <w:spacing w:line="240" w:lineRule="auto"/>
              <w:rPr>
                <w:i/>
              </w:rPr>
            </w:pPr>
          </w:p>
        </w:tc>
      </w:tr>
      <w:tr w:rsidR="00BB79EE" w:rsidTr="00BB79EE">
        <w:tc>
          <w:tcPr>
            <w:tcW w:w="3389" w:type="dxa"/>
            <w:shd w:val="clear" w:color="auto" w:fill="auto"/>
            <w:tcMar>
              <w:top w:w="100" w:type="dxa"/>
              <w:left w:w="100" w:type="dxa"/>
              <w:bottom w:w="100" w:type="dxa"/>
              <w:right w:w="100" w:type="dxa"/>
            </w:tcMar>
          </w:tcPr>
          <w:p w:rsidR="00BB79EE" w:rsidRDefault="00BB79EE" w:rsidP="00BB79EE">
            <w:pPr>
              <w:widowControl w:val="0"/>
              <w:pBdr>
                <w:top w:val="nil"/>
                <w:left w:val="nil"/>
                <w:bottom w:val="nil"/>
                <w:right w:val="nil"/>
                <w:between w:val="nil"/>
              </w:pBdr>
              <w:spacing w:line="240" w:lineRule="auto"/>
              <w:rPr>
                <w:i/>
              </w:rPr>
            </w:pPr>
            <w:r>
              <w:rPr>
                <w:b/>
                <w:i/>
              </w:rPr>
              <w:t>Comment a-t-il été socialisé </w:t>
            </w:r>
            <w:r>
              <w:rPr>
                <w:i/>
              </w:rPr>
              <w:t>?</w:t>
            </w:r>
          </w:p>
          <w:p w:rsidR="00BB79EE" w:rsidRDefault="00BB79EE" w:rsidP="00BB79EE">
            <w:pPr>
              <w:pStyle w:val="Default"/>
              <w:rPr>
                <w:sz w:val="22"/>
                <w:szCs w:val="22"/>
              </w:rPr>
            </w:pPr>
            <w:r>
              <w:rPr>
                <w:sz w:val="22"/>
                <w:szCs w:val="22"/>
              </w:rPr>
              <w:t>Comment l’individu a expérimenté et intériorisé des façons d’agir, de penser et d’anticiper l’avenir ?</w:t>
            </w:r>
          </w:p>
          <w:p w:rsidR="00BB79EE" w:rsidRDefault="00BB79EE" w:rsidP="00BB79EE">
            <w:pPr>
              <w:widowControl w:val="0"/>
              <w:pBdr>
                <w:top w:val="nil"/>
                <w:left w:val="nil"/>
                <w:bottom w:val="nil"/>
                <w:right w:val="nil"/>
                <w:between w:val="nil"/>
              </w:pBdr>
              <w:spacing w:line="240" w:lineRule="auto"/>
              <w:rPr>
                <w:i/>
              </w:rPr>
            </w:pPr>
          </w:p>
          <w:p w:rsidR="00BB79EE" w:rsidRDefault="00BB79EE" w:rsidP="00BB79EE">
            <w:pPr>
              <w:widowControl w:val="0"/>
              <w:pBdr>
                <w:top w:val="nil"/>
                <w:left w:val="nil"/>
                <w:bottom w:val="nil"/>
                <w:right w:val="nil"/>
                <w:between w:val="nil"/>
              </w:pBdr>
              <w:spacing w:line="240" w:lineRule="auto"/>
              <w:rPr>
                <w:i/>
              </w:rPr>
            </w:pPr>
          </w:p>
          <w:p w:rsidR="00BB79EE" w:rsidRDefault="00BB79EE" w:rsidP="00BB79EE">
            <w:pPr>
              <w:widowControl w:val="0"/>
              <w:pBdr>
                <w:top w:val="nil"/>
                <w:left w:val="nil"/>
                <w:bottom w:val="nil"/>
                <w:right w:val="nil"/>
                <w:between w:val="nil"/>
              </w:pBdr>
              <w:spacing w:line="240" w:lineRule="auto"/>
              <w:rPr>
                <w:i/>
              </w:rPr>
            </w:pPr>
          </w:p>
          <w:p w:rsidR="00BB79EE" w:rsidRDefault="00BB79EE" w:rsidP="00BB79EE">
            <w:pPr>
              <w:widowControl w:val="0"/>
              <w:pBdr>
                <w:top w:val="nil"/>
                <w:left w:val="nil"/>
                <w:bottom w:val="nil"/>
                <w:right w:val="nil"/>
                <w:between w:val="nil"/>
              </w:pBdr>
              <w:spacing w:line="240" w:lineRule="auto"/>
              <w:rPr>
                <w:i/>
              </w:rPr>
            </w:pPr>
          </w:p>
        </w:tc>
        <w:tc>
          <w:tcPr>
            <w:tcW w:w="6959" w:type="dxa"/>
            <w:shd w:val="clear" w:color="auto" w:fill="auto"/>
            <w:tcMar>
              <w:top w:w="100" w:type="dxa"/>
              <w:left w:w="100" w:type="dxa"/>
              <w:bottom w:w="100" w:type="dxa"/>
              <w:right w:w="100" w:type="dxa"/>
            </w:tcMar>
          </w:tcPr>
          <w:p w:rsidR="00BB79EE" w:rsidRDefault="00BB79EE" w:rsidP="00BB79EE">
            <w:pPr>
              <w:widowControl w:val="0"/>
              <w:pBdr>
                <w:top w:val="nil"/>
                <w:left w:val="nil"/>
                <w:bottom w:val="nil"/>
                <w:right w:val="nil"/>
                <w:between w:val="nil"/>
              </w:pBdr>
              <w:spacing w:line="240" w:lineRule="auto"/>
              <w:rPr>
                <w:i/>
              </w:rPr>
            </w:pPr>
          </w:p>
          <w:p w:rsidR="00BB79EE" w:rsidRDefault="00BB79EE" w:rsidP="00BB79EE">
            <w:pPr>
              <w:widowControl w:val="0"/>
              <w:pBdr>
                <w:top w:val="nil"/>
                <w:left w:val="nil"/>
                <w:bottom w:val="nil"/>
                <w:right w:val="nil"/>
                <w:between w:val="nil"/>
              </w:pBdr>
              <w:spacing w:line="240" w:lineRule="auto"/>
              <w:rPr>
                <w:i/>
              </w:rPr>
            </w:pPr>
          </w:p>
          <w:p w:rsidR="00BB79EE" w:rsidRDefault="00BB79EE" w:rsidP="00BB79EE">
            <w:pPr>
              <w:widowControl w:val="0"/>
              <w:pBdr>
                <w:top w:val="nil"/>
                <w:left w:val="nil"/>
                <w:bottom w:val="nil"/>
                <w:right w:val="nil"/>
                <w:between w:val="nil"/>
              </w:pBdr>
              <w:spacing w:line="240" w:lineRule="auto"/>
              <w:rPr>
                <w:i/>
              </w:rPr>
            </w:pPr>
          </w:p>
          <w:p w:rsidR="00BB79EE" w:rsidRDefault="00BB79EE" w:rsidP="00BB79EE">
            <w:pPr>
              <w:widowControl w:val="0"/>
              <w:pBdr>
                <w:top w:val="nil"/>
                <w:left w:val="nil"/>
                <w:bottom w:val="nil"/>
                <w:right w:val="nil"/>
                <w:between w:val="nil"/>
              </w:pBdr>
              <w:spacing w:line="240" w:lineRule="auto"/>
              <w:rPr>
                <w:i/>
              </w:rPr>
            </w:pPr>
          </w:p>
          <w:p w:rsidR="00BB79EE" w:rsidRDefault="00BB79EE" w:rsidP="00BB79EE">
            <w:pPr>
              <w:widowControl w:val="0"/>
              <w:pBdr>
                <w:top w:val="nil"/>
                <w:left w:val="nil"/>
                <w:bottom w:val="nil"/>
                <w:right w:val="nil"/>
                <w:between w:val="nil"/>
              </w:pBdr>
              <w:spacing w:line="240" w:lineRule="auto"/>
              <w:rPr>
                <w:i/>
              </w:rPr>
            </w:pPr>
          </w:p>
        </w:tc>
      </w:tr>
      <w:tr w:rsidR="00BB79EE" w:rsidTr="00BB79EE">
        <w:tc>
          <w:tcPr>
            <w:tcW w:w="3389" w:type="dxa"/>
            <w:shd w:val="clear" w:color="auto" w:fill="auto"/>
            <w:tcMar>
              <w:top w:w="100" w:type="dxa"/>
              <w:left w:w="100" w:type="dxa"/>
              <w:bottom w:w="100" w:type="dxa"/>
              <w:right w:w="100" w:type="dxa"/>
            </w:tcMar>
          </w:tcPr>
          <w:p w:rsidR="00BB79EE" w:rsidRDefault="00BB79EE" w:rsidP="00BB79EE">
            <w:pPr>
              <w:widowControl w:val="0"/>
              <w:pBdr>
                <w:top w:val="nil"/>
                <w:left w:val="nil"/>
                <w:bottom w:val="nil"/>
                <w:right w:val="nil"/>
                <w:between w:val="nil"/>
              </w:pBdr>
              <w:spacing w:line="240" w:lineRule="auto"/>
              <w:rPr>
                <w:i/>
              </w:rPr>
            </w:pPr>
            <w:r>
              <w:rPr>
                <w:b/>
                <w:i/>
              </w:rPr>
              <w:t xml:space="preserve">Quels sont les événements intervenus au cours de son existence </w:t>
            </w:r>
            <w:r>
              <w:rPr>
                <w:i/>
              </w:rPr>
              <w:t>: rencontre, parcours scolaire, réorientation professionnelle, orientation sexuelle etc.</w:t>
            </w:r>
          </w:p>
          <w:p w:rsidR="00BB79EE" w:rsidRDefault="00BB79EE" w:rsidP="00BB79EE">
            <w:pPr>
              <w:widowControl w:val="0"/>
              <w:pBdr>
                <w:top w:val="nil"/>
                <w:left w:val="nil"/>
                <w:bottom w:val="nil"/>
                <w:right w:val="nil"/>
                <w:between w:val="nil"/>
              </w:pBdr>
              <w:spacing w:line="240" w:lineRule="auto"/>
              <w:rPr>
                <w:i/>
              </w:rPr>
            </w:pPr>
          </w:p>
          <w:p w:rsidR="00BB79EE" w:rsidRDefault="00BB79EE" w:rsidP="00BB79EE">
            <w:pPr>
              <w:widowControl w:val="0"/>
              <w:pBdr>
                <w:top w:val="nil"/>
                <w:left w:val="nil"/>
                <w:bottom w:val="nil"/>
                <w:right w:val="nil"/>
                <w:between w:val="nil"/>
              </w:pBdr>
              <w:spacing w:line="240" w:lineRule="auto"/>
              <w:rPr>
                <w:i/>
              </w:rPr>
            </w:pPr>
          </w:p>
          <w:p w:rsidR="00BB79EE" w:rsidRDefault="00BB79EE" w:rsidP="00BB79EE">
            <w:pPr>
              <w:widowControl w:val="0"/>
              <w:pBdr>
                <w:top w:val="nil"/>
                <w:left w:val="nil"/>
                <w:bottom w:val="nil"/>
                <w:right w:val="nil"/>
                <w:between w:val="nil"/>
              </w:pBdr>
              <w:spacing w:line="240" w:lineRule="auto"/>
              <w:rPr>
                <w:i/>
              </w:rPr>
            </w:pPr>
          </w:p>
          <w:p w:rsidR="00BB79EE" w:rsidRDefault="00BB79EE" w:rsidP="00BB79EE">
            <w:pPr>
              <w:widowControl w:val="0"/>
              <w:pBdr>
                <w:top w:val="nil"/>
                <w:left w:val="nil"/>
                <w:bottom w:val="nil"/>
                <w:right w:val="nil"/>
                <w:between w:val="nil"/>
              </w:pBdr>
              <w:spacing w:line="240" w:lineRule="auto"/>
              <w:rPr>
                <w:i/>
              </w:rPr>
            </w:pPr>
          </w:p>
        </w:tc>
        <w:tc>
          <w:tcPr>
            <w:tcW w:w="6959" w:type="dxa"/>
            <w:shd w:val="clear" w:color="auto" w:fill="auto"/>
            <w:tcMar>
              <w:top w:w="100" w:type="dxa"/>
              <w:left w:w="100" w:type="dxa"/>
              <w:bottom w:w="100" w:type="dxa"/>
              <w:right w:w="100" w:type="dxa"/>
            </w:tcMar>
          </w:tcPr>
          <w:p w:rsidR="00BB79EE" w:rsidRDefault="00BB79EE" w:rsidP="00BB79EE">
            <w:pPr>
              <w:widowControl w:val="0"/>
              <w:pBdr>
                <w:top w:val="nil"/>
                <w:left w:val="nil"/>
                <w:bottom w:val="nil"/>
                <w:right w:val="nil"/>
                <w:between w:val="nil"/>
              </w:pBdr>
              <w:spacing w:line="240" w:lineRule="auto"/>
              <w:rPr>
                <w:i/>
              </w:rPr>
            </w:pPr>
          </w:p>
        </w:tc>
      </w:tr>
    </w:tbl>
    <w:p w:rsidR="00BB79EE" w:rsidRDefault="00BB79EE">
      <w:pPr>
        <w:jc w:val="both"/>
        <w:rPr>
          <w:b/>
          <w:bCs/>
          <w:iCs/>
        </w:rPr>
      </w:pPr>
    </w:p>
    <w:p w:rsidR="00BB79EE" w:rsidRDefault="00BB79EE">
      <w:pPr>
        <w:jc w:val="both"/>
        <w:rPr>
          <w:b/>
          <w:bCs/>
          <w:iCs/>
        </w:rPr>
      </w:pPr>
    </w:p>
    <w:p w:rsidR="00091700" w:rsidRDefault="00091700">
      <w:pPr>
        <w:jc w:val="both"/>
        <w:rPr>
          <w:i/>
        </w:rPr>
      </w:pPr>
    </w:p>
    <w:p w:rsidR="00E725C2" w:rsidRDefault="00E725C2">
      <w:pPr>
        <w:jc w:val="both"/>
        <w:rPr>
          <w:i/>
        </w:rPr>
      </w:pPr>
    </w:p>
    <w:p w:rsidR="00091700" w:rsidRDefault="00091700">
      <w:pPr>
        <w:jc w:val="both"/>
        <w:rPr>
          <w:i/>
        </w:rPr>
      </w:pPr>
    </w:p>
    <w:p w:rsidR="00091700" w:rsidRDefault="00091700">
      <w:pPr>
        <w:jc w:val="both"/>
        <w:rPr>
          <w:i/>
        </w:rPr>
      </w:pPr>
    </w:p>
    <w:p w:rsidR="00CF78A6" w:rsidRDefault="00CF78A6">
      <w:pPr>
        <w:jc w:val="both"/>
        <w:rPr>
          <w:i/>
        </w:rPr>
      </w:pPr>
    </w:p>
    <w:p w:rsidR="00CF78A6" w:rsidRDefault="00CF78A6">
      <w:pPr>
        <w:jc w:val="both"/>
        <w:rPr>
          <w:i/>
        </w:rPr>
      </w:pPr>
    </w:p>
    <w:p w:rsidR="00091700" w:rsidRDefault="00091700">
      <w:pPr>
        <w:jc w:val="both"/>
        <w:rPr>
          <w:i/>
        </w:rPr>
      </w:pPr>
    </w:p>
    <w:p w:rsidR="00091700" w:rsidRDefault="00091700">
      <w:pPr>
        <w:jc w:val="both"/>
        <w:rPr>
          <w:i/>
        </w:rPr>
      </w:pPr>
    </w:p>
    <w:p w:rsidR="00A6677D" w:rsidRPr="00CF78A6" w:rsidRDefault="00BC4367" w:rsidP="00396AA6">
      <w:pPr>
        <w:jc w:val="center"/>
        <w:rPr>
          <w:b/>
          <w:i/>
          <w:color w:val="365F91" w:themeColor="accent1" w:themeShade="BF"/>
          <w:sz w:val="24"/>
          <w:szCs w:val="24"/>
        </w:rPr>
      </w:pPr>
      <w:r w:rsidRPr="00CF78A6">
        <w:rPr>
          <w:b/>
          <w:i/>
          <w:color w:val="365F91" w:themeColor="accent1" w:themeShade="BF"/>
          <w:sz w:val="24"/>
          <w:szCs w:val="24"/>
        </w:rPr>
        <w:lastRenderedPageBreak/>
        <w:t>Etape 3</w:t>
      </w:r>
      <w:r w:rsidR="00CF78A6">
        <w:rPr>
          <w:b/>
          <w:i/>
          <w:color w:val="365F91" w:themeColor="accent1" w:themeShade="BF"/>
          <w:sz w:val="24"/>
          <w:szCs w:val="24"/>
        </w:rPr>
        <w:t> (</w:t>
      </w:r>
      <w:r w:rsidRPr="00CF78A6">
        <w:rPr>
          <w:b/>
          <w:i/>
          <w:color w:val="365F91" w:themeColor="accent1" w:themeShade="BF"/>
          <w:sz w:val="24"/>
          <w:szCs w:val="24"/>
        </w:rPr>
        <w:t>le jour de la séquence</w:t>
      </w:r>
      <w:r w:rsidR="00CF78A6">
        <w:rPr>
          <w:b/>
          <w:i/>
          <w:color w:val="365F91" w:themeColor="accent1" w:themeShade="BF"/>
          <w:sz w:val="24"/>
          <w:szCs w:val="24"/>
        </w:rPr>
        <w:t>)</w:t>
      </w:r>
      <w:r w:rsidRPr="00CF78A6">
        <w:rPr>
          <w:b/>
          <w:i/>
          <w:color w:val="365F91" w:themeColor="accent1" w:themeShade="BF"/>
          <w:sz w:val="24"/>
          <w:szCs w:val="24"/>
        </w:rPr>
        <w:t xml:space="preserve"> : retour sur les biographies </w:t>
      </w:r>
      <w:r w:rsidR="00396AA6">
        <w:rPr>
          <w:b/>
          <w:i/>
          <w:color w:val="365F91" w:themeColor="accent1" w:themeShade="BF"/>
          <w:sz w:val="24"/>
          <w:szCs w:val="24"/>
        </w:rPr>
        <w:t>(1 heure)</w:t>
      </w:r>
    </w:p>
    <w:p w:rsidR="00E725C2" w:rsidRDefault="00E725C2" w:rsidP="00E725C2">
      <w:pPr>
        <w:jc w:val="both"/>
        <w:rPr>
          <w:i/>
        </w:rPr>
      </w:pPr>
    </w:p>
    <w:p w:rsidR="00E725C2" w:rsidRPr="00CF78A6" w:rsidRDefault="00E725C2" w:rsidP="00BB79EE">
      <w:pPr>
        <w:jc w:val="both"/>
        <w:rPr>
          <w:b/>
          <w:bCs/>
          <w:iCs/>
        </w:rPr>
      </w:pPr>
      <w:r w:rsidRPr="00CF78A6">
        <w:rPr>
          <w:b/>
          <w:bCs/>
          <w:iCs/>
        </w:rPr>
        <w:t>Activité</w:t>
      </w:r>
      <w:r w:rsidR="00F8399B" w:rsidRPr="00CF78A6">
        <w:rPr>
          <w:b/>
          <w:bCs/>
          <w:iCs/>
        </w:rPr>
        <w:t xml:space="preserve"> n°1</w:t>
      </w:r>
      <w:r w:rsidRPr="00CF78A6">
        <w:rPr>
          <w:b/>
          <w:bCs/>
          <w:iCs/>
        </w:rPr>
        <w:t xml:space="preserve"> à faire faire aux élèves :</w:t>
      </w:r>
    </w:p>
    <w:p w:rsidR="00E725C2" w:rsidRPr="00E725C2" w:rsidRDefault="00BC4367" w:rsidP="00BB79EE">
      <w:pPr>
        <w:numPr>
          <w:ilvl w:val="0"/>
          <w:numId w:val="3"/>
        </w:numPr>
        <w:jc w:val="both"/>
        <w:rPr>
          <w:i/>
        </w:rPr>
      </w:pPr>
      <w:r>
        <w:rPr>
          <w:i/>
        </w:rPr>
        <w:t xml:space="preserve">Placer les élèves en îlots </w:t>
      </w:r>
      <w:r w:rsidR="00E725C2">
        <w:rPr>
          <w:i/>
        </w:rPr>
        <w:t>par corpus</w:t>
      </w:r>
    </w:p>
    <w:p w:rsidR="00E725C2" w:rsidRDefault="00BC4367" w:rsidP="00BB79EE">
      <w:pPr>
        <w:numPr>
          <w:ilvl w:val="0"/>
          <w:numId w:val="3"/>
        </w:numPr>
        <w:jc w:val="both"/>
        <w:rPr>
          <w:i/>
        </w:rPr>
      </w:pPr>
      <w:r>
        <w:rPr>
          <w:i/>
        </w:rPr>
        <w:t>Temps de mise en commun de la grille d’analyse</w:t>
      </w:r>
      <w:r w:rsidR="00E725C2">
        <w:rPr>
          <w:i/>
        </w:rPr>
        <w:t xml:space="preserve"> (leur fournir une grille vierge à compléter par le groupe) </w:t>
      </w:r>
      <w:r w:rsidR="00F8399B">
        <w:rPr>
          <w:i/>
        </w:rPr>
        <w:t>(20 minutes)</w:t>
      </w:r>
    </w:p>
    <w:p w:rsidR="00A6677D" w:rsidRDefault="00BC4367" w:rsidP="00BB79EE">
      <w:pPr>
        <w:numPr>
          <w:ilvl w:val="0"/>
          <w:numId w:val="3"/>
        </w:numPr>
        <w:jc w:val="both"/>
        <w:rPr>
          <w:i/>
        </w:rPr>
      </w:pPr>
      <w:r>
        <w:rPr>
          <w:i/>
        </w:rPr>
        <w:t xml:space="preserve"> </w:t>
      </w:r>
      <w:r w:rsidR="00F8399B">
        <w:rPr>
          <w:i/>
        </w:rPr>
        <w:t>P</w:t>
      </w:r>
      <w:r>
        <w:rPr>
          <w:i/>
        </w:rPr>
        <w:t>uis présentation oral</w:t>
      </w:r>
      <w:r w:rsidR="00E725C2">
        <w:rPr>
          <w:i/>
        </w:rPr>
        <w:t>e</w:t>
      </w:r>
      <w:r>
        <w:rPr>
          <w:i/>
        </w:rPr>
        <w:t xml:space="preserve"> de 5 minutes de chaque personnage </w:t>
      </w:r>
      <w:r w:rsidR="00F8399B">
        <w:rPr>
          <w:i/>
        </w:rPr>
        <w:t>à l’aide du visualiseur.</w:t>
      </w:r>
    </w:p>
    <w:p w:rsidR="00F8399B" w:rsidRDefault="00F8399B" w:rsidP="00BB79EE">
      <w:pPr>
        <w:jc w:val="both"/>
        <w:rPr>
          <w:i/>
        </w:rPr>
      </w:pPr>
    </w:p>
    <w:p w:rsidR="00F8399B" w:rsidRPr="00CF78A6" w:rsidRDefault="00F8399B" w:rsidP="00BB79EE">
      <w:pPr>
        <w:jc w:val="both"/>
        <w:rPr>
          <w:b/>
          <w:bCs/>
          <w:iCs/>
        </w:rPr>
      </w:pPr>
      <w:r w:rsidRPr="00CF78A6">
        <w:rPr>
          <w:b/>
          <w:bCs/>
          <w:iCs/>
        </w:rPr>
        <w:t>Activité n°2 à faire faire aux élèves :</w:t>
      </w:r>
    </w:p>
    <w:p w:rsidR="00A6677D" w:rsidRPr="00265F52" w:rsidRDefault="00BC4367" w:rsidP="00BB79EE">
      <w:pPr>
        <w:jc w:val="both"/>
        <w:rPr>
          <w:i/>
        </w:rPr>
      </w:pPr>
      <w:r w:rsidRPr="00265F52">
        <w:rPr>
          <w:i/>
        </w:rPr>
        <w:t>Construction d’une synthèse : 2 possibilités en fonction des stratégies pédagogiques de l’enseignant</w:t>
      </w:r>
    </w:p>
    <w:p w:rsidR="00A6677D" w:rsidRDefault="00BC4367" w:rsidP="00BB79EE">
      <w:pPr>
        <w:numPr>
          <w:ilvl w:val="0"/>
          <w:numId w:val="3"/>
        </w:numPr>
        <w:jc w:val="both"/>
        <w:rPr>
          <w:i/>
        </w:rPr>
      </w:pPr>
      <w:r>
        <w:rPr>
          <w:i/>
        </w:rPr>
        <w:t>soit collective en classe</w:t>
      </w:r>
    </w:p>
    <w:p w:rsidR="00A6677D" w:rsidRDefault="00BC4367" w:rsidP="00BB79EE">
      <w:pPr>
        <w:numPr>
          <w:ilvl w:val="0"/>
          <w:numId w:val="3"/>
        </w:numPr>
        <w:jc w:val="both"/>
        <w:rPr>
          <w:i/>
        </w:rPr>
      </w:pPr>
      <w:r>
        <w:rPr>
          <w:i/>
        </w:rPr>
        <w:t>soit individuelle à la maison</w:t>
      </w:r>
      <w:r w:rsidR="00265F52">
        <w:rPr>
          <w:i/>
        </w:rPr>
        <w:t xml:space="preserve"> (pour le cours suivant)</w:t>
      </w:r>
    </w:p>
    <w:p w:rsidR="00265F52" w:rsidRDefault="00265F52" w:rsidP="00BB79EE">
      <w:pPr>
        <w:ind w:left="1440"/>
        <w:jc w:val="both"/>
        <w:rPr>
          <w:i/>
        </w:rPr>
      </w:pPr>
    </w:p>
    <w:p w:rsidR="00A6677D" w:rsidRDefault="00BC4367" w:rsidP="00BB79EE">
      <w:pPr>
        <w:jc w:val="both"/>
        <w:rPr>
          <w:i/>
        </w:rPr>
      </w:pPr>
      <w:r w:rsidRPr="00265F52">
        <w:rPr>
          <w:b/>
          <w:bCs/>
          <w:i/>
        </w:rPr>
        <w:t xml:space="preserve">Sujet </w:t>
      </w:r>
      <w:r>
        <w:rPr>
          <w:i/>
        </w:rPr>
        <w:t xml:space="preserve">: Vous expliquerez pourquoi la trajectoire d’un individu n’est pas </w:t>
      </w:r>
      <w:r w:rsidR="00396AA6">
        <w:rPr>
          <w:i/>
        </w:rPr>
        <w:t xml:space="preserve">influencée </w:t>
      </w:r>
      <w:r>
        <w:rPr>
          <w:i/>
        </w:rPr>
        <w:t xml:space="preserve">par </w:t>
      </w:r>
      <w:r w:rsidR="00396AA6">
        <w:rPr>
          <w:i/>
        </w:rPr>
        <w:t xml:space="preserve">un unique facteur. </w:t>
      </w:r>
    </w:p>
    <w:p w:rsidR="00A6677D" w:rsidRDefault="00396AA6" w:rsidP="00BB79EE">
      <w:pPr>
        <w:jc w:val="both"/>
        <w:rPr>
          <w:i/>
        </w:rPr>
      </w:pPr>
      <w:r>
        <w:rPr>
          <w:i/>
        </w:rPr>
        <w:t>Consignes</w:t>
      </w:r>
      <w:r w:rsidR="00BC4367">
        <w:rPr>
          <w:i/>
        </w:rPr>
        <w:t xml:space="preserve"> :</w:t>
      </w:r>
      <w:r>
        <w:rPr>
          <w:i/>
        </w:rPr>
        <w:t xml:space="preserve"> vous devrez </w:t>
      </w:r>
      <w:r w:rsidR="00BC4367">
        <w:rPr>
          <w:i/>
        </w:rPr>
        <w:t>mobiliser les notions et mécanismes sociologiques du thème</w:t>
      </w:r>
      <w:r>
        <w:rPr>
          <w:i/>
        </w:rPr>
        <w:t xml:space="preserve"> étudié.</w:t>
      </w:r>
    </w:p>
    <w:p w:rsidR="00A6677D" w:rsidRDefault="00A6677D">
      <w:pPr>
        <w:jc w:val="both"/>
        <w:rPr>
          <w:i/>
        </w:rPr>
      </w:pPr>
    </w:p>
    <w:p w:rsidR="00A6677D" w:rsidRDefault="00A6677D"/>
    <w:p w:rsidR="00A6677D" w:rsidRDefault="00BC4367" w:rsidP="00396AA6">
      <w:pPr>
        <w:jc w:val="center"/>
      </w:pPr>
      <w:r w:rsidRPr="00396AA6">
        <w:rPr>
          <w:b/>
          <w:i/>
          <w:color w:val="365F91" w:themeColor="accent1" w:themeShade="BF"/>
          <w:sz w:val="24"/>
          <w:szCs w:val="24"/>
        </w:rPr>
        <w:t xml:space="preserve">Etape 4 </w:t>
      </w:r>
      <w:r w:rsidR="00396AA6" w:rsidRPr="00396AA6">
        <w:rPr>
          <w:b/>
          <w:i/>
          <w:color w:val="365F91" w:themeColor="accent1" w:themeShade="BF"/>
          <w:sz w:val="24"/>
          <w:szCs w:val="24"/>
        </w:rPr>
        <w:t>(</w:t>
      </w:r>
      <w:r w:rsidRPr="00396AA6">
        <w:rPr>
          <w:b/>
          <w:i/>
          <w:color w:val="365F91" w:themeColor="accent1" w:themeShade="BF"/>
          <w:sz w:val="24"/>
          <w:szCs w:val="24"/>
        </w:rPr>
        <w:t>après la séquence</w:t>
      </w:r>
      <w:r w:rsidR="00396AA6" w:rsidRPr="00396AA6">
        <w:rPr>
          <w:b/>
          <w:i/>
          <w:color w:val="365F91" w:themeColor="accent1" w:themeShade="BF"/>
          <w:sz w:val="24"/>
          <w:szCs w:val="24"/>
        </w:rPr>
        <w:t>)</w:t>
      </w:r>
      <w:r w:rsidRPr="00396AA6">
        <w:rPr>
          <w:b/>
          <w:i/>
          <w:color w:val="365F91" w:themeColor="accent1" w:themeShade="BF"/>
          <w:sz w:val="24"/>
          <w:szCs w:val="24"/>
        </w:rPr>
        <w:t xml:space="preserve"> :</w:t>
      </w:r>
      <w:r w:rsidRPr="00396AA6">
        <w:rPr>
          <w:color w:val="365F91" w:themeColor="accent1" w:themeShade="BF"/>
          <w:sz w:val="24"/>
          <w:szCs w:val="24"/>
        </w:rPr>
        <w:t xml:space="preserve"> </w:t>
      </w:r>
      <w:r w:rsidR="00396AA6">
        <w:rPr>
          <w:b/>
          <w:i/>
          <w:color w:val="365F91" w:themeColor="accent1" w:themeShade="BF"/>
          <w:sz w:val="24"/>
          <w:szCs w:val="24"/>
        </w:rPr>
        <w:t>initiation aux méthodes de recherche en sociologie : devoir à la maison et évaluation bilan</w:t>
      </w:r>
    </w:p>
    <w:p w:rsidR="00A6677D" w:rsidRDefault="00A6677D"/>
    <w:p w:rsidR="00396AA6" w:rsidRDefault="00396AA6" w:rsidP="00BB79EE">
      <w:pPr>
        <w:jc w:val="both"/>
      </w:pPr>
      <w:r w:rsidRPr="00396AA6">
        <w:rPr>
          <w:b/>
          <w:bCs/>
        </w:rPr>
        <w:t>Contenu du DM :</w:t>
      </w:r>
      <w:r>
        <w:t xml:space="preserve"> </w:t>
      </w:r>
      <w:r w:rsidR="00265F52">
        <w:t>R</w:t>
      </w:r>
      <w:r w:rsidR="00BC4367">
        <w:t xml:space="preserve">éalisation d’un entretien ethnographique et son analyse en DM (à faire pour dans 3 semaines) </w:t>
      </w:r>
    </w:p>
    <w:p w:rsidR="00396AA6" w:rsidRDefault="00396AA6" w:rsidP="00BB79EE">
      <w:pPr>
        <w:jc w:val="both"/>
      </w:pPr>
    </w:p>
    <w:p w:rsidR="00A6677D" w:rsidRDefault="00396AA6" w:rsidP="00BB79EE">
      <w:pPr>
        <w:jc w:val="both"/>
      </w:pPr>
      <w:r w:rsidRPr="00396AA6">
        <w:rPr>
          <w:b/>
          <w:bCs/>
        </w:rPr>
        <w:t>Support pour le professeur :</w:t>
      </w:r>
      <w:r>
        <w:t xml:space="preserve"> Manuel </w:t>
      </w:r>
      <w:r w:rsidR="00BC4367">
        <w:t>Hachette page 125</w:t>
      </w:r>
    </w:p>
    <w:p w:rsidR="00A6677D" w:rsidRDefault="00A6677D" w:rsidP="00BB79EE">
      <w:pPr>
        <w:jc w:val="both"/>
      </w:pPr>
    </w:p>
    <w:p w:rsidR="008B6FBD" w:rsidRDefault="008B6FBD" w:rsidP="00BB79EE">
      <w:pPr>
        <w:jc w:val="both"/>
        <w:rPr>
          <w:b/>
          <w:bCs/>
        </w:rPr>
      </w:pPr>
      <w:r>
        <w:rPr>
          <w:b/>
          <w:bCs/>
        </w:rPr>
        <w:t>Supports élève :</w:t>
      </w:r>
    </w:p>
    <w:p w:rsidR="008B6FBD" w:rsidRDefault="008B6FBD" w:rsidP="00BB79EE">
      <w:pPr>
        <w:jc w:val="both"/>
        <w:rPr>
          <w:bCs/>
        </w:rPr>
      </w:pPr>
      <w:r>
        <w:rPr>
          <w:rFonts w:ascii="Segoe UI Symbol" w:hAnsi="Segoe UI Symbol" w:cs="Segoe UI Symbol"/>
          <w:bCs/>
        </w:rPr>
        <w:t xml:space="preserve">➊ </w:t>
      </w:r>
      <w:r w:rsidRPr="008B6FBD">
        <w:rPr>
          <w:bCs/>
        </w:rPr>
        <w:t>Méthodologie de l’entretien (prendre 5 à 10 minutes en classe pour souligner l’importance de la rigueur méthodologique pour une validité scientifique de l’entretien)</w:t>
      </w:r>
    </w:p>
    <w:p w:rsidR="008B6FBD" w:rsidRDefault="008B6FBD" w:rsidP="00BB79EE">
      <w:pPr>
        <w:jc w:val="both"/>
        <w:rPr>
          <w:bCs/>
        </w:rPr>
      </w:pPr>
      <w:r>
        <w:rPr>
          <w:rFonts w:ascii="Segoe UI Symbol" w:hAnsi="Segoe UI Symbol" w:cs="Segoe UI Symbol"/>
          <w:bCs/>
        </w:rPr>
        <w:t xml:space="preserve">➋ </w:t>
      </w:r>
      <w:r>
        <w:rPr>
          <w:bCs/>
        </w:rPr>
        <w:t>Grille de conduite de l’entretien</w:t>
      </w:r>
    </w:p>
    <w:p w:rsidR="008B6FBD" w:rsidRDefault="008B6FBD" w:rsidP="00BB79EE">
      <w:pPr>
        <w:jc w:val="both"/>
        <w:rPr>
          <w:bCs/>
        </w:rPr>
      </w:pPr>
    </w:p>
    <w:p w:rsidR="008B6FBD" w:rsidRDefault="008B6FBD" w:rsidP="00BB79EE">
      <w:pPr>
        <w:jc w:val="both"/>
      </w:pPr>
    </w:p>
    <w:p w:rsidR="008B6FBD" w:rsidRDefault="008B6FBD" w:rsidP="00BB79EE">
      <w:pPr>
        <w:jc w:val="both"/>
      </w:pPr>
    </w:p>
    <w:p w:rsidR="008B6FBD" w:rsidRDefault="008B6FBD" w:rsidP="00BB79EE">
      <w:pPr>
        <w:jc w:val="both"/>
      </w:pPr>
    </w:p>
    <w:p w:rsidR="008B6FBD" w:rsidRDefault="008B6FBD" w:rsidP="00BB79EE">
      <w:pPr>
        <w:jc w:val="both"/>
      </w:pPr>
    </w:p>
    <w:p w:rsidR="008B6FBD" w:rsidRDefault="008B6FBD" w:rsidP="00BB79EE">
      <w:pPr>
        <w:jc w:val="both"/>
      </w:pPr>
    </w:p>
    <w:p w:rsidR="008B6FBD" w:rsidRDefault="008B6FBD" w:rsidP="00BB79EE">
      <w:pPr>
        <w:jc w:val="both"/>
      </w:pPr>
    </w:p>
    <w:p w:rsidR="008B6FBD" w:rsidRDefault="008B6FBD" w:rsidP="00BB79EE">
      <w:pPr>
        <w:jc w:val="both"/>
      </w:pPr>
    </w:p>
    <w:p w:rsidR="008B6FBD" w:rsidRDefault="008B6FBD" w:rsidP="00BB79EE">
      <w:pPr>
        <w:jc w:val="both"/>
      </w:pPr>
    </w:p>
    <w:p w:rsidR="008B6FBD" w:rsidRDefault="008B6FBD" w:rsidP="00BB79EE">
      <w:pPr>
        <w:jc w:val="both"/>
      </w:pPr>
    </w:p>
    <w:p w:rsidR="008B6FBD" w:rsidRDefault="008B6FBD" w:rsidP="00BB79EE">
      <w:pPr>
        <w:jc w:val="both"/>
      </w:pPr>
    </w:p>
    <w:p w:rsidR="008B6FBD" w:rsidRDefault="008B6FBD" w:rsidP="00BB79EE">
      <w:pPr>
        <w:jc w:val="both"/>
      </w:pPr>
    </w:p>
    <w:p w:rsidR="008B6FBD" w:rsidRDefault="008B6FBD" w:rsidP="00BB79EE">
      <w:pPr>
        <w:jc w:val="both"/>
      </w:pPr>
    </w:p>
    <w:p w:rsidR="008B6FBD" w:rsidRDefault="008B6FBD" w:rsidP="00BB79EE">
      <w:pPr>
        <w:jc w:val="both"/>
      </w:pPr>
    </w:p>
    <w:p w:rsidR="008B6FBD" w:rsidRDefault="008B6FBD" w:rsidP="00BB79EE">
      <w:pPr>
        <w:jc w:val="both"/>
      </w:pPr>
    </w:p>
    <w:p w:rsidR="008B6FBD" w:rsidRDefault="008B6FBD" w:rsidP="00BB79EE">
      <w:pPr>
        <w:jc w:val="both"/>
      </w:pPr>
    </w:p>
    <w:p w:rsidR="008B6FBD" w:rsidRDefault="008B6FBD" w:rsidP="00BB79EE">
      <w:pPr>
        <w:jc w:val="both"/>
      </w:pPr>
    </w:p>
    <w:p w:rsidR="008B6FBD" w:rsidRDefault="008B6FBD" w:rsidP="00BB79EE">
      <w:pPr>
        <w:jc w:val="both"/>
      </w:pPr>
    </w:p>
    <w:p w:rsidR="008B6FBD" w:rsidRDefault="008B6FBD" w:rsidP="00BB79EE">
      <w:pPr>
        <w:jc w:val="both"/>
      </w:pPr>
    </w:p>
    <w:p w:rsidR="008B6FBD" w:rsidRDefault="008B6FBD" w:rsidP="00BB79EE">
      <w:pPr>
        <w:jc w:val="both"/>
      </w:pPr>
    </w:p>
    <w:p w:rsidR="008B6FBD" w:rsidRDefault="008B6FBD" w:rsidP="00BB79EE">
      <w:pPr>
        <w:jc w:val="both"/>
      </w:pPr>
    </w:p>
    <w:p w:rsidR="008B6FBD" w:rsidRDefault="008B6FBD" w:rsidP="00BB79EE">
      <w:pPr>
        <w:jc w:val="both"/>
      </w:pPr>
    </w:p>
    <w:p w:rsidR="008B6FBD" w:rsidRDefault="008B6FBD" w:rsidP="00BB79EE">
      <w:pPr>
        <w:jc w:val="both"/>
      </w:pPr>
    </w:p>
    <w:p w:rsidR="008B6FBD" w:rsidRPr="008B6FBD" w:rsidRDefault="008B6FBD" w:rsidP="008B6FBD">
      <w:pPr>
        <w:jc w:val="right"/>
      </w:pPr>
      <w:r>
        <w:rPr>
          <w:b/>
          <w:i/>
          <w:color w:val="365F91" w:themeColor="accent1" w:themeShade="BF"/>
          <w:sz w:val="24"/>
          <w:szCs w:val="24"/>
        </w:rPr>
        <w:lastRenderedPageBreak/>
        <w:t>Initiation aux méthodes de recherche en sociologie </w:t>
      </w:r>
    </w:p>
    <w:p w:rsidR="00B4769E" w:rsidRPr="00E16F25" w:rsidRDefault="00B4769E" w:rsidP="00BB79EE">
      <w:pPr>
        <w:jc w:val="both"/>
        <w:rPr>
          <w:b/>
          <w:bCs/>
          <w:sz w:val="10"/>
          <w:szCs w:val="10"/>
        </w:rPr>
      </w:pPr>
    </w:p>
    <w:p w:rsidR="00683789" w:rsidRDefault="00683789" w:rsidP="008B6FBD">
      <w:pPr>
        <w:shd w:val="clear" w:color="auto" w:fill="000000" w:themeFill="text1"/>
        <w:jc w:val="center"/>
        <w:rPr>
          <w:b/>
          <w:bCs/>
        </w:rPr>
      </w:pPr>
      <w:r>
        <w:rPr>
          <w:b/>
          <w:bCs/>
        </w:rPr>
        <w:t>Méthodologie de l’entretien</w:t>
      </w:r>
    </w:p>
    <w:p w:rsidR="008B6FBD" w:rsidRDefault="008B6FBD" w:rsidP="00BB79EE">
      <w:pPr>
        <w:jc w:val="both"/>
        <w:rPr>
          <w:b/>
          <w:bCs/>
        </w:rPr>
      </w:pPr>
    </w:p>
    <w:p w:rsidR="00B4769E" w:rsidRDefault="008B6FBD" w:rsidP="00BB79EE">
      <w:pPr>
        <w:jc w:val="both"/>
        <w:rPr>
          <w:b/>
          <w:bCs/>
        </w:rPr>
      </w:pPr>
      <w:r>
        <w:rPr>
          <w:b/>
          <w:bCs/>
        </w:rPr>
        <w:t>Étapes</w:t>
      </w:r>
      <w:r w:rsidR="00683789">
        <w:rPr>
          <w:b/>
          <w:bCs/>
        </w:rPr>
        <w:t xml:space="preserve"> de l’entretien </w:t>
      </w:r>
      <w:r w:rsidR="0046661F">
        <w:rPr>
          <w:b/>
          <w:bCs/>
        </w:rPr>
        <w:t>(</w:t>
      </w:r>
      <w:r w:rsidR="00683789">
        <w:rPr>
          <w:b/>
          <w:bCs/>
        </w:rPr>
        <w:t>non directif</w:t>
      </w:r>
      <w:r w:rsidR="0046661F">
        <w:rPr>
          <w:b/>
          <w:bCs/>
        </w:rPr>
        <w:t>)</w:t>
      </w:r>
      <w:r w:rsidR="00683789">
        <w:rPr>
          <w:b/>
          <w:bCs/>
        </w:rPr>
        <w:t xml:space="preserve"> :</w:t>
      </w:r>
    </w:p>
    <w:p w:rsidR="008B6FBD" w:rsidRPr="00E16F25" w:rsidRDefault="008B6FBD" w:rsidP="00BB79EE">
      <w:pPr>
        <w:jc w:val="both"/>
        <w:rPr>
          <w:b/>
          <w:bCs/>
          <w:sz w:val="10"/>
        </w:rPr>
      </w:pPr>
    </w:p>
    <w:p w:rsidR="00683789" w:rsidRPr="008B6FBD" w:rsidRDefault="00683789" w:rsidP="008B6FBD">
      <w:pPr>
        <w:pStyle w:val="Paragraphedeliste"/>
        <w:numPr>
          <w:ilvl w:val="0"/>
          <w:numId w:val="9"/>
        </w:numPr>
        <w:jc w:val="both"/>
        <w:rPr>
          <w:b/>
          <w:bCs/>
        </w:rPr>
      </w:pPr>
      <w:r w:rsidRPr="008B6FBD">
        <w:rPr>
          <w:b/>
          <w:bCs/>
        </w:rPr>
        <w:t>Choix des personnes :</w:t>
      </w:r>
    </w:p>
    <w:p w:rsidR="0046661F" w:rsidRDefault="00683789" w:rsidP="008B6FBD">
      <w:pPr>
        <w:pStyle w:val="Paragraphedeliste"/>
        <w:numPr>
          <w:ilvl w:val="0"/>
          <w:numId w:val="10"/>
        </w:numPr>
        <w:jc w:val="both"/>
      </w:pPr>
      <w:r>
        <w:t xml:space="preserve">Choisissez un adulte </w:t>
      </w:r>
    </w:p>
    <w:p w:rsidR="0046661F" w:rsidRDefault="008B6FBD" w:rsidP="008B6FBD">
      <w:pPr>
        <w:pStyle w:val="Paragraphedeliste"/>
        <w:numPr>
          <w:ilvl w:val="0"/>
          <w:numId w:val="10"/>
        </w:numPr>
        <w:jc w:val="both"/>
      </w:pPr>
      <w:r>
        <w:t>Évitez</w:t>
      </w:r>
      <w:r w:rsidR="00683789">
        <w:t xml:space="preserve"> un proche : il est plus difficile de mener un entretien sociologique avec quelqu’un de connu. Vous risquez d’avoir un avis préconçu et votre enquêté ne se donnera pas la peine de développer certains points par crainte de jugement ou autre motif.</w:t>
      </w:r>
      <w:r w:rsidR="0046661F">
        <w:t xml:space="preserve"> </w:t>
      </w:r>
    </w:p>
    <w:p w:rsidR="00683789" w:rsidRDefault="0046661F" w:rsidP="008B6FBD">
      <w:pPr>
        <w:pStyle w:val="Paragraphedeliste"/>
        <w:numPr>
          <w:ilvl w:val="0"/>
          <w:numId w:val="10"/>
        </w:numPr>
        <w:jc w:val="both"/>
      </w:pPr>
      <w:r>
        <w:t>Évitez aussi quelqu’un que vous serez amené à fréquenter par la suite : vous êtes tenu à la confidentialité des informations recueillies lors de l’entretien</w:t>
      </w:r>
    </w:p>
    <w:p w:rsidR="00683789" w:rsidRDefault="00683789" w:rsidP="00BB79EE">
      <w:pPr>
        <w:jc w:val="both"/>
        <w:rPr>
          <w:b/>
          <w:bCs/>
        </w:rPr>
      </w:pPr>
    </w:p>
    <w:p w:rsidR="00683789" w:rsidRPr="008B6FBD" w:rsidRDefault="00683789" w:rsidP="008B6FBD">
      <w:pPr>
        <w:pStyle w:val="Paragraphedeliste"/>
        <w:numPr>
          <w:ilvl w:val="0"/>
          <w:numId w:val="9"/>
        </w:numPr>
        <w:jc w:val="both"/>
        <w:rPr>
          <w:b/>
          <w:bCs/>
        </w:rPr>
      </w:pPr>
      <w:r w:rsidRPr="008B6FBD">
        <w:rPr>
          <w:b/>
          <w:bCs/>
        </w:rPr>
        <w:t>Prise de contact</w:t>
      </w:r>
    </w:p>
    <w:p w:rsidR="00683789" w:rsidRDefault="008B6FBD" w:rsidP="008B6FBD">
      <w:pPr>
        <w:pStyle w:val="Paragraphedeliste"/>
        <w:numPr>
          <w:ilvl w:val="0"/>
          <w:numId w:val="11"/>
        </w:numPr>
        <w:jc w:val="both"/>
      </w:pPr>
      <w:r>
        <w:t>Établissez</w:t>
      </w:r>
      <w:r w:rsidR="0046661F">
        <w:t xml:space="preserve"> </w:t>
      </w:r>
      <w:r w:rsidR="00683789">
        <w:t xml:space="preserve">un lien de </w:t>
      </w:r>
      <w:r w:rsidR="00683789" w:rsidRPr="00683789">
        <w:t>confiance</w:t>
      </w:r>
      <w:r w:rsidR="00683789">
        <w:t xml:space="preserve"> entre l’enquêté et l’enquêteur. </w:t>
      </w:r>
    </w:p>
    <w:p w:rsidR="0046661F" w:rsidRDefault="0046661F" w:rsidP="008B6FBD">
      <w:pPr>
        <w:pStyle w:val="Paragraphedeliste"/>
        <w:numPr>
          <w:ilvl w:val="0"/>
          <w:numId w:val="11"/>
        </w:numPr>
        <w:jc w:val="both"/>
      </w:pPr>
      <w:r>
        <w:t>Ne détaillez pas trop votre but, l’entretien doit garder un caractère spontané.</w:t>
      </w:r>
    </w:p>
    <w:p w:rsidR="0046661F" w:rsidRDefault="0046661F" w:rsidP="008B6FBD">
      <w:pPr>
        <w:pStyle w:val="Paragraphedeliste"/>
        <w:numPr>
          <w:ilvl w:val="0"/>
          <w:numId w:val="11"/>
        </w:numPr>
        <w:jc w:val="both"/>
      </w:pPr>
      <w:r>
        <w:t>Indiquez qu’il s’agit d’un travail demandé dans le cadre des SES</w:t>
      </w:r>
    </w:p>
    <w:p w:rsidR="0046661F" w:rsidRDefault="0046661F" w:rsidP="008B6FBD">
      <w:pPr>
        <w:pStyle w:val="Paragraphedeliste"/>
        <w:numPr>
          <w:ilvl w:val="0"/>
          <w:numId w:val="11"/>
        </w:numPr>
        <w:jc w:val="both"/>
      </w:pPr>
      <w:r>
        <w:t>Prévoyez une heure en lieu calme, la personne doit être disponible</w:t>
      </w:r>
    </w:p>
    <w:p w:rsidR="0046661F" w:rsidRDefault="0046661F" w:rsidP="00BB79EE">
      <w:pPr>
        <w:jc w:val="both"/>
      </w:pPr>
    </w:p>
    <w:p w:rsidR="00683789" w:rsidRPr="008B6FBD" w:rsidRDefault="0046661F" w:rsidP="008B6FBD">
      <w:pPr>
        <w:pStyle w:val="Paragraphedeliste"/>
        <w:numPr>
          <w:ilvl w:val="0"/>
          <w:numId w:val="9"/>
        </w:numPr>
        <w:jc w:val="both"/>
        <w:rPr>
          <w:b/>
        </w:rPr>
      </w:pPr>
      <w:r w:rsidRPr="008B6FBD">
        <w:rPr>
          <w:b/>
        </w:rPr>
        <w:t>La conduite de l’entretien :</w:t>
      </w:r>
    </w:p>
    <w:p w:rsidR="0046661F" w:rsidRDefault="0046661F" w:rsidP="008B6FBD">
      <w:pPr>
        <w:pStyle w:val="Paragraphedeliste"/>
        <w:numPr>
          <w:ilvl w:val="0"/>
          <w:numId w:val="12"/>
        </w:numPr>
        <w:jc w:val="both"/>
      </w:pPr>
      <w:r>
        <w:t xml:space="preserve">Demander l’autorisation en début d’entretien pour l’enregistrement. </w:t>
      </w:r>
    </w:p>
    <w:p w:rsidR="0046661F" w:rsidRDefault="0046661F" w:rsidP="008B6FBD">
      <w:pPr>
        <w:pStyle w:val="Paragraphedeliste"/>
        <w:numPr>
          <w:ilvl w:val="0"/>
          <w:numId w:val="12"/>
        </w:numPr>
        <w:jc w:val="both"/>
      </w:pPr>
      <w:r>
        <w:t xml:space="preserve">Si vous le pouvez, prenez quelques notes </w:t>
      </w:r>
      <w:r w:rsidR="00F32EC3">
        <w:t xml:space="preserve">sur un carnet </w:t>
      </w:r>
      <w:r>
        <w:t xml:space="preserve">en plus de l’enregistrement. </w:t>
      </w:r>
    </w:p>
    <w:p w:rsidR="0046661F" w:rsidRDefault="0046661F" w:rsidP="008B6FBD">
      <w:pPr>
        <w:pStyle w:val="Paragraphedeliste"/>
        <w:numPr>
          <w:ilvl w:val="0"/>
          <w:numId w:val="12"/>
        </w:numPr>
        <w:jc w:val="both"/>
      </w:pPr>
      <w:r>
        <w:t>Il s’agit d’un échange entre l’enquêté et l’enquêteur : vous devez faciliter la parole de l’enquêté et donc l’accompagner par quelques questions de relance</w:t>
      </w:r>
      <w:r w:rsidR="00F32EC3">
        <w:t xml:space="preserve"> sans empêcher la personne de réfléchir.</w:t>
      </w:r>
    </w:p>
    <w:p w:rsidR="00F32EC3" w:rsidRDefault="00F32EC3" w:rsidP="008B6FBD">
      <w:pPr>
        <w:pStyle w:val="Paragraphedeliste"/>
        <w:numPr>
          <w:ilvl w:val="0"/>
          <w:numId w:val="12"/>
        </w:numPr>
        <w:jc w:val="both"/>
      </w:pPr>
      <w:r>
        <w:t>Prévoyez un guide d’entretien : il doit servir d’appui mais ne doit pas se transformer en questionnaire. Il faut suivre le fil du raisonnement de l’enquêté, plutôt que d’essayer à tout prix de respecter l’ordre des questions prévues. (Entretien = discussion et non interrogatoire)</w:t>
      </w:r>
    </w:p>
    <w:p w:rsidR="00F32EC3" w:rsidRDefault="00F32EC3" w:rsidP="008B6FBD">
      <w:pPr>
        <w:pStyle w:val="Paragraphedeliste"/>
        <w:numPr>
          <w:ilvl w:val="0"/>
          <w:numId w:val="12"/>
        </w:numPr>
        <w:jc w:val="both"/>
      </w:pPr>
      <w:r>
        <w:t>N’ayez pas peur des silences (apprenez à les identifier : réflexion, tension, incompréhension etc.) pour mieux les gérer.</w:t>
      </w:r>
    </w:p>
    <w:p w:rsidR="00B279D7" w:rsidRDefault="00B279D7" w:rsidP="008B6FBD">
      <w:pPr>
        <w:pStyle w:val="Paragraphedeliste"/>
        <w:numPr>
          <w:ilvl w:val="0"/>
          <w:numId w:val="12"/>
        </w:numPr>
        <w:jc w:val="both"/>
      </w:pPr>
      <w:r>
        <w:t>Ne faites pas de commentaires ni de jugement, contentez-vous de recueillir les informations</w:t>
      </w:r>
      <w:r w:rsidR="008B6FBD">
        <w:t>.</w:t>
      </w:r>
    </w:p>
    <w:p w:rsidR="0046661F" w:rsidRDefault="0046661F" w:rsidP="00BB79EE">
      <w:pPr>
        <w:jc w:val="both"/>
        <w:rPr>
          <w:bCs/>
        </w:rPr>
      </w:pPr>
    </w:p>
    <w:p w:rsidR="00683789" w:rsidRPr="008B6FBD" w:rsidRDefault="00F32EC3" w:rsidP="00BB79EE">
      <w:pPr>
        <w:jc w:val="both"/>
        <w:rPr>
          <w:bCs/>
          <w:i/>
          <w:u w:val="single"/>
        </w:rPr>
      </w:pPr>
      <w:r w:rsidRPr="008B6FBD">
        <w:rPr>
          <w:bCs/>
          <w:i/>
          <w:u w:val="single"/>
        </w:rPr>
        <w:t>La c</w:t>
      </w:r>
      <w:r w:rsidR="00683789" w:rsidRPr="008B6FBD">
        <w:rPr>
          <w:bCs/>
          <w:i/>
          <w:u w:val="single"/>
        </w:rPr>
        <w:t>onsigne en début d’entretien :</w:t>
      </w:r>
    </w:p>
    <w:p w:rsidR="00683789" w:rsidRDefault="00F32EC3" w:rsidP="00BB79EE">
      <w:pPr>
        <w:jc w:val="both"/>
        <w:rPr>
          <w:bCs/>
        </w:rPr>
      </w:pPr>
      <w:r>
        <w:rPr>
          <w:bCs/>
        </w:rPr>
        <w:t>C’est la phrase qui introduit l’entretien : elle est importante car elle détermine la qualité du recueil des informations.</w:t>
      </w:r>
    </w:p>
    <w:p w:rsidR="00B279D7" w:rsidRPr="00E16F25" w:rsidRDefault="00B279D7" w:rsidP="00E16F25">
      <w:pPr>
        <w:pStyle w:val="Paragraphedeliste"/>
        <w:numPr>
          <w:ilvl w:val="0"/>
          <w:numId w:val="15"/>
        </w:numPr>
        <w:jc w:val="both"/>
        <w:rPr>
          <w:bCs/>
        </w:rPr>
      </w:pPr>
      <w:r w:rsidRPr="00E16F25">
        <w:rPr>
          <w:bCs/>
        </w:rPr>
        <w:t>Est-ce que vous voulez bien que l’on parle de votre activité professionnelle ?</w:t>
      </w:r>
    </w:p>
    <w:p w:rsidR="00B279D7" w:rsidRPr="00E16F25" w:rsidRDefault="00B279D7" w:rsidP="00E16F25">
      <w:pPr>
        <w:pStyle w:val="Paragraphedeliste"/>
        <w:numPr>
          <w:ilvl w:val="0"/>
          <w:numId w:val="15"/>
        </w:numPr>
        <w:jc w:val="both"/>
        <w:rPr>
          <w:bCs/>
        </w:rPr>
      </w:pPr>
      <w:r w:rsidRPr="00E16F25">
        <w:rPr>
          <w:bCs/>
        </w:rPr>
        <w:t>Pouvez-vous me dire qu’elle profession vous exercez ? Depuis quand ?</w:t>
      </w:r>
    </w:p>
    <w:p w:rsidR="00F32EC3" w:rsidRPr="00E16F25" w:rsidRDefault="00F32EC3" w:rsidP="00E16F25">
      <w:pPr>
        <w:pStyle w:val="Paragraphedeliste"/>
        <w:numPr>
          <w:ilvl w:val="0"/>
          <w:numId w:val="15"/>
        </w:numPr>
        <w:jc w:val="both"/>
        <w:rPr>
          <w:bCs/>
        </w:rPr>
      </w:pPr>
      <w:r w:rsidRPr="00E16F25">
        <w:rPr>
          <w:bCs/>
        </w:rPr>
        <w:t xml:space="preserve">Et pouvez-vous m’expliquer </w:t>
      </w:r>
      <w:r w:rsidR="00B279D7" w:rsidRPr="00E16F25">
        <w:rPr>
          <w:bCs/>
        </w:rPr>
        <w:t>le parcours scolaire et professionnel qui vous a conduit à celle-ci ?</w:t>
      </w:r>
    </w:p>
    <w:p w:rsidR="00F32EC3" w:rsidRPr="00E16F25" w:rsidRDefault="00F32EC3" w:rsidP="00BB79EE">
      <w:pPr>
        <w:jc w:val="both"/>
        <w:rPr>
          <w:bCs/>
          <w:sz w:val="10"/>
          <w:szCs w:val="10"/>
        </w:rPr>
      </w:pPr>
    </w:p>
    <w:p w:rsidR="00683789" w:rsidRPr="008B6FBD" w:rsidRDefault="00F32EC3" w:rsidP="00BB79EE">
      <w:pPr>
        <w:jc w:val="both"/>
        <w:rPr>
          <w:bCs/>
          <w:i/>
          <w:u w:val="single"/>
        </w:rPr>
      </w:pPr>
      <w:r w:rsidRPr="008B6FBD">
        <w:rPr>
          <w:bCs/>
          <w:i/>
          <w:u w:val="single"/>
        </w:rPr>
        <w:t>La r</w:t>
      </w:r>
      <w:r w:rsidR="00683789" w:rsidRPr="008B6FBD">
        <w:rPr>
          <w:bCs/>
          <w:i/>
          <w:u w:val="single"/>
        </w:rPr>
        <w:t>elance pendant l’entretien :</w:t>
      </w:r>
    </w:p>
    <w:p w:rsidR="00F32EC3" w:rsidRDefault="00F32EC3" w:rsidP="008B6FBD">
      <w:pPr>
        <w:pStyle w:val="Paragraphedeliste"/>
        <w:numPr>
          <w:ilvl w:val="0"/>
          <w:numId w:val="13"/>
        </w:numPr>
        <w:jc w:val="both"/>
      </w:pPr>
      <w:r>
        <w:t>Pensez à relancer la personne enquêtée en lui demandant de préciser, illustrer et reformuler ses réponses sous forme de questions</w:t>
      </w:r>
      <w:r w:rsidR="00B279D7">
        <w:t>.</w:t>
      </w:r>
    </w:p>
    <w:p w:rsidR="00B279D7" w:rsidRDefault="00B279D7" w:rsidP="008B6FBD">
      <w:pPr>
        <w:pStyle w:val="Paragraphedeliste"/>
        <w:numPr>
          <w:ilvl w:val="0"/>
          <w:numId w:val="13"/>
        </w:numPr>
        <w:jc w:val="both"/>
      </w:pPr>
      <w:r>
        <w:t>Posez des questions pour approfondir certains points qui vous semblent importants.</w:t>
      </w:r>
    </w:p>
    <w:p w:rsidR="00B279D7" w:rsidRPr="00E16F25" w:rsidRDefault="00B279D7" w:rsidP="00F32EC3">
      <w:pPr>
        <w:ind w:left="360"/>
        <w:jc w:val="both"/>
        <w:rPr>
          <w:sz w:val="10"/>
          <w:szCs w:val="10"/>
        </w:rPr>
      </w:pPr>
    </w:p>
    <w:p w:rsidR="00B279D7" w:rsidRPr="008B6FBD" w:rsidRDefault="00B279D7" w:rsidP="00B279D7">
      <w:pPr>
        <w:jc w:val="both"/>
        <w:rPr>
          <w:bCs/>
          <w:i/>
          <w:u w:val="single"/>
        </w:rPr>
      </w:pPr>
      <w:r w:rsidRPr="008B6FBD">
        <w:rPr>
          <w:bCs/>
          <w:i/>
          <w:u w:val="single"/>
        </w:rPr>
        <w:t>Fin de l’entretien :</w:t>
      </w:r>
    </w:p>
    <w:p w:rsidR="00683789" w:rsidRPr="008B6FBD" w:rsidRDefault="00B279D7" w:rsidP="008B6FBD">
      <w:pPr>
        <w:pStyle w:val="Paragraphedeliste"/>
        <w:numPr>
          <w:ilvl w:val="0"/>
          <w:numId w:val="14"/>
        </w:numPr>
        <w:jc w:val="both"/>
        <w:rPr>
          <w:bCs/>
        </w:rPr>
      </w:pPr>
      <w:r w:rsidRPr="008B6FBD">
        <w:rPr>
          <w:bCs/>
        </w:rPr>
        <w:t>La conclusion est décidée d’un commun accord : quand l’enquêté estime qu’il n’a plus rien à ajouter après plusieurs relance</w:t>
      </w:r>
      <w:r w:rsidR="00F261F5" w:rsidRPr="008B6FBD">
        <w:rPr>
          <w:bCs/>
        </w:rPr>
        <w:t>s</w:t>
      </w:r>
      <w:r w:rsidRPr="008B6FBD">
        <w:rPr>
          <w:bCs/>
        </w:rPr>
        <w:t xml:space="preserve"> de l’enquêteur.</w:t>
      </w:r>
    </w:p>
    <w:p w:rsidR="00762DDD" w:rsidRPr="008B6FBD" w:rsidRDefault="00762DDD" w:rsidP="008B6FBD">
      <w:pPr>
        <w:pStyle w:val="Paragraphedeliste"/>
        <w:numPr>
          <w:ilvl w:val="0"/>
          <w:numId w:val="14"/>
        </w:numPr>
        <w:jc w:val="both"/>
        <w:rPr>
          <w:bCs/>
        </w:rPr>
      </w:pPr>
      <w:r w:rsidRPr="008B6FBD">
        <w:rPr>
          <w:bCs/>
        </w:rPr>
        <w:t xml:space="preserve">Arrêter l’enregistrement. </w:t>
      </w:r>
    </w:p>
    <w:p w:rsidR="00B279D7" w:rsidRPr="008B6FBD" w:rsidRDefault="00B279D7" w:rsidP="008B6FBD">
      <w:pPr>
        <w:pStyle w:val="Paragraphedeliste"/>
        <w:numPr>
          <w:ilvl w:val="0"/>
          <w:numId w:val="14"/>
        </w:numPr>
        <w:jc w:val="both"/>
        <w:rPr>
          <w:bCs/>
        </w:rPr>
      </w:pPr>
      <w:r w:rsidRPr="008B6FBD">
        <w:rPr>
          <w:bCs/>
        </w:rPr>
        <w:t xml:space="preserve">A ce moment, l’enquêteur demande </w:t>
      </w:r>
      <w:r w:rsidR="00F261F5" w:rsidRPr="008B6FBD">
        <w:rPr>
          <w:bCs/>
        </w:rPr>
        <w:t>à la personne interrogée de compléter les données socio-démographiques.</w:t>
      </w:r>
    </w:p>
    <w:p w:rsidR="00F32EC3" w:rsidRDefault="00F32EC3" w:rsidP="00BB79EE">
      <w:pPr>
        <w:jc w:val="both"/>
        <w:rPr>
          <w:b/>
          <w:bCs/>
        </w:rPr>
      </w:pPr>
    </w:p>
    <w:p w:rsidR="00683789" w:rsidRPr="00E16F25" w:rsidRDefault="00683789" w:rsidP="00E16F25">
      <w:pPr>
        <w:pStyle w:val="Paragraphedeliste"/>
        <w:numPr>
          <w:ilvl w:val="0"/>
          <w:numId w:val="9"/>
        </w:numPr>
        <w:jc w:val="both"/>
        <w:rPr>
          <w:b/>
          <w:bCs/>
        </w:rPr>
      </w:pPr>
      <w:r w:rsidRPr="00E16F25">
        <w:rPr>
          <w:b/>
          <w:bCs/>
        </w:rPr>
        <w:t>Analyse de l’entretien</w:t>
      </w:r>
      <w:r w:rsidR="00E16F25" w:rsidRPr="00E16F25">
        <w:rPr>
          <w:b/>
          <w:bCs/>
        </w:rPr>
        <w:t> :</w:t>
      </w:r>
      <w:r w:rsidR="004A54F0">
        <w:rPr>
          <w:b/>
          <w:bCs/>
        </w:rPr>
        <w:t xml:space="preserve"> (cf. grille d’évaluation fournie)</w:t>
      </w:r>
    </w:p>
    <w:p w:rsidR="00683789" w:rsidRPr="00E16F25" w:rsidRDefault="00762DDD" w:rsidP="00BB79EE">
      <w:pPr>
        <w:jc w:val="both"/>
        <w:rPr>
          <w:bCs/>
        </w:rPr>
      </w:pPr>
      <w:r w:rsidRPr="00E16F25">
        <w:rPr>
          <w:bCs/>
        </w:rPr>
        <w:t xml:space="preserve">Proposez une modélisation </w:t>
      </w:r>
      <w:r w:rsidR="00E16F25" w:rsidRPr="00E16F25">
        <w:rPr>
          <w:bCs/>
        </w:rPr>
        <w:t xml:space="preserve">de la trajectoire (professionnelle) de </w:t>
      </w:r>
      <w:r w:rsidRPr="00E16F25">
        <w:rPr>
          <w:bCs/>
        </w:rPr>
        <w:t xml:space="preserve">l’individu </w:t>
      </w:r>
      <w:r w:rsidR="00E16F25" w:rsidRPr="00E16F25">
        <w:rPr>
          <w:bCs/>
        </w:rPr>
        <w:t>en mettant évidence la pluralité des agents de socialisation et leur poids dans celle-ci.</w:t>
      </w:r>
    </w:p>
    <w:p w:rsidR="00396AA6" w:rsidRDefault="004A54F0" w:rsidP="00D00D8D">
      <w:pPr>
        <w:jc w:val="center"/>
        <w:rPr>
          <w:b/>
          <w:bCs/>
          <w:sz w:val="24"/>
          <w:szCs w:val="24"/>
        </w:rPr>
      </w:pPr>
      <w:r>
        <w:rPr>
          <w:b/>
          <w:bCs/>
          <w:sz w:val="24"/>
          <w:szCs w:val="24"/>
        </w:rPr>
        <w:lastRenderedPageBreak/>
        <w:t>Apprenti chercheur – sociologue</w:t>
      </w:r>
    </w:p>
    <w:p w:rsidR="00BB79EE" w:rsidRDefault="00BB79EE" w:rsidP="00D00D8D">
      <w:pPr>
        <w:jc w:val="center"/>
        <w:rPr>
          <w:b/>
          <w:bCs/>
          <w:sz w:val="24"/>
          <w:szCs w:val="24"/>
        </w:rPr>
      </w:pPr>
    </w:p>
    <w:p w:rsidR="008B6FBD" w:rsidRDefault="008B6FBD" w:rsidP="008B6FBD">
      <w:pPr>
        <w:pStyle w:val="Sansinterligne"/>
        <w:jc w:val="both"/>
      </w:pPr>
      <w:r w:rsidRPr="00B4769E">
        <w:rPr>
          <w:b/>
          <w:bCs/>
        </w:rPr>
        <w:t>Votre mission :</w:t>
      </w:r>
      <w:r>
        <w:t xml:space="preserve"> Vous souhaitez identifier la pluralité des influences socialisatrices pouvant être à l’origine de trajectoires individuelles (professionnelles). Pour cela vous réalisez un entretien ethnographique auprès d’un adulte pour identifier le contexte de socialisation dans lequel il a évolué. </w:t>
      </w:r>
    </w:p>
    <w:p w:rsidR="004A54F0" w:rsidRDefault="004A54F0" w:rsidP="008B6FBD">
      <w:pPr>
        <w:pStyle w:val="Sansinterligne"/>
        <w:jc w:val="both"/>
      </w:pPr>
    </w:p>
    <w:p w:rsidR="00E16F25" w:rsidRDefault="00E16F25" w:rsidP="004A54F0">
      <w:pPr>
        <w:rPr>
          <w:b/>
          <w:bCs/>
          <w:sz w:val="24"/>
          <w:szCs w:val="24"/>
        </w:rPr>
      </w:pPr>
    </w:p>
    <w:p w:rsidR="00D00D8D" w:rsidRDefault="00D00D8D" w:rsidP="004A54F0">
      <w:pPr>
        <w:jc w:val="center"/>
        <w:rPr>
          <w:b/>
          <w:bCs/>
          <w:sz w:val="24"/>
          <w:szCs w:val="24"/>
        </w:rPr>
      </w:pPr>
      <w:r w:rsidRPr="00D00D8D">
        <w:rPr>
          <w:b/>
          <w:bCs/>
          <w:sz w:val="24"/>
          <w:szCs w:val="24"/>
        </w:rPr>
        <w:t>Guide d’entretien </w:t>
      </w:r>
      <w:r w:rsidR="004A54F0">
        <w:rPr>
          <w:b/>
          <w:bCs/>
          <w:sz w:val="24"/>
          <w:szCs w:val="24"/>
        </w:rPr>
        <w:t>(à recopier éventuellement pour avoir plus d’espace)</w:t>
      </w:r>
    </w:p>
    <w:p w:rsidR="00D00D8D" w:rsidRPr="004A54F0" w:rsidRDefault="00D00D8D" w:rsidP="00D00D8D">
      <w:pPr>
        <w:jc w:val="center"/>
        <w:rPr>
          <w:b/>
          <w:bCs/>
          <w:sz w:val="15"/>
          <w:szCs w:val="24"/>
        </w:rPr>
      </w:pPr>
    </w:p>
    <w:tbl>
      <w:tblPr>
        <w:tblStyle w:val="Grilledutableau"/>
        <w:tblW w:w="10627" w:type="dxa"/>
        <w:tblLook w:val="04A0" w:firstRow="1" w:lastRow="0" w:firstColumn="1" w:lastColumn="0" w:noHBand="0" w:noVBand="1"/>
      </w:tblPr>
      <w:tblGrid>
        <w:gridCol w:w="2972"/>
        <w:gridCol w:w="7655"/>
      </w:tblGrid>
      <w:tr w:rsidR="00E16F25" w:rsidTr="004A54F0">
        <w:tc>
          <w:tcPr>
            <w:tcW w:w="2972" w:type="dxa"/>
          </w:tcPr>
          <w:p w:rsidR="00E16F25" w:rsidRDefault="00E16F25">
            <w:r>
              <w:t>Personne choisie</w:t>
            </w:r>
          </w:p>
          <w:p w:rsidR="00E16F25" w:rsidRDefault="00E16F25">
            <w:r>
              <w:t>(coordonnées)</w:t>
            </w:r>
          </w:p>
        </w:tc>
        <w:tc>
          <w:tcPr>
            <w:tcW w:w="7655" w:type="dxa"/>
          </w:tcPr>
          <w:p w:rsidR="00E16F25" w:rsidRDefault="00E16F25"/>
        </w:tc>
      </w:tr>
      <w:tr w:rsidR="00E16F25" w:rsidTr="004A54F0">
        <w:tc>
          <w:tcPr>
            <w:tcW w:w="2972" w:type="dxa"/>
          </w:tcPr>
          <w:p w:rsidR="00E16F25" w:rsidRDefault="00E16F25">
            <w:r>
              <w:t>Date et lieu de l’entretien</w:t>
            </w:r>
          </w:p>
          <w:p w:rsidR="00E16F25" w:rsidRDefault="00E16F25">
            <w:r>
              <w:t>(préciser la durée effective)</w:t>
            </w:r>
          </w:p>
          <w:p w:rsidR="00E16F25" w:rsidRDefault="00E16F25"/>
        </w:tc>
        <w:tc>
          <w:tcPr>
            <w:tcW w:w="7655" w:type="dxa"/>
          </w:tcPr>
          <w:p w:rsidR="00E16F25" w:rsidRDefault="00E16F25"/>
        </w:tc>
      </w:tr>
      <w:tr w:rsidR="00BC4367" w:rsidTr="004A54F0">
        <w:trPr>
          <w:trHeight w:val="474"/>
        </w:trPr>
        <w:tc>
          <w:tcPr>
            <w:tcW w:w="2972" w:type="dxa"/>
          </w:tcPr>
          <w:p w:rsidR="00BC4367" w:rsidRDefault="00E16F25">
            <w:r>
              <w:t>Enregistrement autorisé</w:t>
            </w:r>
          </w:p>
        </w:tc>
        <w:tc>
          <w:tcPr>
            <w:tcW w:w="7655" w:type="dxa"/>
          </w:tcPr>
          <w:p w:rsidR="00BC4367" w:rsidRDefault="00E16F25">
            <w:r>
              <w:t>Oui / non</w:t>
            </w:r>
          </w:p>
        </w:tc>
      </w:tr>
      <w:tr w:rsidR="00BC4367" w:rsidTr="004A54F0">
        <w:tc>
          <w:tcPr>
            <w:tcW w:w="2972" w:type="dxa"/>
          </w:tcPr>
          <w:p w:rsidR="00BC4367" w:rsidRDefault="00BC4367"/>
          <w:p w:rsidR="004A54F0" w:rsidRPr="00D74906" w:rsidRDefault="00E16F25">
            <w:pPr>
              <w:rPr>
                <w:b/>
              </w:rPr>
            </w:pPr>
            <w:r w:rsidRPr="00D74906">
              <w:rPr>
                <w:b/>
              </w:rPr>
              <w:t xml:space="preserve">Consigne </w:t>
            </w:r>
          </w:p>
          <w:p w:rsidR="00BC4367" w:rsidRDefault="00E16F25">
            <w:r>
              <w:t>en début d’entretien</w:t>
            </w:r>
          </w:p>
          <w:p w:rsidR="00BC4367" w:rsidRDefault="00BC4367"/>
        </w:tc>
        <w:tc>
          <w:tcPr>
            <w:tcW w:w="7655" w:type="dxa"/>
          </w:tcPr>
          <w:p w:rsidR="00E16F25" w:rsidRDefault="00E16F25" w:rsidP="004A54F0">
            <w:pPr>
              <w:pStyle w:val="Paragraphedeliste"/>
              <w:numPr>
                <w:ilvl w:val="0"/>
                <w:numId w:val="15"/>
              </w:numPr>
              <w:ind w:left="466"/>
              <w:jc w:val="both"/>
              <w:rPr>
                <w:bCs/>
              </w:rPr>
            </w:pPr>
            <w:r w:rsidRPr="00E16F25">
              <w:rPr>
                <w:bCs/>
              </w:rPr>
              <w:t>Est-ce que vous voulez bien que l’on parle de votre activité professionnelle ?</w:t>
            </w:r>
          </w:p>
          <w:p w:rsidR="004A54F0" w:rsidRPr="00E16F25" w:rsidRDefault="004A54F0" w:rsidP="004A54F0">
            <w:pPr>
              <w:pStyle w:val="Paragraphedeliste"/>
              <w:ind w:left="466"/>
              <w:jc w:val="both"/>
              <w:rPr>
                <w:bCs/>
              </w:rPr>
            </w:pPr>
          </w:p>
          <w:p w:rsidR="00E16F25" w:rsidRDefault="00E16F25" w:rsidP="004A54F0">
            <w:pPr>
              <w:pStyle w:val="Paragraphedeliste"/>
              <w:numPr>
                <w:ilvl w:val="0"/>
                <w:numId w:val="15"/>
              </w:numPr>
              <w:ind w:left="466"/>
              <w:jc w:val="both"/>
              <w:rPr>
                <w:bCs/>
              </w:rPr>
            </w:pPr>
            <w:r w:rsidRPr="00E16F25">
              <w:rPr>
                <w:bCs/>
              </w:rPr>
              <w:t>Pouvez-vous me dire quelle profession vous exercez ? Depuis quand ?</w:t>
            </w:r>
          </w:p>
          <w:p w:rsidR="004A54F0" w:rsidRPr="004A54F0" w:rsidRDefault="004A54F0" w:rsidP="004A54F0">
            <w:pPr>
              <w:pStyle w:val="Paragraphedeliste"/>
              <w:rPr>
                <w:bCs/>
              </w:rPr>
            </w:pPr>
          </w:p>
          <w:p w:rsidR="004A54F0" w:rsidRPr="004A54F0" w:rsidRDefault="004A54F0" w:rsidP="004A54F0">
            <w:pPr>
              <w:jc w:val="both"/>
              <w:rPr>
                <w:bCs/>
              </w:rPr>
            </w:pPr>
          </w:p>
          <w:p w:rsidR="00BC4367" w:rsidRPr="004A54F0" w:rsidRDefault="00E16F25" w:rsidP="004A54F0">
            <w:pPr>
              <w:pStyle w:val="Paragraphedeliste"/>
              <w:numPr>
                <w:ilvl w:val="0"/>
                <w:numId w:val="15"/>
              </w:numPr>
              <w:ind w:left="466"/>
              <w:jc w:val="both"/>
            </w:pPr>
            <w:r w:rsidRPr="00E16F25">
              <w:rPr>
                <w:bCs/>
              </w:rPr>
              <w:t xml:space="preserve">Et pouvez-vous m’expliquer </w:t>
            </w:r>
            <w:r w:rsidR="004A54F0">
              <w:rPr>
                <w:bCs/>
              </w:rPr>
              <w:t>votre</w:t>
            </w:r>
            <w:r w:rsidRPr="00E16F25">
              <w:rPr>
                <w:bCs/>
              </w:rPr>
              <w:t xml:space="preserve"> parcours</w:t>
            </w:r>
            <w:r w:rsidR="004A54F0">
              <w:rPr>
                <w:bCs/>
              </w:rPr>
              <w:t> ?</w:t>
            </w:r>
          </w:p>
          <w:p w:rsidR="004A54F0" w:rsidRDefault="004A54F0" w:rsidP="004A54F0">
            <w:pPr>
              <w:jc w:val="both"/>
            </w:pPr>
          </w:p>
          <w:p w:rsidR="004A54F0" w:rsidRDefault="004A54F0" w:rsidP="004A54F0">
            <w:pPr>
              <w:jc w:val="both"/>
            </w:pPr>
          </w:p>
          <w:p w:rsidR="004A54F0" w:rsidRDefault="004A54F0" w:rsidP="004A54F0">
            <w:pPr>
              <w:jc w:val="both"/>
            </w:pPr>
          </w:p>
          <w:p w:rsidR="004A54F0" w:rsidRDefault="004A54F0" w:rsidP="004A54F0">
            <w:pPr>
              <w:jc w:val="both"/>
            </w:pPr>
          </w:p>
          <w:p w:rsidR="004A54F0" w:rsidRDefault="004A54F0" w:rsidP="004A54F0">
            <w:pPr>
              <w:jc w:val="both"/>
            </w:pPr>
          </w:p>
          <w:p w:rsidR="004A54F0" w:rsidRDefault="004A54F0" w:rsidP="004A54F0">
            <w:pPr>
              <w:jc w:val="both"/>
            </w:pPr>
          </w:p>
          <w:p w:rsidR="004A54F0" w:rsidRDefault="004A54F0" w:rsidP="004A54F0">
            <w:pPr>
              <w:jc w:val="both"/>
            </w:pPr>
          </w:p>
          <w:p w:rsidR="004A54F0" w:rsidRDefault="004A54F0" w:rsidP="004A54F0">
            <w:pPr>
              <w:jc w:val="both"/>
            </w:pPr>
          </w:p>
          <w:p w:rsidR="004A54F0" w:rsidRPr="004A54F0" w:rsidRDefault="004A54F0" w:rsidP="004A54F0">
            <w:pPr>
              <w:jc w:val="both"/>
            </w:pPr>
          </w:p>
          <w:p w:rsidR="004A54F0" w:rsidRDefault="004A54F0" w:rsidP="004A54F0">
            <w:pPr>
              <w:pStyle w:val="Paragraphedeliste"/>
              <w:ind w:left="466"/>
              <w:jc w:val="both"/>
            </w:pPr>
          </w:p>
        </w:tc>
      </w:tr>
      <w:tr w:rsidR="00BC4367" w:rsidTr="004A54F0">
        <w:tc>
          <w:tcPr>
            <w:tcW w:w="2972" w:type="dxa"/>
          </w:tcPr>
          <w:p w:rsidR="004A54F0" w:rsidRPr="003D6B3A" w:rsidRDefault="00D74906">
            <w:pPr>
              <w:rPr>
                <w:b/>
              </w:rPr>
            </w:pPr>
            <w:r w:rsidRPr="00D74906">
              <w:rPr>
                <w:b/>
              </w:rPr>
              <w:t>R</w:t>
            </w:r>
            <w:r w:rsidR="004A54F0" w:rsidRPr="00D74906">
              <w:rPr>
                <w:b/>
              </w:rPr>
              <w:t>elances</w:t>
            </w:r>
          </w:p>
          <w:p w:rsidR="004A54F0" w:rsidRDefault="004A54F0">
            <w:r>
              <w:t>Quelles sont les formations que vous avez suivies ?</w:t>
            </w:r>
          </w:p>
          <w:p w:rsidR="004A54F0" w:rsidRDefault="004A54F0"/>
          <w:p w:rsidR="004A54F0" w:rsidRDefault="004A54F0">
            <w:r>
              <w:t>Certaines personnes ont-elles influencé vos décisions ?</w:t>
            </w:r>
          </w:p>
          <w:p w:rsidR="004A54F0" w:rsidRDefault="004A54F0">
            <w:r>
              <w:t>Dans quel sens ?</w:t>
            </w:r>
          </w:p>
          <w:p w:rsidR="004A54F0" w:rsidRDefault="004A54F0"/>
          <w:p w:rsidR="003D6B3A" w:rsidRDefault="003D6B3A" w:rsidP="003D6B3A">
            <w:r>
              <w:t>Certains événements ont-ils influencé vos décisions ?</w:t>
            </w:r>
          </w:p>
          <w:p w:rsidR="003D6B3A" w:rsidRDefault="003D6B3A" w:rsidP="003D6B3A">
            <w:r>
              <w:t>Dans quel sens ?</w:t>
            </w:r>
          </w:p>
          <w:p w:rsidR="004A54F0" w:rsidRDefault="004A54F0"/>
          <w:p w:rsidR="004A54F0" w:rsidRDefault="004A54F0">
            <w:r>
              <w:t>Pouvez-vous hiérarchiser par ordre d’importance les facteurs qui ont conditionné votre parcours ?</w:t>
            </w:r>
          </w:p>
        </w:tc>
        <w:tc>
          <w:tcPr>
            <w:tcW w:w="7655" w:type="dxa"/>
          </w:tcPr>
          <w:p w:rsidR="004A54F0" w:rsidRDefault="004A54F0" w:rsidP="004A54F0">
            <w:pPr>
              <w:pStyle w:val="Paragraphedeliste"/>
              <w:numPr>
                <w:ilvl w:val="0"/>
                <w:numId w:val="13"/>
              </w:numPr>
              <w:jc w:val="both"/>
            </w:pPr>
            <w:r>
              <w:t>Pouvez-vous préciser …, illustrer …</w:t>
            </w:r>
          </w:p>
          <w:p w:rsidR="00BC4367" w:rsidRDefault="00BC4367"/>
          <w:p w:rsidR="004A54F0" w:rsidRDefault="004A54F0"/>
          <w:p w:rsidR="004A54F0" w:rsidRDefault="004A54F0"/>
          <w:p w:rsidR="004A54F0" w:rsidRDefault="004A54F0"/>
          <w:p w:rsidR="004A54F0" w:rsidRDefault="004A54F0"/>
          <w:p w:rsidR="004A54F0" w:rsidRDefault="004A54F0"/>
          <w:p w:rsidR="004A54F0" w:rsidRDefault="004A54F0"/>
          <w:p w:rsidR="004A54F0" w:rsidRDefault="004A54F0"/>
          <w:p w:rsidR="004A54F0" w:rsidRDefault="004A54F0"/>
          <w:p w:rsidR="004A54F0" w:rsidRDefault="004A54F0"/>
          <w:p w:rsidR="004A54F0" w:rsidRDefault="004A54F0"/>
          <w:p w:rsidR="004A54F0" w:rsidRDefault="004A54F0"/>
          <w:p w:rsidR="004A54F0" w:rsidRDefault="004A54F0"/>
          <w:p w:rsidR="004A54F0" w:rsidRDefault="004A54F0"/>
          <w:p w:rsidR="004A54F0" w:rsidRDefault="004A54F0"/>
        </w:tc>
      </w:tr>
      <w:tr w:rsidR="00BC4367" w:rsidTr="003D6B3A">
        <w:trPr>
          <w:trHeight w:val="308"/>
        </w:trPr>
        <w:tc>
          <w:tcPr>
            <w:tcW w:w="2972" w:type="dxa"/>
          </w:tcPr>
          <w:p w:rsidR="00BC4367" w:rsidRPr="003D6B3A" w:rsidRDefault="004A54F0" w:rsidP="004A54F0">
            <w:pPr>
              <w:jc w:val="both"/>
              <w:rPr>
                <w:b/>
                <w:bCs/>
              </w:rPr>
            </w:pPr>
            <w:r w:rsidRPr="003D6B3A">
              <w:rPr>
                <w:b/>
                <w:bCs/>
              </w:rPr>
              <w:t>Fin de l’entretien </w:t>
            </w:r>
          </w:p>
        </w:tc>
        <w:tc>
          <w:tcPr>
            <w:tcW w:w="7655" w:type="dxa"/>
          </w:tcPr>
          <w:p w:rsidR="00BC4367" w:rsidRPr="003D6B3A" w:rsidRDefault="004A54F0" w:rsidP="003D6B3A">
            <w:pPr>
              <w:jc w:val="both"/>
              <w:rPr>
                <w:bCs/>
              </w:rPr>
            </w:pPr>
            <w:r w:rsidRPr="004A54F0">
              <w:rPr>
                <w:bCs/>
              </w:rPr>
              <w:t xml:space="preserve">Arrêter l’enregistrement. </w:t>
            </w:r>
          </w:p>
        </w:tc>
      </w:tr>
      <w:tr w:rsidR="00E16F25" w:rsidTr="004A54F0">
        <w:tc>
          <w:tcPr>
            <w:tcW w:w="2972" w:type="dxa"/>
          </w:tcPr>
          <w:p w:rsidR="003D6B3A" w:rsidRDefault="003D6B3A" w:rsidP="007A0F30"/>
          <w:p w:rsidR="00E16F25" w:rsidRPr="003D6B3A" w:rsidRDefault="00E16F25" w:rsidP="007A0F30">
            <w:pPr>
              <w:rPr>
                <w:b/>
                <w:sz w:val="32"/>
              </w:rPr>
            </w:pPr>
            <w:r w:rsidRPr="003D6B3A">
              <w:rPr>
                <w:b/>
                <w:sz w:val="32"/>
              </w:rPr>
              <w:t xml:space="preserve">Profil de l’enquêté </w:t>
            </w:r>
          </w:p>
          <w:p w:rsidR="00E16F25" w:rsidRDefault="00E16F25" w:rsidP="007A0F30">
            <w:r>
              <w:t>(à compléter en fin d’entretien)</w:t>
            </w:r>
          </w:p>
        </w:tc>
        <w:tc>
          <w:tcPr>
            <w:tcW w:w="7655" w:type="dxa"/>
          </w:tcPr>
          <w:p w:rsidR="00E16F25" w:rsidRDefault="00E16F25" w:rsidP="007A0F30">
            <w:r>
              <w:t xml:space="preserve">Sexe : </w:t>
            </w:r>
          </w:p>
          <w:p w:rsidR="00E16F25" w:rsidRDefault="00E16F25" w:rsidP="007A0F30">
            <w:r>
              <w:t xml:space="preserve">Age : </w:t>
            </w:r>
          </w:p>
          <w:p w:rsidR="004A54F0" w:rsidRDefault="00E16F25" w:rsidP="007A0F30">
            <w:r>
              <w:t>Statut conjugal (en couple, divorcé, célibataire, famille recomposée, autre)</w:t>
            </w:r>
            <w:r w:rsidR="004A54F0">
              <w:t> :</w:t>
            </w:r>
          </w:p>
          <w:p w:rsidR="00E16F25" w:rsidRDefault="00E16F25" w:rsidP="007A0F30">
            <w:r>
              <w:t xml:space="preserve"> </w:t>
            </w:r>
          </w:p>
          <w:p w:rsidR="00E16F25" w:rsidRDefault="00E16F25" w:rsidP="007A0F30">
            <w:r>
              <w:t xml:space="preserve">Niveau d’étude / diplôme : </w:t>
            </w:r>
          </w:p>
          <w:p w:rsidR="004A54F0" w:rsidRDefault="004A54F0" w:rsidP="007A0F30"/>
          <w:p w:rsidR="00E16F25" w:rsidRDefault="00E16F25" w:rsidP="007A0F30">
            <w:r>
              <w:t>Profession exercée :</w:t>
            </w:r>
          </w:p>
          <w:p w:rsidR="00E16F25" w:rsidRDefault="00E16F25" w:rsidP="007A0F30"/>
        </w:tc>
      </w:tr>
    </w:tbl>
    <w:p w:rsidR="004A54F0" w:rsidRDefault="004A54F0" w:rsidP="003D6B3A">
      <w:pPr>
        <w:jc w:val="center"/>
        <w:rPr>
          <w:b/>
          <w:bCs/>
          <w:sz w:val="24"/>
          <w:szCs w:val="24"/>
        </w:rPr>
      </w:pPr>
      <w:r>
        <w:rPr>
          <w:b/>
          <w:bCs/>
          <w:sz w:val="24"/>
          <w:szCs w:val="24"/>
        </w:rPr>
        <w:lastRenderedPageBreak/>
        <w:t>Analyse de l</w:t>
      </w:r>
      <w:r w:rsidRPr="00D00D8D">
        <w:rPr>
          <w:b/>
          <w:bCs/>
          <w:sz w:val="24"/>
          <w:szCs w:val="24"/>
        </w:rPr>
        <w:t>’entretien</w:t>
      </w:r>
      <w:r w:rsidR="00BD099F">
        <w:rPr>
          <w:b/>
          <w:bCs/>
          <w:sz w:val="24"/>
          <w:szCs w:val="24"/>
        </w:rPr>
        <w:t xml:space="preserve"> et évaluation bilan</w:t>
      </w:r>
    </w:p>
    <w:p w:rsidR="004A54F0" w:rsidRDefault="004A54F0"/>
    <w:p w:rsidR="004A54F0" w:rsidRDefault="004A54F0" w:rsidP="004A54F0">
      <w:r w:rsidRPr="00B4769E">
        <w:rPr>
          <w:b/>
          <w:bCs/>
        </w:rPr>
        <w:t>Au retour de l’entretien :</w:t>
      </w:r>
      <w:r>
        <w:t xml:space="preserve"> Pour modéliser la trajectoire de l’individu, concevez une carte mentale. Vous mettrez en évidence </w:t>
      </w:r>
      <w:r w:rsidRPr="00396AA6">
        <w:rPr>
          <w:b/>
          <w:bCs/>
        </w:rPr>
        <w:t>les différents facteurs</w:t>
      </w:r>
      <w:r>
        <w:t xml:space="preserve"> influençant la trajectoire, et </w:t>
      </w:r>
      <w:r w:rsidRPr="00396AA6">
        <w:rPr>
          <w:b/>
          <w:bCs/>
        </w:rPr>
        <w:t>ainsi que leur poids</w:t>
      </w:r>
      <w:r>
        <w:t> (flèche de largeurs différentes) :</w:t>
      </w:r>
    </w:p>
    <w:p w:rsidR="004A54F0" w:rsidRDefault="004A54F0" w:rsidP="004A54F0">
      <w:pPr>
        <w:jc w:val="both"/>
      </w:pPr>
      <w:r>
        <w:t xml:space="preserve">- agents de socialisation (famille, école, milieu social, travail, vie conjugale) </w:t>
      </w:r>
    </w:p>
    <w:p w:rsidR="004A54F0" w:rsidRDefault="004A54F0" w:rsidP="004A54F0">
      <w:pPr>
        <w:jc w:val="both"/>
      </w:pPr>
      <w:r>
        <w:t xml:space="preserve">- événements potentiels </w:t>
      </w:r>
    </w:p>
    <w:p w:rsidR="004A54F0" w:rsidRDefault="004A54F0" w:rsidP="004A54F0">
      <w:r>
        <w:t xml:space="preserve">- aspirations individuelles </w:t>
      </w:r>
    </w:p>
    <w:p w:rsidR="00265F52" w:rsidRDefault="00265F52"/>
    <w:p w:rsidR="00B4769E" w:rsidRDefault="00D74906" w:rsidP="00D74906">
      <w:pPr>
        <w:jc w:val="center"/>
        <w:rPr>
          <w:b/>
          <w:bCs/>
        </w:rPr>
      </w:pPr>
      <w:r w:rsidRPr="00D74906">
        <w:rPr>
          <w:b/>
          <w:bCs/>
        </w:rPr>
        <w:t>Barème</w:t>
      </w:r>
    </w:p>
    <w:p w:rsidR="00D74906" w:rsidRPr="00D74906" w:rsidRDefault="00D74906" w:rsidP="00D74906">
      <w:pPr>
        <w:jc w:val="center"/>
        <w:rPr>
          <w:b/>
          <w:bCs/>
        </w:rPr>
      </w:pPr>
    </w:p>
    <w:p w:rsidR="00396AA6" w:rsidRPr="00396AA6" w:rsidRDefault="00396AA6">
      <w:pPr>
        <w:rPr>
          <w:b/>
          <w:bCs/>
        </w:rPr>
      </w:pPr>
      <w:r w:rsidRPr="00396AA6">
        <w:rPr>
          <w:b/>
          <w:bCs/>
        </w:rPr>
        <w:t xml:space="preserve">Votre travail sera évalué selon les critères suivant : </w:t>
      </w:r>
    </w:p>
    <w:tbl>
      <w:tblPr>
        <w:tblStyle w:val="Grilledutableau"/>
        <w:tblW w:w="0" w:type="auto"/>
        <w:tblLook w:val="04A0" w:firstRow="1" w:lastRow="0" w:firstColumn="1" w:lastColumn="0" w:noHBand="0" w:noVBand="1"/>
      </w:tblPr>
      <w:tblGrid>
        <w:gridCol w:w="9351"/>
        <w:gridCol w:w="1108"/>
      </w:tblGrid>
      <w:tr w:rsidR="00BB79EE" w:rsidTr="00B279D7">
        <w:tc>
          <w:tcPr>
            <w:tcW w:w="10459" w:type="dxa"/>
            <w:gridSpan w:val="2"/>
          </w:tcPr>
          <w:p w:rsidR="00BB79EE" w:rsidRPr="00F427BA" w:rsidRDefault="00BB79EE">
            <w:pPr>
              <w:rPr>
                <w:sz w:val="24"/>
                <w:szCs w:val="24"/>
              </w:rPr>
            </w:pPr>
            <w:r w:rsidRPr="00F427BA">
              <w:rPr>
                <w:b/>
                <w:bCs/>
                <w:sz w:val="24"/>
                <w:szCs w:val="24"/>
              </w:rPr>
              <w:t>La présentation</w:t>
            </w:r>
          </w:p>
        </w:tc>
      </w:tr>
      <w:tr w:rsidR="00BB79EE" w:rsidTr="00F427BA">
        <w:tc>
          <w:tcPr>
            <w:tcW w:w="9351" w:type="dxa"/>
          </w:tcPr>
          <w:p w:rsidR="00BB79EE" w:rsidRPr="00BB79EE" w:rsidRDefault="00BB79EE">
            <w:r>
              <w:t>Le thème principal est visible et mis en avant</w:t>
            </w:r>
          </w:p>
        </w:tc>
        <w:tc>
          <w:tcPr>
            <w:tcW w:w="1108" w:type="dxa"/>
          </w:tcPr>
          <w:p w:rsidR="00BB79EE" w:rsidRPr="00BB79EE" w:rsidRDefault="00F427BA" w:rsidP="00F427BA">
            <w:pPr>
              <w:jc w:val="center"/>
            </w:pPr>
            <w:r>
              <w:t>1</w:t>
            </w:r>
          </w:p>
        </w:tc>
      </w:tr>
      <w:tr w:rsidR="00BB79EE" w:rsidTr="00F427BA">
        <w:tc>
          <w:tcPr>
            <w:tcW w:w="9351" w:type="dxa"/>
          </w:tcPr>
          <w:p w:rsidR="00BB79EE" w:rsidRPr="00BB79EE" w:rsidRDefault="00F427BA">
            <w:r>
              <w:t>Des symboles, des dessins, des photographies sont utilisées</w:t>
            </w:r>
          </w:p>
        </w:tc>
        <w:tc>
          <w:tcPr>
            <w:tcW w:w="1108" w:type="dxa"/>
          </w:tcPr>
          <w:p w:rsidR="00BB79EE" w:rsidRPr="00BB79EE" w:rsidRDefault="00F427BA" w:rsidP="00F427BA">
            <w:pPr>
              <w:jc w:val="center"/>
            </w:pPr>
            <w:r>
              <w:t>1</w:t>
            </w:r>
          </w:p>
        </w:tc>
      </w:tr>
      <w:tr w:rsidR="00BB79EE" w:rsidTr="00F427BA">
        <w:tc>
          <w:tcPr>
            <w:tcW w:w="9351" w:type="dxa"/>
          </w:tcPr>
          <w:p w:rsidR="00BB79EE" w:rsidRPr="00BB79EE" w:rsidRDefault="00BB79EE">
            <w:r>
              <w:t xml:space="preserve">Les textes sont lisibles, l’orthographe est </w:t>
            </w:r>
            <w:r w:rsidR="00F427BA">
              <w:t>correcte</w:t>
            </w:r>
          </w:p>
        </w:tc>
        <w:tc>
          <w:tcPr>
            <w:tcW w:w="1108" w:type="dxa"/>
          </w:tcPr>
          <w:p w:rsidR="00BB79EE" w:rsidRPr="00BB79EE" w:rsidRDefault="00F427BA" w:rsidP="00F427BA">
            <w:pPr>
              <w:jc w:val="center"/>
            </w:pPr>
            <w:r>
              <w:t>1</w:t>
            </w:r>
          </w:p>
        </w:tc>
      </w:tr>
      <w:tr w:rsidR="00BB79EE" w:rsidTr="00F427BA">
        <w:tc>
          <w:tcPr>
            <w:tcW w:w="9351" w:type="dxa"/>
          </w:tcPr>
          <w:p w:rsidR="00BB79EE" w:rsidRPr="00BB79EE" w:rsidRDefault="00BB79EE">
            <w:r>
              <w:t>La carte est propre, le travail est soigné</w:t>
            </w:r>
          </w:p>
        </w:tc>
        <w:tc>
          <w:tcPr>
            <w:tcW w:w="1108" w:type="dxa"/>
          </w:tcPr>
          <w:p w:rsidR="00BB79EE" w:rsidRPr="00BB79EE" w:rsidRDefault="00F427BA" w:rsidP="00F427BA">
            <w:pPr>
              <w:jc w:val="center"/>
            </w:pPr>
            <w:r>
              <w:t>1</w:t>
            </w:r>
          </w:p>
        </w:tc>
      </w:tr>
      <w:tr w:rsidR="00BB79EE" w:rsidTr="00B279D7">
        <w:tc>
          <w:tcPr>
            <w:tcW w:w="10459" w:type="dxa"/>
            <w:gridSpan w:val="2"/>
          </w:tcPr>
          <w:p w:rsidR="00BB79EE" w:rsidRPr="00F427BA" w:rsidRDefault="00BB79EE" w:rsidP="00F427BA">
            <w:pPr>
              <w:rPr>
                <w:sz w:val="24"/>
                <w:szCs w:val="24"/>
              </w:rPr>
            </w:pPr>
            <w:r w:rsidRPr="00F427BA">
              <w:rPr>
                <w:b/>
                <w:bCs/>
                <w:sz w:val="24"/>
                <w:szCs w:val="24"/>
              </w:rPr>
              <w:t>Le contenu</w:t>
            </w:r>
          </w:p>
        </w:tc>
      </w:tr>
      <w:tr w:rsidR="00F427BA" w:rsidTr="00F427BA">
        <w:tc>
          <w:tcPr>
            <w:tcW w:w="9351" w:type="dxa"/>
          </w:tcPr>
          <w:p w:rsidR="00F427BA" w:rsidRPr="00BB79EE" w:rsidRDefault="00F427BA">
            <w:r>
              <w:t>Les branches principales sont plus foncées et plus épaisses que les branches secondaires (plus fines et plus claires)</w:t>
            </w:r>
          </w:p>
        </w:tc>
        <w:tc>
          <w:tcPr>
            <w:tcW w:w="1108" w:type="dxa"/>
          </w:tcPr>
          <w:p w:rsidR="00F427BA" w:rsidRPr="00BB79EE" w:rsidRDefault="00F427BA" w:rsidP="00F427BA">
            <w:pPr>
              <w:jc w:val="center"/>
            </w:pPr>
            <w:r>
              <w:t>1</w:t>
            </w:r>
          </w:p>
        </w:tc>
      </w:tr>
      <w:tr w:rsidR="00F427BA" w:rsidTr="00F427BA">
        <w:tc>
          <w:tcPr>
            <w:tcW w:w="9351" w:type="dxa"/>
          </w:tcPr>
          <w:p w:rsidR="00F427BA" w:rsidRPr="00BB79EE" w:rsidRDefault="00F427BA">
            <w:r>
              <w:t xml:space="preserve">La carte est complète, elle respecte le nombre &amp; le type d'informations demandées </w:t>
            </w:r>
          </w:p>
        </w:tc>
        <w:tc>
          <w:tcPr>
            <w:tcW w:w="1108" w:type="dxa"/>
          </w:tcPr>
          <w:p w:rsidR="00F427BA" w:rsidRPr="00BB79EE" w:rsidRDefault="00F427BA" w:rsidP="00F427BA">
            <w:pPr>
              <w:jc w:val="center"/>
            </w:pPr>
            <w:r>
              <w:t>2</w:t>
            </w:r>
          </w:p>
        </w:tc>
      </w:tr>
      <w:tr w:rsidR="00F427BA" w:rsidTr="00F427BA">
        <w:tc>
          <w:tcPr>
            <w:tcW w:w="9351" w:type="dxa"/>
          </w:tcPr>
          <w:p w:rsidR="00F427BA" w:rsidRPr="00BB79EE" w:rsidRDefault="00F427BA">
            <w:r>
              <w:t>Le vocabulaire sociologique étudié est présent</w:t>
            </w:r>
          </w:p>
        </w:tc>
        <w:tc>
          <w:tcPr>
            <w:tcW w:w="1108" w:type="dxa"/>
          </w:tcPr>
          <w:p w:rsidR="00F427BA" w:rsidRPr="00BB79EE" w:rsidRDefault="00F427BA" w:rsidP="00F427BA">
            <w:pPr>
              <w:jc w:val="center"/>
            </w:pPr>
            <w:r>
              <w:t>1</w:t>
            </w:r>
          </w:p>
        </w:tc>
      </w:tr>
      <w:tr w:rsidR="00F427BA" w:rsidTr="00F427BA">
        <w:tc>
          <w:tcPr>
            <w:tcW w:w="9351" w:type="dxa"/>
          </w:tcPr>
          <w:p w:rsidR="00F427BA" w:rsidRPr="00BB79EE" w:rsidRDefault="00F427BA">
            <w:r>
              <w:t>Les idées sont justes</w:t>
            </w:r>
          </w:p>
        </w:tc>
        <w:tc>
          <w:tcPr>
            <w:tcW w:w="1108" w:type="dxa"/>
          </w:tcPr>
          <w:p w:rsidR="00F427BA" w:rsidRPr="00BB79EE" w:rsidRDefault="00F427BA" w:rsidP="00F427BA">
            <w:pPr>
              <w:jc w:val="center"/>
            </w:pPr>
            <w:r>
              <w:t>2</w:t>
            </w:r>
          </w:p>
        </w:tc>
      </w:tr>
      <w:tr w:rsidR="00BB79EE" w:rsidTr="00F427BA">
        <w:tc>
          <w:tcPr>
            <w:tcW w:w="9351" w:type="dxa"/>
          </w:tcPr>
          <w:p w:rsidR="00BB79EE" w:rsidRPr="00F427BA" w:rsidRDefault="00BB79EE">
            <w:pPr>
              <w:rPr>
                <w:b/>
                <w:bCs/>
                <w:sz w:val="24"/>
                <w:szCs w:val="24"/>
              </w:rPr>
            </w:pPr>
            <w:r w:rsidRPr="00F427BA">
              <w:rPr>
                <w:b/>
                <w:bCs/>
                <w:sz w:val="24"/>
                <w:szCs w:val="24"/>
              </w:rPr>
              <w:t xml:space="preserve">Bonus </w:t>
            </w:r>
          </w:p>
          <w:p w:rsidR="00BB79EE" w:rsidRPr="00BB79EE" w:rsidRDefault="00BB79EE">
            <w:r>
              <w:t>Originalité, esthétique, créativité</w:t>
            </w:r>
          </w:p>
        </w:tc>
        <w:tc>
          <w:tcPr>
            <w:tcW w:w="1108" w:type="dxa"/>
          </w:tcPr>
          <w:p w:rsidR="00BB79EE" w:rsidRPr="00F427BA" w:rsidRDefault="00BB79EE" w:rsidP="00F427BA">
            <w:pPr>
              <w:jc w:val="center"/>
              <w:rPr>
                <w:b/>
                <w:bCs/>
              </w:rPr>
            </w:pPr>
            <w:r w:rsidRPr="00F427BA">
              <w:rPr>
                <w:b/>
                <w:bCs/>
              </w:rPr>
              <w:t>+ 1</w:t>
            </w:r>
          </w:p>
        </w:tc>
      </w:tr>
    </w:tbl>
    <w:p w:rsidR="00396AA6" w:rsidRDefault="00396AA6">
      <w:pPr>
        <w:rPr>
          <w:color w:val="1155CC"/>
          <w:u w:val="single"/>
        </w:rPr>
      </w:pPr>
    </w:p>
    <w:p w:rsidR="00396AA6" w:rsidRDefault="00396AA6">
      <w:pPr>
        <w:rPr>
          <w:color w:val="1155CC"/>
          <w:u w:val="single"/>
        </w:rPr>
      </w:pPr>
    </w:p>
    <w:p w:rsidR="00BB79EE" w:rsidRDefault="00BB79EE">
      <w:pPr>
        <w:rPr>
          <w:color w:val="1155CC"/>
          <w:u w:val="single"/>
        </w:rPr>
      </w:pPr>
    </w:p>
    <w:p w:rsidR="00BB79EE" w:rsidRDefault="00BB79EE">
      <w:pPr>
        <w:rPr>
          <w:color w:val="1155CC"/>
          <w:u w:val="single"/>
        </w:rPr>
      </w:pPr>
    </w:p>
    <w:p w:rsidR="00BB79EE" w:rsidRDefault="00BB79EE">
      <w:pPr>
        <w:rPr>
          <w:color w:val="1155CC"/>
          <w:u w:val="single"/>
        </w:rPr>
      </w:pPr>
    </w:p>
    <w:p w:rsidR="00BD099F" w:rsidRDefault="00BD099F">
      <w:pPr>
        <w:rPr>
          <w:color w:val="1155CC"/>
          <w:u w:val="single"/>
        </w:rPr>
      </w:pPr>
    </w:p>
    <w:p w:rsidR="00BD099F" w:rsidRDefault="00BD099F">
      <w:pPr>
        <w:rPr>
          <w:color w:val="1155CC"/>
          <w:u w:val="single"/>
        </w:rPr>
      </w:pPr>
    </w:p>
    <w:p w:rsidR="00BD099F" w:rsidRDefault="00BD099F">
      <w:pPr>
        <w:rPr>
          <w:color w:val="1155CC"/>
          <w:u w:val="single"/>
        </w:rPr>
      </w:pPr>
    </w:p>
    <w:p w:rsidR="00BD099F" w:rsidRDefault="00BD099F">
      <w:pPr>
        <w:rPr>
          <w:color w:val="1155CC"/>
          <w:u w:val="single"/>
        </w:rPr>
      </w:pPr>
    </w:p>
    <w:p w:rsidR="00BD099F" w:rsidRDefault="00BD099F">
      <w:pPr>
        <w:rPr>
          <w:color w:val="1155CC"/>
          <w:u w:val="single"/>
        </w:rPr>
      </w:pPr>
    </w:p>
    <w:p w:rsidR="00BD099F" w:rsidRDefault="00BD099F">
      <w:pPr>
        <w:rPr>
          <w:color w:val="1155CC"/>
          <w:u w:val="single"/>
        </w:rPr>
      </w:pPr>
    </w:p>
    <w:p w:rsidR="00BD099F" w:rsidRDefault="00BD099F">
      <w:pPr>
        <w:rPr>
          <w:color w:val="1155CC"/>
          <w:u w:val="single"/>
        </w:rPr>
      </w:pPr>
    </w:p>
    <w:p w:rsidR="00BD099F" w:rsidRDefault="00BD099F">
      <w:pPr>
        <w:rPr>
          <w:color w:val="1155CC"/>
          <w:u w:val="single"/>
        </w:rPr>
      </w:pPr>
    </w:p>
    <w:p w:rsidR="00BD099F" w:rsidRDefault="00BD099F">
      <w:pPr>
        <w:rPr>
          <w:color w:val="1155CC"/>
          <w:u w:val="single"/>
        </w:rPr>
      </w:pPr>
    </w:p>
    <w:p w:rsidR="00BD099F" w:rsidRDefault="00BD099F">
      <w:pPr>
        <w:rPr>
          <w:color w:val="1155CC"/>
          <w:u w:val="single"/>
        </w:rPr>
      </w:pPr>
    </w:p>
    <w:p w:rsidR="00BD099F" w:rsidRDefault="00BD099F">
      <w:pPr>
        <w:rPr>
          <w:color w:val="1155CC"/>
          <w:u w:val="single"/>
        </w:rPr>
      </w:pPr>
    </w:p>
    <w:p w:rsidR="00BD099F" w:rsidRDefault="00BD099F">
      <w:pPr>
        <w:rPr>
          <w:color w:val="1155CC"/>
          <w:u w:val="single"/>
        </w:rPr>
      </w:pPr>
    </w:p>
    <w:p w:rsidR="00BD099F" w:rsidRDefault="00BD099F">
      <w:pPr>
        <w:rPr>
          <w:color w:val="1155CC"/>
          <w:u w:val="single"/>
        </w:rPr>
      </w:pPr>
    </w:p>
    <w:p w:rsidR="00BD099F" w:rsidRDefault="00BD099F">
      <w:pPr>
        <w:rPr>
          <w:color w:val="1155CC"/>
          <w:u w:val="single"/>
        </w:rPr>
      </w:pPr>
    </w:p>
    <w:p w:rsidR="00BD099F" w:rsidRDefault="00BD099F">
      <w:pPr>
        <w:rPr>
          <w:color w:val="1155CC"/>
          <w:u w:val="single"/>
        </w:rPr>
      </w:pPr>
    </w:p>
    <w:p w:rsidR="00BD099F" w:rsidRDefault="00BD099F">
      <w:pPr>
        <w:rPr>
          <w:color w:val="1155CC"/>
          <w:u w:val="single"/>
        </w:rPr>
      </w:pPr>
    </w:p>
    <w:p w:rsidR="00BD099F" w:rsidRDefault="00BD099F">
      <w:pPr>
        <w:rPr>
          <w:color w:val="1155CC"/>
          <w:u w:val="single"/>
        </w:rPr>
      </w:pPr>
    </w:p>
    <w:p w:rsidR="00BD099F" w:rsidRDefault="00BD099F">
      <w:pPr>
        <w:rPr>
          <w:color w:val="1155CC"/>
          <w:u w:val="single"/>
        </w:rPr>
      </w:pPr>
    </w:p>
    <w:p w:rsidR="00BD099F" w:rsidRDefault="00BD099F">
      <w:pPr>
        <w:rPr>
          <w:color w:val="1155CC"/>
          <w:u w:val="single"/>
        </w:rPr>
      </w:pPr>
    </w:p>
    <w:p w:rsidR="00BD099F" w:rsidRDefault="00BD099F">
      <w:pPr>
        <w:rPr>
          <w:color w:val="1155CC"/>
          <w:u w:val="single"/>
        </w:rPr>
      </w:pPr>
    </w:p>
    <w:p w:rsidR="00BD099F" w:rsidRDefault="00BD099F">
      <w:pPr>
        <w:rPr>
          <w:color w:val="1155CC"/>
          <w:u w:val="single"/>
        </w:rPr>
      </w:pPr>
    </w:p>
    <w:p w:rsidR="00BD099F" w:rsidRDefault="00BD099F">
      <w:pPr>
        <w:rPr>
          <w:color w:val="1155CC"/>
          <w:u w:val="single"/>
        </w:rPr>
      </w:pPr>
    </w:p>
    <w:p w:rsidR="00BD099F" w:rsidRDefault="00BD099F">
      <w:pPr>
        <w:rPr>
          <w:color w:val="1155CC"/>
          <w:u w:val="single"/>
        </w:rPr>
      </w:pPr>
    </w:p>
    <w:p w:rsidR="00BD099F" w:rsidRPr="00BD099F" w:rsidRDefault="00BD099F" w:rsidP="00BD099F">
      <w:pPr>
        <w:jc w:val="center"/>
        <w:rPr>
          <w:b/>
          <w:bCs/>
          <w:color w:val="1155CC"/>
          <w:sz w:val="28"/>
          <w:szCs w:val="28"/>
          <w:u w:val="single"/>
        </w:rPr>
      </w:pPr>
      <w:r w:rsidRPr="00BD099F">
        <w:rPr>
          <w:b/>
          <w:bCs/>
          <w:color w:val="1155CC"/>
          <w:sz w:val="28"/>
          <w:szCs w:val="28"/>
          <w:u w:val="single"/>
        </w:rPr>
        <w:lastRenderedPageBreak/>
        <w:t>DOCUMENTS ANNEXES POUR LE PROFESSEUR</w:t>
      </w:r>
    </w:p>
    <w:p w:rsidR="00BD099F" w:rsidRDefault="00BD099F" w:rsidP="00BD099F">
      <w:pPr>
        <w:pStyle w:val="Sansinterligne"/>
      </w:pPr>
    </w:p>
    <w:p w:rsidR="00BD099F" w:rsidRDefault="00BD099F" w:rsidP="00BD099F">
      <w:pPr>
        <w:pStyle w:val="Sansinterligne"/>
        <w:jc w:val="both"/>
      </w:pPr>
    </w:p>
    <w:p w:rsidR="00BD099F" w:rsidRDefault="00BD099F" w:rsidP="00BD099F">
      <w:pPr>
        <w:pStyle w:val="Sansinterligne"/>
        <w:numPr>
          <w:ilvl w:val="0"/>
          <w:numId w:val="16"/>
        </w:numPr>
      </w:pPr>
      <w:r>
        <w:t>« </w:t>
      </w:r>
      <w:r>
        <w:t>L'excellence scolaire en milieu populaire</w:t>
      </w:r>
      <w:r>
        <w:t> » article de François Le Bon</w:t>
      </w:r>
    </w:p>
    <w:p w:rsidR="00A6677D" w:rsidRDefault="00BD099F" w:rsidP="00BD099F">
      <w:pPr>
        <w:pStyle w:val="Sansinterligne"/>
        <w:rPr>
          <w:rStyle w:val="Lienhypertexte"/>
        </w:rPr>
      </w:pPr>
      <w:hyperlink r:id="rId8" w:history="1">
        <w:r w:rsidR="00B4769E" w:rsidRPr="0034349A">
          <w:rPr>
            <w:rStyle w:val="Lienhypertexte"/>
          </w:rPr>
          <w:t>http://www.educ-revues.fr/DVST/AffichageDocument.aspx?iddoc</w:t>
        </w:r>
        <w:r w:rsidR="00B4769E" w:rsidRPr="0034349A">
          <w:rPr>
            <w:rStyle w:val="Lienhypertexte"/>
          </w:rPr>
          <w:t>=</w:t>
        </w:r>
        <w:r w:rsidR="00B4769E" w:rsidRPr="0034349A">
          <w:rPr>
            <w:rStyle w:val="Lienhypertexte"/>
          </w:rPr>
          <w:t>38282</w:t>
        </w:r>
      </w:hyperlink>
    </w:p>
    <w:p w:rsidR="00BD099F" w:rsidRDefault="00BD099F" w:rsidP="00BD099F">
      <w:pPr>
        <w:pStyle w:val="Sansinterligne"/>
        <w:rPr>
          <w:rStyle w:val="Lienhypertexte"/>
        </w:rPr>
      </w:pPr>
    </w:p>
    <w:p w:rsidR="00BD099F" w:rsidRDefault="00BD099F" w:rsidP="00BD099F">
      <w:pPr>
        <w:pStyle w:val="Sansinterligne"/>
        <w:numPr>
          <w:ilvl w:val="0"/>
          <w:numId w:val="16"/>
        </w:numPr>
      </w:pPr>
      <w:r>
        <w:t>Catherine VIDAL, conférence TEDx, 2011</w:t>
      </w:r>
      <w:bookmarkStart w:id="0" w:name="_GoBack"/>
      <w:bookmarkEnd w:id="0"/>
      <w:r>
        <w:t> : « Le cerveau a-t-il un sexe ? »</w:t>
      </w:r>
    </w:p>
    <w:p w:rsidR="00BD099F" w:rsidRDefault="00BD099F" w:rsidP="00BD099F">
      <w:pPr>
        <w:pStyle w:val="Sansinterligne"/>
        <w:ind w:left="360"/>
      </w:pPr>
      <w:hyperlink r:id="rId9" w:history="1">
        <w:r w:rsidRPr="001B0039">
          <w:rPr>
            <w:rStyle w:val="Lienhypertexte"/>
          </w:rPr>
          <w:t>https://www.youtube.com/watch?v=OgM4um9Vvb8</w:t>
        </w:r>
      </w:hyperlink>
      <w:r>
        <w:t xml:space="preserve"> </w:t>
      </w:r>
    </w:p>
    <w:p w:rsidR="00A6677D" w:rsidRDefault="00A6677D"/>
    <w:p w:rsidR="00A6677D" w:rsidRPr="00BD099F" w:rsidRDefault="00BC4367" w:rsidP="00BD099F">
      <w:pPr>
        <w:pStyle w:val="Paragraphedeliste"/>
        <w:numPr>
          <w:ilvl w:val="0"/>
          <w:numId w:val="16"/>
        </w:numPr>
        <w:rPr>
          <w:i/>
        </w:rPr>
      </w:pPr>
      <w:r w:rsidRPr="00BD099F">
        <w:rPr>
          <w:i/>
        </w:rPr>
        <w:t>IDEES, mars 2018, n°191, Dossier la socialisation p. 6 à 31</w:t>
      </w:r>
    </w:p>
    <w:p w:rsidR="00A6677D" w:rsidRPr="00D74906" w:rsidRDefault="00A6677D">
      <w:pPr>
        <w:rPr>
          <w:i/>
          <w:sz w:val="10"/>
          <w:szCs w:val="10"/>
        </w:rPr>
      </w:pPr>
    </w:p>
    <w:p w:rsidR="00A6677D" w:rsidRPr="00BD099F" w:rsidRDefault="00BC4367" w:rsidP="00BD099F">
      <w:pPr>
        <w:pStyle w:val="Paragraphedeliste"/>
        <w:numPr>
          <w:ilvl w:val="0"/>
          <w:numId w:val="16"/>
        </w:numPr>
        <w:rPr>
          <w:i/>
        </w:rPr>
      </w:pPr>
      <w:r w:rsidRPr="00BD099F">
        <w:rPr>
          <w:i/>
        </w:rPr>
        <w:t xml:space="preserve">Compléments bio personnages cachés </w:t>
      </w:r>
      <w:r w:rsidR="00BD099F" w:rsidRPr="00BD099F">
        <w:rPr>
          <w:i/>
        </w:rPr>
        <w:t xml:space="preserve">(source : wikipédia) </w:t>
      </w:r>
      <w:r w:rsidRPr="00BD099F">
        <w:rPr>
          <w:i/>
        </w:rPr>
        <w:t>:</w:t>
      </w:r>
    </w:p>
    <w:p w:rsidR="00A6677D" w:rsidRDefault="00BC4367">
      <w:pPr>
        <w:jc w:val="both"/>
        <w:rPr>
          <w:i/>
        </w:rPr>
      </w:pPr>
      <w:r>
        <w:rPr>
          <w:i/>
        </w:rPr>
        <w:t xml:space="preserve">Jamel Debbouze : </w:t>
      </w:r>
    </w:p>
    <w:p w:rsidR="00A6677D" w:rsidRPr="00BD099F" w:rsidRDefault="00BC4367">
      <w:pPr>
        <w:jc w:val="both"/>
        <w:rPr>
          <w:i/>
          <w:sz w:val="20"/>
          <w:szCs w:val="20"/>
        </w:rPr>
      </w:pPr>
      <w:r w:rsidRPr="00BD099F">
        <w:rPr>
          <w:i/>
          <w:sz w:val="20"/>
          <w:szCs w:val="20"/>
        </w:rPr>
        <w:t>Le</w:t>
      </w:r>
      <w:hyperlink r:id="rId10">
        <w:r w:rsidRPr="00BD099F">
          <w:rPr>
            <w:i/>
            <w:sz w:val="20"/>
            <w:szCs w:val="20"/>
          </w:rPr>
          <w:t xml:space="preserve"> </w:t>
        </w:r>
      </w:hyperlink>
      <w:hyperlink r:id="rId11">
        <w:r w:rsidRPr="00BD099F">
          <w:rPr>
            <w:i/>
            <w:color w:val="1155CC"/>
            <w:sz w:val="20"/>
            <w:szCs w:val="20"/>
            <w:u w:val="single"/>
          </w:rPr>
          <w:t>17</w:t>
        </w:r>
      </w:hyperlink>
      <w:hyperlink r:id="rId12">
        <w:r w:rsidRPr="00BD099F">
          <w:rPr>
            <w:i/>
            <w:sz w:val="20"/>
            <w:szCs w:val="20"/>
          </w:rPr>
          <w:t xml:space="preserve"> </w:t>
        </w:r>
      </w:hyperlink>
      <w:hyperlink r:id="rId13">
        <w:r w:rsidRPr="00BD099F">
          <w:rPr>
            <w:i/>
            <w:color w:val="1155CC"/>
            <w:sz w:val="20"/>
            <w:szCs w:val="20"/>
            <w:u w:val="single"/>
          </w:rPr>
          <w:t>janvier</w:t>
        </w:r>
      </w:hyperlink>
      <w:hyperlink r:id="rId14">
        <w:r w:rsidRPr="00BD099F">
          <w:rPr>
            <w:i/>
            <w:sz w:val="20"/>
            <w:szCs w:val="20"/>
          </w:rPr>
          <w:t xml:space="preserve"> </w:t>
        </w:r>
      </w:hyperlink>
      <w:hyperlink r:id="rId15">
        <w:r w:rsidRPr="00BD099F">
          <w:rPr>
            <w:i/>
            <w:color w:val="1155CC"/>
            <w:sz w:val="20"/>
            <w:szCs w:val="20"/>
            <w:u w:val="single"/>
          </w:rPr>
          <w:t>1990</w:t>
        </w:r>
      </w:hyperlink>
      <w:r w:rsidRPr="00BD099F">
        <w:rPr>
          <w:i/>
          <w:sz w:val="20"/>
          <w:szCs w:val="20"/>
        </w:rPr>
        <w:t>, à la</w:t>
      </w:r>
      <w:hyperlink r:id="rId16">
        <w:r w:rsidRPr="00BD099F">
          <w:rPr>
            <w:i/>
            <w:sz w:val="20"/>
            <w:szCs w:val="20"/>
          </w:rPr>
          <w:t xml:space="preserve"> </w:t>
        </w:r>
      </w:hyperlink>
      <w:hyperlink r:id="rId17">
        <w:r w:rsidRPr="00BD099F">
          <w:rPr>
            <w:i/>
            <w:color w:val="1155CC"/>
            <w:sz w:val="20"/>
            <w:szCs w:val="20"/>
            <w:u w:val="single"/>
          </w:rPr>
          <w:t>gare de Trappes</w:t>
        </w:r>
      </w:hyperlink>
      <w:r w:rsidRPr="00BD099F">
        <w:rPr>
          <w:i/>
          <w:sz w:val="20"/>
          <w:szCs w:val="20"/>
        </w:rPr>
        <w:t>, il est happé par le train</w:t>
      </w:r>
      <w:hyperlink r:id="rId18">
        <w:r w:rsidRPr="00BD099F">
          <w:rPr>
            <w:i/>
            <w:sz w:val="20"/>
            <w:szCs w:val="20"/>
          </w:rPr>
          <w:t xml:space="preserve"> </w:t>
        </w:r>
      </w:hyperlink>
      <w:hyperlink r:id="rId19">
        <w:r w:rsidRPr="00BD099F">
          <w:rPr>
            <w:i/>
            <w:color w:val="1155CC"/>
            <w:sz w:val="20"/>
            <w:szCs w:val="20"/>
            <w:u w:val="single"/>
          </w:rPr>
          <w:t>Paris-Nantes</w:t>
        </w:r>
      </w:hyperlink>
      <w:r w:rsidRPr="00BD099F">
        <w:rPr>
          <w:i/>
          <w:sz w:val="20"/>
          <w:szCs w:val="20"/>
        </w:rPr>
        <w:t>, en même temps qu'un garçon de son âge, Jean-Paul Admette (fils du chanteur réunionnais</w:t>
      </w:r>
      <w:hyperlink r:id="rId20">
        <w:r w:rsidRPr="00BD099F">
          <w:rPr>
            <w:i/>
            <w:sz w:val="20"/>
            <w:szCs w:val="20"/>
          </w:rPr>
          <w:t xml:space="preserve"> </w:t>
        </w:r>
      </w:hyperlink>
      <w:hyperlink r:id="rId21">
        <w:r w:rsidRPr="00BD099F">
          <w:rPr>
            <w:i/>
            <w:color w:val="1155CC"/>
            <w:sz w:val="20"/>
            <w:szCs w:val="20"/>
            <w:u w:val="single"/>
          </w:rPr>
          <w:t>Michel Admette</w:t>
        </w:r>
      </w:hyperlink>
      <w:r w:rsidRPr="00BD099F">
        <w:rPr>
          <w:i/>
          <w:sz w:val="20"/>
          <w:szCs w:val="20"/>
        </w:rPr>
        <w:t>). Celui-ci est tué, tandis que Debbouze est gravement blessé et perd l'usage de son bras droit. À la suite de l'accident, une procédure judiciaire est intentée à l'encontre du jeune Jamel — âgé de 14 ans à l'époque des faits — pour</w:t>
      </w:r>
      <w:hyperlink r:id="rId22" w:anchor="Homicides_involontaires">
        <w:r w:rsidRPr="00BD099F">
          <w:rPr>
            <w:i/>
            <w:sz w:val="20"/>
            <w:szCs w:val="20"/>
          </w:rPr>
          <w:t xml:space="preserve"> </w:t>
        </w:r>
      </w:hyperlink>
      <w:hyperlink r:id="rId23" w:anchor="Homicides_involontaires">
        <w:r w:rsidRPr="00BD099F">
          <w:rPr>
            <w:i/>
            <w:color w:val="1155CC"/>
            <w:sz w:val="20"/>
            <w:szCs w:val="20"/>
            <w:u w:val="single"/>
          </w:rPr>
          <w:t>homicide involontaire</w:t>
        </w:r>
      </w:hyperlink>
      <w:r w:rsidRPr="00BD099F">
        <w:rPr>
          <w:i/>
          <w:sz w:val="20"/>
          <w:szCs w:val="20"/>
        </w:rPr>
        <w:t>. Elle se conclut par un</w:t>
      </w:r>
      <w:hyperlink r:id="rId24">
        <w:r w:rsidRPr="00BD099F">
          <w:rPr>
            <w:i/>
            <w:sz w:val="20"/>
            <w:szCs w:val="20"/>
          </w:rPr>
          <w:t xml:space="preserve"> </w:t>
        </w:r>
      </w:hyperlink>
      <w:hyperlink r:id="rId25">
        <w:r w:rsidRPr="00BD099F">
          <w:rPr>
            <w:i/>
            <w:color w:val="1155CC"/>
            <w:sz w:val="20"/>
            <w:szCs w:val="20"/>
            <w:u w:val="single"/>
          </w:rPr>
          <w:t>non-lieu</w:t>
        </w:r>
      </w:hyperlink>
      <w:hyperlink r:id="rId26" w:anchor="cite_note-5">
        <w:r w:rsidRPr="00BD099F">
          <w:rPr>
            <w:i/>
            <w:color w:val="1155CC"/>
            <w:sz w:val="20"/>
            <w:szCs w:val="20"/>
            <w:u w:val="single"/>
            <w:vertAlign w:val="superscript"/>
          </w:rPr>
          <w:t>5</w:t>
        </w:r>
      </w:hyperlink>
      <w:r w:rsidRPr="00BD099F">
        <w:rPr>
          <w:i/>
          <w:sz w:val="20"/>
          <w:szCs w:val="20"/>
        </w:rPr>
        <w:t>. Cet accident marque un tournant dans la vie de l'adolescent. Physiquement diminué, il est contraint de se trouver de nouvelles activités, mais aussi de s'inventer un personnage pour se singulariser. Tirant parti de son bras handicapé, avec lequel il se donne une allure comique, il commence à pratiquer l'</w:t>
      </w:r>
      <w:hyperlink r:id="rId27">
        <w:r w:rsidRPr="00BD099F">
          <w:rPr>
            <w:i/>
            <w:color w:val="1155CC"/>
            <w:sz w:val="20"/>
            <w:szCs w:val="20"/>
            <w:u w:val="single"/>
          </w:rPr>
          <w:t>improvisation théâtrale</w:t>
        </w:r>
      </w:hyperlink>
      <w:r w:rsidRPr="00BD099F">
        <w:rPr>
          <w:i/>
          <w:sz w:val="20"/>
          <w:szCs w:val="20"/>
        </w:rPr>
        <w:t xml:space="preserve"> pour laquelle il se découvre un don</w:t>
      </w:r>
      <w:hyperlink r:id="rId28" w:anchor="cite_note-lci-6">
        <w:r w:rsidRPr="00BD099F">
          <w:rPr>
            <w:i/>
            <w:color w:val="1155CC"/>
            <w:sz w:val="20"/>
            <w:szCs w:val="20"/>
            <w:u w:val="single"/>
            <w:vertAlign w:val="superscript"/>
          </w:rPr>
          <w:t>6</w:t>
        </w:r>
      </w:hyperlink>
      <w:r w:rsidRPr="00BD099F">
        <w:rPr>
          <w:i/>
          <w:sz w:val="20"/>
          <w:szCs w:val="20"/>
        </w:rPr>
        <w:t>. Remarqué par</w:t>
      </w:r>
      <w:hyperlink r:id="rId29">
        <w:r w:rsidRPr="00BD099F">
          <w:rPr>
            <w:i/>
            <w:sz w:val="20"/>
            <w:szCs w:val="20"/>
          </w:rPr>
          <w:t xml:space="preserve"> </w:t>
        </w:r>
      </w:hyperlink>
      <w:hyperlink r:id="rId30">
        <w:r w:rsidRPr="00BD099F">
          <w:rPr>
            <w:i/>
            <w:color w:val="1155CC"/>
            <w:sz w:val="20"/>
            <w:szCs w:val="20"/>
            <w:u w:val="single"/>
          </w:rPr>
          <w:t>Alain Degois</w:t>
        </w:r>
      </w:hyperlink>
      <w:r w:rsidRPr="00BD099F">
        <w:rPr>
          <w:i/>
          <w:sz w:val="20"/>
          <w:szCs w:val="20"/>
        </w:rPr>
        <w:t>, directeur de la compagnie théâtrale d'improvisation de</w:t>
      </w:r>
      <w:hyperlink r:id="rId31">
        <w:r w:rsidRPr="00BD099F">
          <w:rPr>
            <w:i/>
            <w:sz w:val="20"/>
            <w:szCs w:val="20"/>
          </w:rPr>
          <w:t xml:space="preserve"> </w:t>
        </w:r>
      </w:hyperlink>
      <w:hyperlink r:id="rId32">
        <w:r w:rsidRPr="00BD099F">
          <w:rPr>
            <w:i/>
            <w:color w:val="1155CC"/>
            <w:sz w:val="20"/>
            <w:szCs w:val="20"/>
            <w:u w:val="single"/>
          </w:rPr>
          <w:t>Trappes</w:t>
        </w:r>
      </w:hyperlink>
      <w:r w:rsidRPr="00BD099F">
        <w:rPr>
          <w:i/>
          <w:sz w:val="20"/>
          <w:szCs w:val="20"/>
        </w:rPr>
        <w:t>,</w:t>
      </w:r>
      <w:hyperlink r:id="rId33">
        <w:r w:rsidRPr="00BD099F">
          <w:rPr>
            <w:i/>
            <w:sz w:val="20"/>
            <w:szCs w:val="20"/>
          </w:rPr>
          <w:t xml:space="preserve"> </w:t>
        </w:r>
      </w:hyperlink>
      <w:hyperlink r:id="rId34">
        <w:r w:rsidRPr="00BD099F">
          <w:rPr>
            <w:i/>
            <w:color w:val="1155CC"/>
            <w:sz w:val="20"/>
            <w:szCs w:val="20"/>
            <w:u w:val="single"/>
          </w:rPr>
          <w:t>Déclic Théâtre</w:t>
        </w:r>
      </w:hyperlink>
      <w:r w:rsidRPr="00BD099F">
        <w:rPr>
          <w:i/>
          <w:sz w:val="20"/>
          <w:szCs w:val="20"/>
        </w:rPr>
        <w:t>, Jamel Debbouze fait ses débuts au théâtre en</w:t>
      </w:r>
      <w:hyperlink r:id="rId35">
        <w:r w:rsidRPr="00BD099F">
          <w:rPr>
            <w:i/>
            <w:sz w:val="20"/>
            <w:szCs w:val="20"/>
          </w:rPr>
          <w:t xml:space="preserve"> </w:t>
        </w:r>
      </w:hyperlink>
      <w:hyperlink r:id="rId36">
        <w:r w:rsidRPr="00BD099F">
          <w:rPr>
            <w:i/>
            <w:color w:val="1155CC"/>
            <w:sz w:val="20"/>
            <w:szCs w:val="20"/>
            <w:u w:val="single"/>
          </w:rPr>
          <w:t>1991</w:t>
        </w:r>
      </w:hyperlink>
      <w:r w:rsidRPr="00BD099F">
        <w:rPr>
          <w:i/>
          <w:sz w:val="20"/>
          <w:szCs w:val="20"/>
        </w:rPr>
        <w:t>, et va en finale du championnat de France junior de la</w:t>
      </w:r>
      <w:hyperlink r:id="rId37" w:anchor="En_France">
        <w:r w:rsidRPr="00BD099F">
          <w:rPr>
            <w:i/>
            <w:sz w:val="20"/>
            <w:szCs w:val="20"/>
          </w:rPr>
          <w:t xml:space="preserve"> </w:t>
        </w:r>
      </w:hyperlink>
      <w:hyperlink r:id="rId38" w:anchor="En_France">
        <w:r w:rsidRPr="00BD099F">
          <w:rPr>
            <w:i/>
            <w:color w:val="1155CC"/>
            <w:sz w:val="20"/>
            <w:szCs w:val="20"/>
            <w:u w:val="single"/>
          </w:rPr>
          <w:t>Ligue d'improvisation française</w:t>
        </w:r>
      </w:hyperlink>
      <w:r w:rsidRPr="00BD099F">
        <w:rPr>
          <w:i/>
          <w:sz w:val="20"/>
          <w:szCs w:val="20"/>
        </w:rPr>
        <w:t>. Il se produit à deux reprises, en</w:t>
      </w:r>
      <w:hyperlink r:id="rId39">
        <w:r w:rsidRPr="00BD099F">
          <w:rPr>
            <w:i/>
            <w:sz w:val="20"/>
            <w:szCs w:val="20"/>
          </w:rPr>
          <w:t xml:space="preserve"> </w:t>
        </w:r>
      </w:hyperlink>
      <w:hyperlink r:id="rId40">
        <w:r w:rsidRPr="00BD099F">
          <w:rPr>
            <w:i/>
            <w:color w:val="1155CC"/>
            <w:sz w:val="20"/>
            <w:szCs w:val="20"/>
            <w:u w:val="single"/>
          </w:rPr>
          <w:t>1992</w:t>
        </w:r>
      </w:hyperlink>
      <w:r w:rsidRPr="00BD099F">
        <w:rPr>
          <w:i/>
          <w:sz w:val="20"/>
          <w:szCs w:val="20"/>
        </w:rPr>
        <w:t xml:space="preserve"> et</w:t>
      </w:r>
      <w:hyperlink r:id="rId41">
        <w:r w:rsidRPr="00BD099F">
          <w:rPr>
            <w:i/>
            <w:sz w:val="20"/>
            <w:szCs w:val="20"/>
          </w:rPr>
          <w:t xml:space="preserve"> </w:t>
        </w:r>
      </w:hyperlink>
      <w:hyperlink r:id="rId42">
        <w:r w:rsidRPr="00BD099F">
          <w:rPr>
            <w:i/>
            <w:color w:val="1155CC"/>
            <w:sz w:val="20"/>
            <w:szCs w:val="20"/>
            <w:u w:val="single"/>
          </w:rPr>
          <w:t>1993</w:t>
        </w:r>
      </w:hyperlink>
      <w:r w:rsidRPr="00BD099F">
        <w:rPr>
          <w:i/>
          <w:sz w:val="20"/>
          <w:szCs w:val="20"/>
        </w:rPr>
        <w:t>, devant le président de la République</w:t>
      </w:r>
      <w:hyperlink r:id="rId43">
        <w:r w:rsidRPr="00BD099F">
          <w:rPr>
            <w:i/>
            <w:sz w:val="20"/>
            <w:szCs w:val="20"/>
          </w:rPr>
          <w:t xml:space="preserve"> </w:t>
        </w:r>
      </w:hyperlink>
      <w:hyperlink r:id="rId44">
        <w:r w:rsidRPr="00BD099F">
          <w:rPr>
            <w:i/>
            <w:color w:val="1155CC"/>
            <w:sz w:val="20"/>
            <w:szCs w:val="20"/>
            <w:u w:val="single"/>
          </w:rPr>
          <w:t>François Mitterrand</w:t>
        </w:r>
      </w:hyperlink>
      <w:r w:rsidRPr="00BD099F">
        <w:rPr>
          <w:i/>
          <w:sz w:val="20"/>
          <w:szCs w:val="20"/>
        </w:rPr>
        <w:t>, et fait par ailleurs la connaissance de l'humoriste</w:t>
      </w:r>
      <w:hyperlink r:id="rId45">
        <w:r w:rsidRPr="00BD099F">
          <w:rPr>
            <w:i/>
            <w:sz w:val="20"/>
            <w:szCs w:val="20"/>
          </w:rPr>
          <w:t xml:space="preserve"> </w:t>
        </w:r>
      </w:hyperlink>
      <w:hyperlink r:id="rId46">
        <w:r w:rsidRPr="00BD099F">
          <w:rPr>
            <w:i/>
            <w:color w:val="1155CC"/>
            <w:sz w:val="20"/>
            <w:szCs w:val="20"/>
            <w:u w:val="single"/>
          </w:rPr>
          <w:t>Smaïn</w:t>
        </w:r>
      </w:hyperlink>
      <w:r w:rsidRPr="00BD099F">
        <w:rPr>
          <w:i/>
          <w:sz w:val="20"/>
          <w:szCs w:val="20"/>
        </w:rPr>
        <w:t>, qui le soutient à ses débuts. Il fait une première apparition télévisée sur la chaîne marocaine</w:t>
      </w:r>
      <w:hyperlink r:id="rId47">
        <w:r w:rsidRPr="00BD099F">
          <w:rPr>
            <w:i/>
            <w:sz w:val="20"/>
            <w:szCs w:val="20"/>
          </w:rPr>
          <w:t xml:space="preserve"> </w:t>
        </w:r>
      </w:hyperlink>
      <w:hyperlink r:id="rId48">
        <w:r w:rsidRPr="00BD099F">
          <w:rPr>
            <w:i/>
            <w:color w:val="1155CC"/>
            <w:sz w:val="20"/>
            <w:szCs w:val="20"/>
            <w:u w:val="single"/>
          </w:rPr>
          <w:t>2M</w:t>
        </w:r>
      </w:hyperlink>
      <w:r w:rsidRPr="00BD099F">
        <w:rPr>
          <w:i/>
          <w:sz w:val="20"/>
          <w:szCs w:val="20"/>
        </w:rPr>
        <w:t xml:space="preserve"> en 1993</w:t>
      </w:r>
      <w:hyperlink r:id="rId49" w:anchor="cite_note-7">
        <w:r w:rsidRPr="00BD099F">
          <w:rPr>
            <w:i/>
            <w:color w:val="1155CC"/>
            <w:sz w:val="20"/>
            <w:szCs w:val="20"/>
            <w:u w:val="single"/>
            <w:vertAlign w:val="superscript"/>
          </w:rPr>
          <w:t>7</w:t>
        </w:r>
      </w:hyperlink>
      <w:r w:rsidRPr="00BD099F">
        <w:rPr>
          <w:i/>
          <w:sz w:val="20"/>
          <w:szCs w:val="20"/>
          <w:vertAlign w:val="superscript"/>
        </w:rPr>
        <w:t>,</w:t>
      </w:r>
      <w:hyperlink r:id="rId50" w:anchor="cite_note-lci-6">
        <w:r w:rsidRPr="00BD099F">
          <w:rPr>
            <w:i/>
            <w:color w:val="1155CC"/>
            <w:sz w:val="20"/>
            <w:szCs w:val="20"/>
            <w:u w:val="single"/>
            <w:vertAlign w:val="superscript"/>
          </w:rPr>
          <w:t>6</w:t>
        </w:r>
      </w:hyperlink>
      <w:r w:rsidRPr="00BD099F">
        <w:rPr>
          <w:i/>
          <w:sz w:val="20"/>
          <w:szCs w:val="20"/>
        </w:rPr>
        <w:t>.</w:t>
      </w:r>
    </w:p>
    <w:p w:rsidR="00A6677D" w:rsidRPr="00BD099F" w:rsidRDefault="00A6677D">
      <w:pPr>
        <w:jc w:val="both"/>
        <w:rPr>
          <w:i/>
          <w:sz w:val="20"/>
          <w:szCs w:val="20"/>
        </w:rPr>
      </w:pPr>
    </w:p>
    <w:p w:rsidR="00A6677D" w:rsidRDefault="00BC4367">
      <w:pPr>
        <w:jc w:val="both"/>
        <w:rPr>
          <w:i/>
        </w:rPr>
      </w:pPr>
      <w:r>
        <w:rPr>
          <w:i/>
        </w:rPr>
        <w:t>Jérôme Cahuzac :</w:t>
      </w:r>
    </w:p>
    <w:p w:rsidR="00A6677D" w:rsidRPr="00BD099F" w:rsidRDefault="00BC4367">
      <w:pPr>
        <w:jc w:val="both"/>
        <w:rPr>
          <w:b/>
          <w:i/>
          <w:sz w:val="24"/>
          <w:szCs w:val="24"/>
        </w:rPr>
      </w:pPr>
      <w:r w:rsidRPr="00BD099F">
        <w:rPr>
          <w:i/>
          <w:sz w:val="20"/>
          <w:szCs w:val="20"/>
        </w:rPr>
        <w:t>Les parents de Jérôme Cahuzac sont d'anciens résistants proches de</w:t>
      </w:r>
      <w:hyperlink r:id="rId51">
        <w:r w:rsidRPr="00BD099F">
          <w:rPr>
            <w:i/>
            <w:sz w:val="20"/>
            <w:szCs w:val="20"/>
          </w:rPr>
          <w:t xml:space="preserve"> </w:t>
        </w:r>
      </w:hyperlink>
      <w:hyperlink r:id="rId52">
        <w:r w:rsidRPr="00BD099F">
          <w:rPr>
            <w:i/>
            <w:color w:val="1155CC"/>
            <w:sz w:val="20"/>
            <w:szCs w:val="20"/>
            <w:u w:val="single"/>
          </w:rPr>
          <w:t>Pierre Mendès France</w:t>
        </w:r>
      </w:hyperlink>
      <w:r w:rsidRPr="00BD099F">
        <w:rPr>
          <w:i/>
          <w:sz w:val="20"/>
          <w:szCs w:val="20"/>
        </w:rPr>
        <w:t xml:space="preserve"> : son père, ingénieur en armement et</w:t>
      </w:r>
      <w:hyperlink r:id="rId53">
        <w:r w:rsidRPr="00BD099F">
          <w:rPr>
            <w:i/>
            <w:sz w:val="20"/>
            <w:szCs w:val="20"/>
          </w:rPr>
          <w:t xml:space="preserve"> </w:t>
        </w:r>
      </w:hyperlink>
      <w:hyperlink r:id="rId54">
        <w:r w:rsidRPr="00BD099F">
          <w:rPr>
            <w:i/>
            <w:color w:val="1155CC"/>
            <w:sz w:val="20"/>
            <w:szCs w:val="20"/>
            <w:u w:val="single"/>
          </w:rPr>
          <w:t>grand invalide de guerre</w:t>
        </w:r>
      </w:hyperlink>
      <w:r w:rsidRPr="00BD099F">
        <w:rPr>
          <w:i/>
          <w:sz w:val="20"/>
          <w:szCs w:val="20"/>
        </w:rPr>
        <w:t>, membre du réseau de</w:t>
      </w:r>
      <w:hyperlink r:id="rId55">
        <w:r w:rsidRPr="00BD099F">
          <w:rPr>
            <w:i/>
            <w:sz w:val="20"/>
            <w:szCs w:val="20"/>
          </w:rPr>
          <w:t xml:space="preserve"> </w:t>
        </w:r>
      </w:hyperlink>
      <w:hyperlink r:id="rId56">
        <w:r w:rsidRPr="00BD099F">
          <w:rPr>
            <w:i/>
            <w:color w:val="1155CC"/>
            <w:sz w:val="20"/>
            <w:szCs w:val="20"/>
            <w:u w:val="single"/>
          </w:rPr>
          <w:t>Jean-Pierre Vernant</w:t>
        </w:r>
      </w:hyperlink>
      <w:r w:rsidRPr="00BD099F">
        <w:rPr>
          <w:i/>
          <w:sz w:val="20"/>
          <w:szCs w:val="20"/>
        </w:rPr>
        <w:t xml:space="preserve"> et sa mère, fille d'un</w:t>
      </w:r>
      <w:hyperlink r:id="rId57">
        <w:r w:rsidRPr="00BD099F">
          <w:rPr>
            <w:i/>
            <w:sz w:val="20"/>
            <w:szCs w:val="20"/>
          </w:rPr>
          <w:t xml:space="preserve"> </w:t>
        </w:r>
      </w:hyperlink>
      <w:hyperlink r:id="rId58">
        <w:r w:rsidRPr="00BD099F">
          <w:rPr>
            <w:i/>
            <w:color w:val="1155CC"/>
            <w:sz w:val="20"/>
            <w:szCs w:val="20"/>
            <w:u w:val="single"/>
          </w:rPr>
          <w:t>notable</w:t>
        </w:r>
      </w:hyperlink>
      <w:hyperlink r:id="rId59">
        <w:r w:rsidRPr="00BD099F">
          <w:rPr>
            <w:i/>
            <w:sz w:val="20"/>
            <w:szCs w:val="20"/>
          </w:rPr>
          <w:t xml:space="preserve"> </w:t>
        </w:r>
      </w:hyperlink>
      <w:hyperlink r:id="rId60">
        <w:r w:rsidRPr="00BD099F">
          <w:rPr>
            <w:i/>
            <w:color w:val="1155CC"/>
            <w:sz w:val="20"/>
            <w:szCs w:val="20"/>
            <w:u w:val="single"/>
          </w:rPr>
          <w:t>pétainiste</w:t>
        </w:r>
      </w:hyperlink>
      <w:r w:rsidRPr="00BD099F">
        <w:rPr>
          <w:i/>
          <w:sz w:val="20"/>
          <w:szCs w:val="20"/>
        </w:rPr>
        <w:t xml:space="preserve"> de</w:t>
      </w:r>
      <w:hyperlink r:id="rId61">
        <w:r w:rsidRPr="00BD099F">
          <w:rPr>
            <w:i/>
            <w:sz w:val="20"/>
            <w:szCs w:val="20"/>
          </w:rPr>
          <w:t xml:space="preserve"> </w:t>
        </w:r>
      </w:hyperlink>
      <w:hyperlink r:id="rId62">
        <w:r w:rsidRPr="00BD099F">
          <w:rPr>
            <w:i/>
            <w:color w:val="1155CC"/>
            <w:sz w:val="20"/>
            <w:szCs w:val="20"/>
            <w:u w:val="single"/>
          </w:rPr>
          <w:t>Castelnaudary</w:t>
        </w:r>
      </w:hyperlink>
      <w:r w:rsidRPr="00BD099F">
        <w:rPr>
          <w:i/>
          <w:sz w:val="20"/>
          <w:szCs w:val="20"/>
        </w:rPr>
        <w:t>, devenue professeure d’anglais de</w:t>
      </w:r>
      <w:hyperlink r:id="rId63">
        <w:r w:rsidRPr="00BD099F">
          <w:rPr>
            <w:i/>
            <w:sz w:val="20"/>
            <w:szCs w:val="20"/>
          </w:rPr>
          <w:t xml:space="preserve"> </w:t>
        </w:r>
      </w:hyperlink>
      <w:hyperlink r:id="rId64">
        <w:r w:rsidRPr="00BD099F">
          <w:rPr>
            <w:i/>
            <w:color w:val="1155CC"/>
            <w:sz w:val="20"/>
            <w:szCs w:val="20"/>
            <w:u w:val="single"/>
          </w:rPr>
          <w:t>classe préparatoire</w:t>
        </w:r>
      </w:hyperlink>
      <w:r w:rsidRPr="00BD099F">
        <w:rPr>
          <w:i/>
          <w:sz w:val="20"/>
          <w:szCs w:val="20"/>
        </w:rPr>
        <w:t xml:space="preserve"> au</w:t>
      </w:r>
      <w:hyperlink r:id="rId65">
        <w:r w:rsidRPr="00BD099F">
          <w:rPr>
            <w:i/>
            <w:sz w:val="20"/>
            <w:szCs w:val="20"/>
          </w:rPr>
          <w:t xml:space="preserve"> </w:t>
        </w:r>
      </w:hyperlink>
      <w:hyperlink r:id="rId66">
        <w:r w:rsidRPr="00BD099F">
          <w:rPr>
            <w:i/>
            <w:color w:val="1155CC"/>
            <w:sz w:val="20"/>
            <w:szCs w:val="20"/>
            <w:u w:val="single"/>
          </w:rPr>
          <w:t>lycée Henri-IV</w:t>
        </w:r>
      </w:hyperlink>
      <w:r w:rsidRPr="00BD099F">
        <w:rPr>
          <w:i/>
          <w:sz w:val="20"/>
          <w:szCs w:val="20"/>
        </w:rPr>
        <w:t>, organisatrice d'un réseau de passeurs de réfugiés juifs vers l'</w:t>
      </w:r>
      <w:hyperlink r:id="rId67">
        <w:r w:rsidRPr="00BD099F">
          <w:rPr>
            <w:i/>
            <w:color w:val="1155CC"/>
            <w:sz w:val="20"/>
            <w:szCs w:val="20"/>
            <w:u w:val="single"/>
          </w:rPr>
          <w:t>Espagne</w:t>
        </w:r>
      </w:hyperlink>
      <w:hyperlink r:id="rId68" w:anchor="cite_note-guelaud-2">
        <w:r w:rsidRPr="00BD099F">
          <w:rPr>
            <w:i/>
            <w:color w:val="1155CC"/>
            <w:sz w:val="20"/>
            <w:szCs w:val="20"/>
            <w:u w:val="single"/>
            <w:vertAlign w:val="superscript"/>
          </w:rPr>
          <w:t>2</w:t>
        </w:r>
      </w:hyperlink>
      <w:r w:rsidRPr="00BD099F">
        <w:rPr>
          <w:i/>
          <w:sz w:val="20"/>
          <w:szCs w:val="20"/>
          <w:vertAlign w:val="superscript"/>
        </w:rPr>
        <w:t>,</w:t>
      </w:r>
      <w:hyperlink r:id="rId69" w:anchor="cite_note-moinesoldat-3">
        <w:r w:rsidRPr="00BD099F">
          <w:rPr>
            <w:i/>
            <w:color w:val="1155CC"/>
            <w:sz w:val="20"/>
            <w:szCs w:val="20"/>
            <w:u w:val="single"/>
            <w:vertAlign w:val="superscript"/>
          </w:rPr>
          <w:t>3</w:t>
        </w:r>
      </w:hyperlink>
      <w:r w:rsidRPr="00BD099F">
        <w:rPr>
          <w:i/>
          <w:sz w:val="20"/>
          <w:szCs w:val="20"/>
        </w:rPr>
        <w:t>.</w:t>
      </w:r>
    </w:p>
    <w:p w:rsidR="00A6677D" w:rsidRPr="00BD099F" w:rsidRDefault="00BC4367">
      <w:pPr>
        <w:jc w:val="both"/>
        <w:rPr>
          <w:i/>
          <w:sz w:val="20"/>
          <w:szCs w:val="20"/>
        </w:rPr>
      </w:pPr>
      <w:r w:rsidRPr="00BD099F">
        <w:rPr>
          <w:i/>
          <w:sz w:val="20"/>
          <w:szCs w:val="20"/>
        </w:rPr>
        <w:t>Marié en 1980, il a trois enfants. Au début des</w:t>
      </w:r>
      <w:hyperlink r:id="rId70">
        <w:r w:rsidRPr="00BD099F">
          <w:rPr>
            <w:i/>
            <w:sz w:val="20"/>
            <w:szCs w:val="20"/>
          </w:rPr>
          <w:t xml:space="preserve"> </w:t>
        </w:r>
      </w:hyperlink>
      <w:hyperlink r:id="rId71">
        <w:r w:rsidRPr="00BD099F">
          <w:rPr>
            <w:i/>
            <w:color w:val="1155CC"/>
            <w:sz w:val="20"/>
            <w:szCs w:val="20"/>
            <w:u w:val="single"/>
          </w:rPr>
          <w:t>années 1990</w:t>
        </w:r>
      </w:hyperlink>
      <w:r w:rsidRPr="00BD099F">
        <w:rPr>
          <w:i/>
          <w:sz w:val="20"/>
          <w:szCs w:val="20"/>
        </w:rPr>
        <w:t>, il a créé avec son épouse,</w:t>
      </w:r>
      <w:hyperlink r:id="rId72">
        <w:r w:rsidRPr="00BD099F">
          <w:rPr>
            <w:i/>
            <w:sz w:val="20"/>
            <w:szCs w:val="20"/>
          </w:rPr>
          <w:t xml:space="preserve"> </w:t>
        </w:r>
      </w:hyperlink>
      <w:hyperlink r:id="rId73">
        <w:r w:rsidRPr="00BD099F">
          <w:rPr>
            <w:i/>
            <w:color w:val="1155CC"/>
            <w:sz w:val="20"/>
            <w:szCs w:val="20"/>
            <w:u w:val="single"/>
          </w:rPr>
          <w:t>dermatologue</w:t>
        </w:r>
      </w:hyperlink>
      <w:r w:rsidRPr="00BD099F">
        <w:rPr>
          <w:i/>
          <w:sz w:val="20"/>
          <w:szCs w:val="20"/>
        </w:rPr>
        <w:t>, une clinique de</w:t>
      </w:r>
      <w:hyperlink r:id="rId74">
        <w:r w:rsidRPr="00BD099F">
          <w:rPr>
            <w:i/>
            <w:sz w:val="20"/>
            <w:szCs w:val="20"/>
          </w:rPr>
          <w:t xml:space="preserve"> </w:t>
        </w:r>
      </w:hyperlink>
      <w:hyperlink r:id="rId75">
        <w:r w:rsidRPr="00BD099F">
          <w:rPr>
            <w:i/>
            <w:color w:val="1155CC"/>
            <w:sz w:val="20"/>
            <w:szCs w:val="20"/>
            <w:u w:val="single"/>
          </w:rPr>
          <w:t>chirurgie esthétique</w:t>
        </w:r>
      </w:hyperlink>
      <w:r w:rsidRPr="00BD099F">
        <w:rPr>
          <w:i/>
          <w:sz w:val="20"/>
          <w:szCs w:val="20"/>
        </w:rPr>
        <w:t xml:space="preserve"> spécialisée dans l'implant capillaire. Assujetti à l'</w:t>
      </w:r>
      <w:hyperlink r:id="rId76">
        <w:r w:rsidRPr="00BD099F">
          <w:rPr>
            <w:i/>
            <w:color w:val="1155CC"/>
            <w:sz w:val="20"/>
            <w:szCs w:val="20"/>
            <w:u w:val="single"/>
          </w:rPr>
          <w:t>impôt sur la fortune</w:t>
        </w:r>
      </w:hyperlink>
      <w:r w:rsidRPr="00BD099F">
        <w:rPr>
          <w:i/>
          <w:sz w:val="20"/>
          <w:szCs w:val="20"/>
        </w:rPr>
        <w:t>, le couple — divorcé — est propriétaire d'un vaste appartement</w:t>
      </w:r>
      <w:hyperlink r:id="rId77">
        <w:r w:rsidRPr="00BD099F">
          <w:rPr>
            <w:i/>
            <w:sz w:val="20"/>
            <w:szCs w:val="20"/>
          </w:rPr>
          <w:t xml:space="preserve"> </w:t>
        </w:r>
      </w:hyperlink>
      <w:hyperlink r:id="rId78">
        <w:r w:rsidRPr="00BD099F">
          <w:rPr>
            <w:i/>
            <w:color w:val="1155CC"/>
            <w:sz w:val="20"/>
            <w:szCs w:val="20"/>
            <w:u w:val="single"/>
          </w:rPr>
          <w:t>avenue de Breteuil</w:t>
        </w:r>
      </w:hyperlink>
      <w:r w:rsidRPr="00BD099F">
        <w:rPr>
          <w:i/>
          <w:sz w:val="20"/>
          <w:szCs w:val="20"/>
        </w:rPr>
        <w:t>, dans le</w:t>
      </w:r>
      <w:hyperlink r:id="rId79">
        <w:r w:rsidRPr="00BD099F">
          <w:rPr>
            <w:i/>
            <w:sz w:val="20"/>
            <w:szCs w:val="20"/>
          </w:rPr>
          <w:t xml:space="preserve"> </w:t>
        </w:r>
      </w:hyperlink>
      <w:hyperlink r:id="rId80">
        <w:r w:rsidRPr="00BD099F">
          <w:rPr>
            <w:i/>
            <w:color w:val="1155CC"/>
            <w:sz w:val="20"/>
            <w:szCs w:val="20"/>
            <w:u w:val="single"/>
          </w:rPr>
          <w:t>7</w:t>
        </w:r>
      </w:hyperlink>
      <w:hyperlink r:id="rId81">
        <w:r w:rsidRPr="00BD099F">
          <w:rPr>
            <w:i/>
            <w:color w:val="1155CC"/>
            <w:sz w:val="20"/>
            <w:szCs w:val="20"/>
            <w:u w:val="single"/>
            <w:vertAlign w:val="superscript"/>
          </w:rPr>
          <w:t>e</w:t>
        </w:r>
      </w:hyperlink>
      <w:hyperlink r:id="rId82">
        <w:r w:rsidRPr="00BD099F">
          <w:rPr>
            <w:i/>
            <w:color w:val="1155CC"/>
            <w:sz w:val="20"/>
            <w:szCs w:val="20"/>
            <w:u w:val="single"/>
          </w:rPr>
          <w:t xml:space="preserve"> arrondissement</w:t>
        </w:r>
      </w:hyperlink>
      <w:r w:rsidRPr="00BD099F">
        <w:rPr>
          <w:i/>
          <w:sz w:val="20"/>
          <w:szCs w:val="20"/>
        </w:rPr>
        <w:t xml:space="preserve"> de</w:t>
      </w:r>
      <w:hyperlink r:id="rId83">
        <w:r w:rsidRPr="00BD099F">
          <w:rPr>
            <w:i/>
            <w:sz w:val="20"/>
            <w:szCs w:val="20"/>
          </w:rPr>
          <w:t xml:space="preserve"> </w:t>
        </w:r>
      </w:hyperlink>
      <w:hyperlink r:id="rId84">
        <w:r w:rsidRPr="00BD099F">
          <w:rPr>
            <w:i/>
            <w:color w:val="1155CC"/>
            <w:sz w:val="20"/>
            <w:szCs w:val="20"/>
            <w:u w:val="single"/>
          </w:rPr>
          <w:t>Paris</w:t>
        </w:r>
      </w:hyperlink>
      <w:hyperlink r:id="rId85" w:anchor="cite_note-4">
        <w:r w:rsidRPr="00BD099F">
          <w:rPr>
            <w:i/>
            <w:color w:val="1155CC"/>
            <w:sz w:val="20"/>
            <w:szCs w:val="20"/>
            <w:u w:val="single"/>
            <w:vertAlign w:val="superscript"/>
          </w:rPr>
          <w:t>4</w:t>
        </w:r>
      </w:hyperlink>
      <w:r w:rsidRPr="00BD099F">
        <w:rPr>
          <w:i/>
          <w:sz w:val="20"/>
          <w:szCs w:val="20"/>
          <w:vertAlign w:val="superscript"/>
        </w:rPr>
        <w:t>,</w:t>
      </w:r>
      <w:hyperlink r:id="rId86" w:anchor="cite_note-5">
        <w:r w:rsidRPr="00BD099F">
          <w:rPr>
            <w:i/>
            <w:color w:val="1155CC"/>
            <w:sz w:val="20"/>
            <w:szCs w:val="20"/>
            <w:u w:val="single"/>
            <w:vertAlign w:val="superscript"/>
          </w:rPr>
          <w:t>5</w:t>
        </w:r>
      </w:hyperlink>
      <w:r w:rsidRPr="00BD099F">
        <w:rPr>
          <w:i/>
          <w:sz w:val="20"/>
          <w:szCs w:val="20"/>
        </w:rPr>
        <w:t>.</w:t>
      </w:r>
    </w:p>
    <w:p w:rsidR="00A6677D" w:rsidRPr="00BD099F" w:rsidRDefault="00BD099F">
      <w:pPr>
        <w:jc w:val="both"/>
        <w:rPr>
          <w:i/>
          <w:sz w:val="20"/>
          <w:szCs w:val="20"/>
        </w:rPr>
      </w:pPr>
      <w:hyperlink r:id="rId87">
        <w:r w:rsidR="00BC4367" w:rsidRPr="00BD099F">
          <w:rPr>
            <w:i/>
            <w:color w:val="1155CC"/>
            <w:sz w:val="20"/>
            <w:szCs w:val="20"/>
            <w:u w:val="single"/>
          </w:rPr>
          <w:t>Sportif</w:t>
        </w:r>
      </w:hyperlink>
      <w:r w:rsidR="00BC4367" w:rsidRPr="00BD099F">
        <w:rPr>
          <w:i/>
          <w:sz w:val="20"/>
          <w:szCs w:val="20"/>
        </w:rPr>
        <w:t>, Jérôme Cahuzac pratique la</w:t>
      </w:r>
      <w:hyperlink r:id="rId88">
        <w:r w:rsidR="00BC4367" w:rsidRPr="00BD099F">
          <w:rPr>
            <w:i/>
            <w:sz w:val="20"/>
            <w:szCs w:val="20"/>
          </w:rPr>
          <w:t xml:space="preserve"> </w:t>
        </w:r>
      </w:hyperlink>
      <w:hyperlink r:id="rId89">
        <w:r w:rsidR="00BC4367" w:rsidRPr="00BD099F">
          <w:rPr>
            <w:i/>
            <w:color w:val="1155CC"/>
            <w:sz w:val="20"/>
            <w:szCs w:val="20"/>
            <w:u w:val="single"/>
          </w:rPr>
          <w:t>boxe</w:t>
        </w:r>
      </w:hyperlink>
      <w:r w:rsidR="00BC4367" w:rsidRPr="00BD099F">
        <w:rPr>
          <w:i/>
          <w:sz w:val="20"/>
          <w:szCs w:val="20"/>
        </w:rPr>
        <w:t>, le</w:t>
      </w:r>
      <w:hyperlink r:id="rId90">
        <w:r w:rsidR="00BC4367" w:rsidRPr="00BD099F">
          <w:rPr>
            <w:i/>
            <w:sz w:val="20"/>
            <w:szCs w:val="20"/>
          </w:rPr>
          <w:t xml:space="preserve"> </w:t>
        </w:r>
      </w:hyperlink>
      <w:hyperlink r:id="rId91">
        <w:r w:rsidR="00BC4367" w:rsidRPr="00BD099F">
          <w:rPr>
            <w:i/>
            <w:color w:val="1155CC"/>
            <w:sz w:val="20"/>
            <w:szCs w:val="20"/>
            <w:u w:val="single"/>
          </w:rPr>
          <w:t>cyclisme</w:t>
        </w:r>
      </w:hyperlink>
      <w:r w:rsidR="00BC4367" w:rsidRPr="00BD099F">
        <w:rPr>
          <w:i/>
          <w:sz w:val="20"/>
          <w:szCs w:val="20"/>
        </w:rPr>
        <w:t>, le</w:t>
      </w:r>
      <w:hyperlink r:id="rId92">
        <w:r w:rsidR="00BC4367" w:rsidRPr="00BD099F">
          <w:rPr>
            <w:i/>
            <w:sz w:val="20"/>
            <w:szCs w:val="20"/>
          </w:rPr>
          <w:t xml:space="preserve"> </w:t>
        </w:r>
      </w:hyperlink>
      <w:hyperlink r:id="rId93">
        <w:r w:rsidR="00BC4367" w:rsidRPr="00BD099F">
          <w:rPr>
            <w:i/>
            <w:color w:val="1155CC"/>
            <w:sz w:val="20"/>
            <w:szCs w:val="20"/>
            <w:u w:val="single"/>
          </w:rPr>
          <w:t>ski</w:t>
        </w:r>
      </w:hyperlink>
      <w:r w:rsidR="00BC4367" w:rsidRPr="00BD099F">
        <w:rPr>
          <w:i/>
          <w:sz w:val="20"/>
          <w:szCs w:val="20"/>
        </w:rPr>
        <w:t xml:space="preserve"> et le</w:t>
      </w:r>
      <w:hyperlink r:id="rId94">
        <w:r w:rsidR="00BC4367" w:rsidRPr="00BD099F">
          <w:rPr>
            <w:i/>
            <w:sz w:val="20"/>
            <w:szCs w:val="20"/>
          </w:rPr>
          <w:t xml:space="preserve"> </w:t>
        </w:r>
      </w:hyperlink>
      <w:hyperlink r:id="rId95">
        <w:r w:rsidR="00BC4367" w:rsidRPr="00BD099F">
          <w:rPr>
            <w:i/>
            <w:color w:val="1155CC"/>
            <w:sz w:val="20"/>
            <w:szCs w:val="20"/>
            <w:u w:val="single"/>
          </w:rPr>
          <w:t>golf</w:t>
        </w:r>
      </w:hyperlink>
      <w:hyperlink r:id="rId96" w:anchor="cite_note-lemonde-6">
        <w:r w:rsidR="00BC4367" w:rsidRPr="00BD099F">
          <w:rPr>
            <w:i/>
            <w:color w:val="1155CC"/>
            <w:sz w:val="20"/>
            <w:szCs w:val="20"/>
            <w:u w:val="single"/>
            <w:vertAlign w:val="superscript"/>
          </w:rPr>
          <w:t>6</w:t>
        </w:r>
      </w:hyperlink>
      <w:r w:rsidR="00BC4367" w:rsidRPr="00BD099F">
        <w:rPr>
          <w:i/>
          <w:sz w:val="20"/>
          <w:szCs w:val="20"/>
        </w:rPr>
        <w:t>. Il est amateur de</w:t>
      </w:r>
      <w:hyperlink r:id="rId97">
        <w:r w:rsidR="00BC4367" w:rsidRPr="00BD099F">
          <w:rPr>
            <w:i/>
            <w:sz w:val="20"/>
            <w:szCs w:val="20"/>
          </w:rPr>
          <w:t xml:space="preserve"> </w:t>
        </w:r>
      </w:hyperlink>
      <w:hyperlink r:id="rId98">
        <w:r w:rsidR="00BC4367" w:rsidRPr="00BD099F">
          <w:rPr>
            <w:i/>
            <w:color w:val="1155CC"/>
            <w:sz w:val="20"/>
            <w:szCs w:val="20"/>
            <w:u w:val="single"/>
          </w:rPr>
          <w:t>cigares</w:t>
        </w:r>
      </w:hyperlink>
      <w:hyperlink r:id="rId99" w:anchor="cite_note-lexpress-7">
        <w:r w:rsidR="00BC4367" w:rsidRPr="00BD099F">
          <w:rPr>
            <w:i/>
            <w:color w:val="1155CC"/>
            <w:sz w:val="20"/>
            <w:szCs w:val="20"/>
            <w:u w:val="single"/>
            <w:vertAlign w:val="superscript"/>
          </w:rPr>
          <w:t>7</w:t>
        </w:r>
      </w:hyperlink>
      <w:r w:rsidR="00BC4367" w:rsidRPr="00BD099F">
        <w:rPr>
          <w:i/>
          <w:sz w:val="20"/>
          <w:szCs w:val="20"/>
        </w:rPr>
        <w:t>, collectionne les</w:t>
      </w:r>
      <w:hyperlink r:id="rId100">
        <w:r w:rsidR="00BC4367" w:rsidRPr="00BD099F">
          <w:rPr>
            <w:i/>
            <w:sz w:val="20"/>
            <w:szCs w:val="20"/>
          </w:rPr>
          <w:t xml:space="preserve"> </w:t>
        </w:r>
      </w:hyperlink>
      <w:hyperlink r:id="rId101">
        <w:r w:rsidR="00BC4367" w:rsidRPr="00BD099F">
          <w:rPr>
            <w:i/>
            <w:color w:val="1155CC"/>
            <w:sz w:val="20"/>
            <w:szCs w:val="20"/>
            <w:u w:val="single"/>
          </w:rPr>
          <w:t>montres</w:t>
        </w:r>
      </w:hyperlink>
      <w:r w:rsidR="00BC4367" w:rsidRPr="00BD099F">
        <w:rPr>
          <w:i/>
          <w:sz w:val="20"/>
          <w:szCs w:val="20"/>
        </w:rPr>
        <w:t xml:space="preserve"> de luxe.</w:t>
      </w:r>
    </w:p>
    <w:p w:rsidR="00A6677D" w:rsidRPr="00BD099F" w:rsidRDefault="00BC4367">
      <w:pPr>
        <w:jc w:val="both"/>
        <w:rPr>
          <w:i/>
          <w:sz w:val="20"/>
          <w:szCs w:val="20"/>
        </w:rPr>
      </w:pPr>
      <w:r w:rsidRPr="00BD099F">
        <w:rPr>
          <w:i/>
          <w:sz w:val="20"/>
          <w:szCs w:val="20"/>
        </w:rPr>
        <w:t>Il fréquente le</w:t>
      </w:r>
      <w:hyperlink r:id="rId102">
        <w:r w:rsidRPr="00BD099F">
          <w:rPr>
            <w:i/>
            <w:sz w:val="20"/>
            <w:szCs w:val="20"/>
          </w:rPr>
          <w:t xml:space="preserve"> </w:t>
        </w:r>
      </w:hyperlink>
      <w:hyperlink r:id="rId103">
        <w:r w:rsidRPr="00BD099F">
          <w:rPr>
            <w:i/>
            <w:color w:val="1155CC"/>
            <w:sz w:val="20"/>
            <w:szCs w:val="20"/>
            <w:u w:val="single"/>
          </w:rPr>
          <w:t>Cercle de l'Union interalliée</w:t>
        </w:r>
      </w:hyperlink>
      <w:hyperlink r:id="rId104" w:anchor="cite_note-lemonde-6">
        <w:r w:rsidRPr="00BD099F">
          <w:rPr>
            <w:i/>
            <w:color w:val="1155CC"/>
            <w:sz w:val="20"/>
            <w:szCs w:val="20"/>
            <w:u w:val="single"/>
            <w:vertAlign w:val="superscript"/>
          </w:rPr>
          <w:t>6</w:t>
        </w:r>
      </w:hyperlink>
      <w:r w:rsidRPr="00BD099F">
        <w:rPr>
          <w:i/>
          <w:sz w:val="20"/>
          <w:szCs w:val="20"/>
        </w:rPr>
        <w:t>. Membre du</w:t>
      </w:r>
      <w:hyperlink r:id="rId105">
        <w:r w:rsidRPr="00BD099F">
          <w:rPr>
            <w:i/>
            <w:sz w:val="20"/>
            <w:szCs w:val="20"/>
          </w:rPr>
          <w:t xml:space="preserve"> </w:t>
        </w:r>
      </w:hyperlink>
      <w:hyperlink r:id="rId106">
        <w:r w:rsidRPr="00BD099F">
          <w:rPr>
            <w:i/>
            <w:color w:val="1155CC"/>
            <w:sz w:val="20"/>
            <w:szCs w:val="20"/>
            <w:u w:val="single"/>
          </w:rPr>
          <w:t>Grand Orient de France</w:t>
        </w:r>
      </w:hyperlink>
      <w:hyperlink r:id="rId107" w:anchor="cite_note-8">
        <w:r w:rsidRPr="00BD099F">
          <w:rPr>
            <w:i/>
            <w:color w:val="1155CC"/>
            <w:sz w:val="20"/>
            <w:szCs w:val="20"/>
            <w:u w:val="single"/>
            <w:vertAlign w:val="superscript"/>
          </w:rPr>
          <w:t>8</w:t>
        </w:r>
      </w:hyperlink>
      <w:r w:rsidRPr="00BD099F">
        <w:rPr>
          <w:i/>
          <w:sz w:val="20"/>
          <w:szCs w:val="20"/>
        </w:rPr>
        <w:t>, il voit sa suspension demandée par le Conseil de l'Ordre du Grand Orient de France en</w:t>
      </w:r>
      <w:hyperlink r:id="rId108">
        <w:r w:rsidRPr="00BD099F">
          <w:rPr>
            <w:i/>
            <w:sz w:val="20"/>
            <w:szCs w:val="20"/>
          </w:rPr>
          <w:t xml:space="preserve"> </w:t>
        </w:r>
      </w:hyperlink>
      <w:hyperlink r:id="rId109">
        <w:r w:rsidRPr="00BD099F">
          <w:rPr>
            <w:i/>
            <w:color w:val="1155CC"/>
            <w:sz w:val="20"/>
            <w:szCs w:val="20"/>
            <w:u w:val="single"/>
          </w:rPr>
          <w:t>avril</w:t>
        </w:r>
      </w:hyperlink>
      <w:hyperlink r:id="rId110">
        <w:r w:rsidRPr="00BD099F">
          <w:rPr>
            <w:i/>
            <w:sz w:val="20"/>
            <w:szCs w:val="20"/>
          </w:rPr>
          <w:t xml:space="preserve"> </w:t>
        </w:r>
      </w:hyperlink>
      <w:hyperlink r:id="rId111">
        <w:r w:rsidRPr="00BD099F">
          <w:rPr>
            <w:i/>
            <w:color w:val="1155CC"/>
            <w:sz w:val="20"/>
            <w:szCs w:val="20"/>
            <w:u w:val="single"/>
          </w:rPr>
          <w:t>2013</w:t>
        </w:r>
      </w:hyperlink>
      <w:hyperlink r:id="rId112" w:anchor="cite_note-9">
        <w:r w:rsidRPr="00BD099F">
          <w:rPr>
            <w:i/>
            <w:color w:val="1155CC"/>
            <w:sz w:val="20"/>
            <w:szCs w:val="20"/>
            <w:u w:val="single"/>
            <w:vertAlign w:val="superscript"/>
          </w:rPr>
          <w:t>9</w:t>
        </w:r>
      </w:hyperlink>
      <w:r w:rsidRPr="00BD099F">
        <w:rPr>
          <w:i/>
          <w:sz w:val="20"/>
          <w:szCs w:val="20"/>
        </w:rPr>
        <w:t>.</w:t>
      </w:r>
    </w:p>
    <w:p w:rsidR="00A6677D" w:rsidRPr="00BD099F" w:rsidRDefault="00BC4367">
      <w:pPr>
        <w:jc w:val="both"/>
        <w:rPr>
          <w:i/>
          <w:sz w:val="20"/>
          <w:szCs w:val="20"/>
        </w:rPr>
      </w:pPr>
      <w:r w:rsidRPr="00BD099F">
        <w:rPr>
          <w:i/>
          <w:sz w:val="20"/>
          <w:szCs w:val="20"/>
        </w:rPr>
        <w:t>Il est le frère d'Antoine Cahuzac, directeur général d'</w:t>
      </w:r>
      <w:hyperlink r:id="rId113">
        <w:r w:rsidRPr="00BD099F">
          <w:rPr>
            <w:i/>
            <w:color w:val="1155CC"/>
            <w:sz w:val="20"/>
            <w:szCs w:val="20"/>
            <w:u w:val="single"/>
          </w:rPr>
          <w:t>EDF Énergies Nouvelles</w:t>
        </w:r>
      </w:hyperlink>
      <w:hyperlink r:id="rId114" w:anchor="cite_note-10">
        <w:r w:rsidRPr="00BD099F">
          <w:rPr>
            <w:i/>
            <w:color w:val="1155CC"/>
            <w:sz w:val="20"/>
            <w:szCs w:val="20"/>
            <w:u w:val="single"/>
            <w:vertAlign w:val="superscript"/>
          </w:rPr>
          <w:t>10</w:t>
        </w:r>
      </w:hyperlink>
      <w:r w:rsidRPr="00BD099F">
        <w:rPr>
          <w:i/>
          <w:sz w:val="20"/>
          <w:szCs w:val="20"/>
        </w:rPr>
        <w:t xml:space="preserve"> et ancien président du</w:t>
      </w:r>
      <w:hyperlink r:id="rId115">
        <w:r w:rsidRPr="00BD099F">
          <w:rPr>
            <w:i/>
            <w:sz w:val="20"/>
            <w:szCs w:val="20"/>
          </w:rPr>
          <w:t xml:space="preserve"> </w:t>
        </w:r>
      </w:hyperlink>
      <w:hyperlink r:id="rId116">
        <w:r w:rsidRPr="00BD099F">
          <w:rPr>
            <w:i/>
            <w:color w:val="1155CC"/>
            <w:sz w:val="20"/>
            <w:szCs w:val="20"/>
            <w:u w:val="single"/>
          </w:rPr>
          <w:t>directoire</w:t>
        </w:r>
      </w:hyperlink>
      <w:r w:rsidRPr="00BD099F">
        <w:rPr>
          <w:i/>
          <w:sz w:val="20"/>
          <w:szCs w:val="20"/>
        </w:rPr>
        <w:t xml:space="preserve"> d'</w:t>
      </w:r>
      <w:hyperlink r:id="rId117">
        <w:r w:rsidRPr="00BD099F">
          <w:rPr>
            <w:i/>
            <w:color w:val="1155CC"/>
            <w:sz w:val="20"/>
            <w:szCs w:val="20"/>
            <w:u w:val="single"/>
          </w:rPr>
          <w:t>HSBC Private Bank France</w:t>
        </w:r>
      </w:hyperlink>
      <w:hyperlink r:id="rId118" w:anchor="cite_note-11">
        <w:r w:rsidRPr="00BD099F">
          <w:rPr>
            <w:i/>
            <w:color w:val="1155CC"/>
            <w:sz w:val="20"/>
            <w:szCs w:val="20"/>
            <w:u w:val="single"/>
            <w:vertAlign w:val="superscript"/>
          </w:rPr>
          <w:t>11</w:t>
        </w:r>
      </w:hyperlink>
      <w:r w:rsidRPr="00BD099F">
        <w:rPr>
          <w:i/>
          <w:sz w:val="20"/>
          <w:szCs w:val="20"/>
        </w:rPr>
        <w:t>.</w:t>
      </w:r>
    </w:p>
    <w:p w:rsidR="00A6677D" w:rsidRPr="00BD099F" w:rsidRDefault="00BC4367">
      <w:pPr>
        <w:jc w:val="both"/>
        <w:rPr>
          <w:i/>
          <w:sz w:val="20"/>
          <w:szCs w:val="20"/>
        </w:rPr>
      </w:pPr>
      <w:r w:rsidRPr="00BD099F">
        <w:rPr>
          <w:i/>
          <w:sz w:val="20"/>
          <w:szCs w:val="20"/>
        </w:rPr>
        <w:t>En 2016,</w:t>
      </w:r>
      <w:hyperlink r:id="rId119">
        <w:r w:rsidRPr="00BD099F">
          <w:rPr>
            <w:i/>
            <w:sz w:val="20"/>
            <w:szCs w:val="20"/>
          </w:rPr>
          <w:t xml:space="preserve"> </w:t>
        </w:r>
      </w:hyperlink>
      <w:hyperlink r:id="rId120">
        <w:r w:rsidRPr="00BD099F">
          <w:rPr>
            <w:i/>
            <w:color w:val="1155CC"/>
            <w:sz w:val="20"/>
            <w:szCs w:val="20"/>
            <w:u w:val="single"/>
          </w:rPr>
          <w:t>Le Parisien</w:t>
        </w:r>
      </w:hyperlink>
      <w:r w:rsidRPr="00BD099F">
        <w:rPr>
          <w:i/>
          <w:sz w:val="20"/>
          <w:szCs w:val="20"/>
        </w:rPr>
        <w:t xml:space="preserve"> indique qu'il est en couple depuis plusieurs années avec Laura Vernier, chasseuse de têtes dans le domaine du luxe, qu'il a rencontrée au domicile d'</w:t>
      </w:r>
      <w:hyperlink r:id="rId121">
        <w:r w:rsidRPr="00BD099F">
          <w:rPr>
            <w:i/>
            <w:color w:val="1155CC"/>
            <w:sz w:val="20"/>
            <w:szCs w:val="20"/>
            <w:u w:val="single"/>
          </w:rPr>
          <w:t>Arnaud Lagardère</w:t>
        </w:r>
      </w:hyperlink>
      <w:hyperlink r:id="rId122" w:anchor="cite_note-12">
        <w:r w:rsidRPr="00BD099F">
          <w:rPr>
            <w:i/>
            <w:color w:val="1155CC"/>
            <w:sz w:val="20"/>
            <w:szCs w:val="20"/>
            <w:u w:val="single"/>
            <w:vertAlign w:val="superscript"/>
          </w:rPr>
          <w:t>12</w:t>
        </w:r>
      </w:hyperlink>
      <w:r w:rsidRPr="00BD099F">
        <w:rPr>
          <w:i/>
          <w:sz w:val="20"/>
          <w:szCs w:val="20"/>
        </w:rPr>
        <w:t>.</w:t>
      </w:r>
    </w:p>
    <w:bookmarkStart w:id="1" w:name="_v8wbj6ksn7bb" w:colFirst="0" w:colLast="0"/>
    <w:bookmarkEnd w:id="1"/>
    <w:p w:rsidR="00A6677D" w:rsidRPr="00BD099F" w:rsidRDefault="00BD099F">
      <w:pPr>
        <w:jc w:val="both"/>
        <w:rPr>
          <w:i/>
          <w:sz w:val="20"/>
          <w:szCs w:val="20"/>
        </w:rPr>
      </w:pPr>
      <w:r w:rsidRPr="00BD099F">
        <w:rPr>
          <w:sz w:val="20"/>
          <w:szCs w:val="20"/>
        </w:rPr>
        <w:fldChar w:fldCharType="begin"/>
      </w:r>
      <w:r w:rsidRPr="00BD099F">
        <w:rPr>
          <w:sz w:val="20"/>
          <w:szCs w:val="20"/>
        </w:rPr>
        <w:instrText xml:space="preserve"> HYPERLINK "https://fr.wikipedia.org/wiki/Chirurgien" \h </w:instrText>
      </w:r>
      <w:r w:rsidRPr="00BD099F">
        <w:rPr>
          <w:sz w:val="20"/>
          <w:szCs w:val="20"/>
        </w:rPr>
        <w:fldChar w:fldCharType="separate"/>
      </w:r>
      <w:r w:rsidR="00BC4367" w:rsidRPr="00BD099F">
        <w:rPr>
          <w:i/>
          <w:color w:val="1155CC"/>
          <w:sz w:val="20"/>
          <w:szCs w:val="20"/>
          <w:u w:val="single"/>
        </w:rPr>
        <w:t>Chirurgien</w:t>
      </w:r>
      <w:r w:rsidRPr="00BD099F">
        <w:rPr>
          <w:i/>
          <w:color w:val="1155CC"/>
          <w:sz w:val="20"/>
          <w:szCs w:val="20"/>
          <w:u w:val="single"/>
        </w:rPr>
        <w:fldChar w:fldCharType="end"/>
      </w:r>
      <w:r w:rsidR="00BC4367" w:rsidRPr="00BD099F">
        <w:rPr>
          <w:i/>
          <w:sz w:val="20"/>
          <w:szCs w:val="20"/>
        </w:rPr>
        <w:t xml:space="preserve"> de formation, il commence par exercer en</w:t>
      </w:r>
      <w:hyperlink r:id="rId123">
        <w:r w:rsidR="00BC4367" w:rsidRPr="00BD099F">
          <w:rPr>
            <w:i/>
            <w:sz w:val="20"/>
            <w:szCs w:val="20"/>
          </w:rPr>
          <w:t xml:space="preserve"> </w:t>
        </w:r>
      </w:hyperlink>
      <w:hyperlink r:id="rId124">
        <w:r w:rsidR="00BC4367" w:rsidRPr="00BD099F">
          <w:rPr>
            <w:i/>
            <w:color w:val="1155CC"/>
            <w:sz w:val="20"/>
            <w:szCs w:val="20"/>
            <w:u w:val="single"/>
          </w:rPr>
          <w:t>cardiologie</w:t>
        </w:r>
      </w:hyperlink>
      <w:r w:rsidR="00BC4367" w:rsidRPr="00BD099F">
        <w:rPr>
          <w:i/>
          <w:sz w:val="20"/>
          <w:szCs w:val="20"/>
        </w:rPr>
        <w:t xml:space="preserve"> dans le public</w:t>
      </w:r>
      <w:hyperlink r:id="rId125" w:anchor="cite_note-guelaud-2">
        <w:r w:rsidR="00BC4367" w:rsidRPr="00BD099F">
          <w:rPr>
            <w:i/>
            <w:color w:val="1155CC"/>
            <w:sz w:val="20"/>
            <w:szCs w:val="20"/>
            <w:u w:val="single"/>
            <w:vertAlign w:val="superscript"/>
          </w:rPr>
          <w:t>2</w:t>
        </w:r>
      </w:hyperlink>
      <w:r w:rsidR="00BC4367" w:rsidRPr="00BD099F">
        <w:rPr>
          <w:i/>
          <w:sz w:val="20"/>
          <w:szCs w:val="20"/>
        </w:rPr>
        <w:t>.</w:t>
      </w:r>
    </w:p>
    <w:p w:rsidR="00A6677D" w:rsidRPr="00BD099F" w:rsidRDefault="00BC4367">
      <w:pPr>
        <w:jc w:val="both"/>
        <w:rPr>
          <w:i/>
          <w:sz w:val="20"/>
          <w:szCs w:val="20"/>
        </w:rPr>
      </w:pPr>
      <w:r w:rsidRPr="00BD099F">
        <w:rPr>
          <w:i/>
          <w:sz w:val="20"/>
          <w:szCs w:val="20"/>
        </w:rPr>
        <w:t>Après avoir travaillé au sein du cabinet de</w:t>
      </w:r>
      <w:hyperlink r:id="rId126">
        <w:r w:rsidRPr="00BD099F">
          <w:rPr>
            <w:i/>
            <w:sz w:val="20"/>
            <w:szCs w:val="20"/>
          </w:rPr>
          <w:t xml:space="preserve"> </w:t>
        </w:r>
      </w:hyperlink>
      <w:hyperlink r:id="rId127">
        <w:r w:rsidRPr="00BD099F">
          <w:rPr>
            <w:i/>
            <w:color w:val="1155CC"/>
            <w:sz w:val="20"/>
            <w:szCs w:val="20"/>
            <w:u w:val="single"/>
          </w:rPr>
          <w:t>Claude Évin</w:t>
        </w:r>
      </w:hyperlink>
      <w:r w:rsidRPr="00BD099F">
        <w:rPr>
          <w:i/>
          <w:sz w:val="20"/>
          <w:szCs w:val="20"/>
        </w:rPr>
        <w:t xml:space="preserve"> (</w:t>
      </w:r>
      <w:hyperlink r:id="rId128">
        <w:r w:rsidRPr="00BD099F">
          <w:rPr>
            <w:i/>
            <w:color w:val="1155CC"/>
            <w:sz w:val="20"/>
            <w:szCs w:val="20"/>
            <w:u w:val="single"/>
          </w:rPr>
          <w:t>ministre des Affaires sociales</w:t>
        </w:r>
      </w:hyperlink>
      <w:r w:rsidRPr="00BD099F">
        <w:rPr>
          <w:i/>
          <w:sz w:val="20"/>
          <w:szCs w:val="20"/>
        </w:rPr>
        <w:t>), Jérôme Cahuzac exerce la</w:t>
      </w:r>
      <w:hyperlink r:id="rId129">
        <w:r w:rsidRPr="00BD099F">
          <w:rPr>
            <w:i/>
            <w:sz w:val="20"/>
            <w:szCs w:val="20"/>
          </w:rPr>
          <w:t xml:space="preserve"> </w:t>
        </w:r>
      </w:hyperlink>
      <w:hyperlink r:id="rId130">
        <w:r w:rsidRPr="00BD099F">
          <w:rPr>
            <w:i/>
            <w:color w:val="1155CC"/>
            <w:sz w:val="20"/>
            <w:szCs w:val="20"/>
            <w:u w:val="single"/>
          </w:rPr>
          <w:t>chirurgie esthétique</w:t>
        </w:r>
      </w:hyperlink>
      <w:r w:rsidRPr="00BD099F">
        <w:rPr>
          <w:i/>
          <w:sz w:val="20"/>
          <w:szCs w:val="20"/>
        </w:rPr>
        <w:t xml:space="preserve"> en créant avec son épouse, Patricia Ménard,</w:t>
      </w:r>
      <w:hyperlink r:id="rId131">
        <w:r w:rsidRPr="00BD099F">
          <w:rPr>
            <w:i/>
            <w:sz w:val="20"/>
            <w:szCs w:val="20"/>
          </w:rPr>
          <w:t xml:space="preserve"> </w:t>
        </w:r>
      </w:hyperlink>
      <w:hyperlink r:id="rId132">
        <w:r w:rsidRPr="00BD099F">
          <w:rPr>
            <w:i/>
            <w:color w:val="1155CC"/>
            <w:sz w:val="20"/>
            <w:szCs w:val="20"/>
            <w:u w:val="single"/>
          </w:rPr>
          <w:t>dermatologue</w:t>
        </w:r>
      </w:hyperlink>
      <w:hyperlink r:id="rId133" w:anchor="cite_note-lemonde-6">
        <w:r w:rsidRPr="00BD099F">
          <w:rPr>
            <w:i/>
            <w:color w:val="1155CC"/>
            <w:sz w:val="20"/>
            <w:szCs w:val="20"/>
            <w:u w:val="single"/>
            <w:vertAlign w:val="superscript"/>
          </w:rPr>
          <w:t>6</w:t>
        </w:r>
      </w:hyperlink>
      <w:r w:rsidRPr="00BD099F">
        <w:rPr>
          <w:i/>
          <w:sz w:val="20"/>
          <w:szCs w:val="20"/>
        </w:rPr>
        <w:t>, la clinique Cahuzac, spécialisée dans les implants capillaires</w:t>
      </w:r>
      <w:hyperlink r:id="rId134" w:anchor="cite_note-lemonde-6">
        <w:r w:rsidRPr="00BD099F">
          <w:rPr>
            <w:i/>
            <w:color w:val="1155CC"/>
            <w:sz w:val="20"/>
            <w:szCs w:val="20"/>
            <w:u w:val="single"/>
            <w:vertAlign w:val="superscript"/>
          </w:rPr>
          <w:t>6</w:t>
        </w:r>
      </w:hyperlink>
      <w:r w:rsidRPr="00BD099F">
        <w:rPr>
          <w:i/>
          <w:sz w:val="20"/>
          <w:szCs w:val="20"/>
        </w:rPr>
        <w:t>.</w:t>
      </w:r>
    </w:p>
    <w:p w:rsidR="00A6677D" w:rsidRPr="00BD099F" w:rsidRDefault="00BC4367">
      <w:pPr>
        <w:jc w:val="both"/>
        <w:rPr>
          <w:i/>
          <w:sz w:val="20"/>
          <w:szCs w:val="20"/>
        </w:rPr>
      </w:pPr>
      <w:r w:rsidRPr="00BD099F">
        <w:rPr>
          <w:i/>
          <w:sz w:val="20"/>
          <w:szCs w:val="20"/>
        </w:rPr>
        <w:t>En 1993, il dépose les statuts de « Cahuzac Conseil »</w:t>
      </w:r>
      <w:hyperlink r:id="rId135" w:anchor="cite_note-13">
        <w:r w:rsidRPr="00BD099F">
          <w:rPr>
            <w:i/>
            <w:color w:val="1155CC"/>
            <w:sz w:val="20"/>
            <w:szCs w:val="20"/>
            <w:u w:val="single"/>
            <w:vertAlign w:val="superscript"/>
          </w:rPr>
          <w:t>13</w:t>
        </w:r>
      </w:hyperlink>
      <w:r w:rsidRPr="00BD099F">
        <w:rPr>
          <w:i/>
          <w:sz w:val="20"/>
          <w:szCs w:val="20"/>
        </w:rPr>
        <w:t>, une</w:t>
      </w:r>
      <w:hyperlink r:id="rId136">
        <w:r w:rsidRPr="00BD099F">
          <w:rPr>
            <w:i/>
            <w:sz w:val="20"/>
            <w:szCs w:val="20"/>
          </w:rPr>
          <w:t xml:space="preserve"> </w:t>
        </w:r>
      </w:hyperlink>
      <w:hyperlink r:id="rId137">
        <w:r w:rsidRPr="00BD099F">
          <w:rPr>
            <w:i/>
            <w:color w:val="1155CC"/>
            <w:sz w:val="20"/>
            <w:szCs w:val="20"/>
            <w:u w:val="single"/>
          </w:rPr>
          <w:t>EURL</w:t>
        </w:r>
      </w:hyperlink>
      <w:r w:rsidRPr="00BD099F">
        <w:rPr>
          <w:i/>
          <w:sz w:val="20"/>
          <w:szCs w:val="20"/>
        </w:rPr>
        <w:t xml:space="preserve"> qui travaillera exclusivement pour l'</w:t>
      </w:r>
      <w:hyperlink r:id="rId138">
        <w:r w:rsidRPr="00BD099F">
          <w:rPr>
            <w:i/>
            <w:color w:val="1155CC"/>
            <w:sz w:val="20"/>
            <w:szCs w:val="20"/>
            <w:u w:val="single"/>
          </w:rPr>
          <w:t>industrie pharmaceutique</w:t>
        </w:r>
      </w:hyperlink>
      <w:r w:rsidRPr="00BD099F">
        <w:rPr>
          <w:i/>
          <w:sz w:val="20"/>
          <w:szCs w:val="20"/>
        </w:rPr>
        <w:t>. Jérôme Cahuzac reconnaît avoir gagné beaucoup d'argent en officiant comme « conseiller purement technique » de la plupart des</w:t>
      </w:r>
      <w:hyperlink r:id="rId139">
        <w:r w:rsidRPr="00BD099F">
          <w:rPr>
            <w:i/>
            <w:sz w:val="20"/>
            <w:szCs w:val="20"/>
          </w:rPr>
          <w:t xml:space="preserve"> </w:t>
        </w:r>
      </w:hyperlink>
      <w:hyperlink r:id="rId140">
        <w:r w:rsidRPr="00BD099F">
          <w:rPr>
            <w:i/>
            <w:color w:val="1155CC"/>
            <w:sz w:val="20"/>
            <w:szCs w:val="20"/>
            <w:u w:val="single"/>
          </w:rPr>
          <w:t>laboratoires pharmaceutiques</w:t>
        </w:r>
      </w:hyperlink>
      <w:hyperlink r:id="rId141" w:anchor="cite_note-sudouest-14">
        <w:r w:rsidRPr="00BD099F">
          <w:rPr>
            <w:i/>
            <w:color w:val="1155CC"/>
            <w:sz w:val="20"/>
            <w:szCs w:val="20"/>
            <w:u w:val="single"/>
            <w:vertAlign w:val="superscript"/>
          </w:rPr>
          <w:t>14</w:t>
        </w:r>
      </w:hyperlink>
      <w:r w:rsidRPr="00BD099F">
        <w:rPr>
          <w:i/>
          <w:sz w:val="20"/>
          <w:szCs w:val="20"/>
        </w:rPr>
        <w:t>.</w:t>
      </w:r>
    </w:p>
    <w:p w:rsidR="00A6677D" w:rsidRPr="00BD099F" w:rsidRDefault="00BC4367">
      <w:pPr>
        <w:jc w:val="both"/>
        <w:rPr>
          <w:i/>
          <w:sz w:val="20"/>
          <w:szCs w:val="20"/>
        </w:rPr>
      </w:pPr>
      <w:r w:rsidRPr="00BD099F">
        <w:rPr>
          <w:i/>
          <w:sz w:val="20"/>
          <w:szCs w:val="20"/>
        </w:rPr>
        <w:t>En 2007, Jérôme Cahuzac est condamné pour « travail dissimulé » après avoir employé dans sa clinique, de</w:t>
      </w:r>
      <w:hyperlink r:id="rId142">
        <w:r w:rsidRPr="00BD099F">
          <w:rPr>
            <w:i/>
            <w:sz w:val="20"/>
            <w:szCs w:val="20"/>
          </w:rPr>
          <w:t xml:space="preserve"> </w:t>
        </w:r>
      </w:hyperlink>
      <w:hyperlink r:id="rId143">
        <w:r w:rsidRPr="00BD099F">
          <w:rPr>
            <w:i/>
            <w:color w:val="1155CC"/>
            <w:sz w:val="20"/>
            <w:szCs w:val="20"/>
            <w:u w:val="single"/>
          </w:rPr>
          <w:t>juillet</w:t>
        </w:r>
      </w:hyperlink>
      <w:hyperlink r:id="rId144">
        <w:r w:rsidRPr="00BD099F">
          <w:rPr>
            <w:i/>
            <w:sz w:val="20"/>
            <w:szCs w:val="20"/>
          </w:rPr>
          <w:t xml:space="preserve"> </w:t>
        </w:r>
      </w:hyperlink>
      <w:hyperlink r:id="rId145">
        <w:r w:rsidRPr="00BD099F">
          <w:rPr>
            <w:i/>
            <w:color w:val="1155CC"/>
            <w:sz w:val="20"/>
            <w:szCs w:val="20"/>
            <w:u w:val="single"/>
          </w:rPr>
          <w:t>2003</w:t>
        </w:r>
      </w:hyperlink>
      <w:r w:rsidRPr="00BD099F">
        <w:rPr>
          <w:i/>
          <w:sz w:val="20"/>
          <w:szCs w:val="20"/>
        </w:rPr>
        <w:t xml:space="preserve"> à</w:t>
      </w:r>
      <w:hyperlink r:id="rId146">
        <w:r w:rsidRPr="00BD099F">
          <w:rPr>
            <w:i/>
            <w:sz w:val="20"/>
            <w:szCs w:val="20"/>
          </w:rPr>
          <w:t xml:space="preserve"> </w:t>
        </w:r>
      </w:hyperlink>
      <w:hyperlink r:id="rId147">
        <w:r w:rsidRPr="00BD099F">
          <w:rPr>
            <w:i/>
            <w:color w:val="1155CC"/>
            <w:sz w:val="20"/>
            <w:szCs w:val="20"/>
            <w:u w:val="single"/>
          </w:rPr>
          <w:t>novembre</w:t>
        </w:r>
      </w:hyperlink>
      <w:hyperlink r:id="rId148">
        <w:r w:rsidRPr="00BD099F">
          <w:rPr>
            <w:i/>
            <w:sz w:val="20"/>
            <w:szCs w:val="20"/>
          </w:rPr>
          <w:t xml:space="preserve"> </w:t>
        </w:r>
      </w:hyperlink>
      <w:hyperlink r:id="rId149">
        <w:r w:rsidRPr="00BD099F">
          <w:rPr>
            <w:i/>
            <w:color w:val="1155CC"/>
            <w:sz w:val="20"/>
            <w:szCs w:val="20"/>
            <w:u w:val="single"/>
          </w:rPr>
          <w:t>2004</w:t>
        </w:r>
      </w:hyperlink>
      <w:r w:rsidRPr="00BD099F">
        <w:rPr>
          <w:i/>
          <w:sz w:val="20"/>
          <w:szCs w:val="20"/>
        </w:rPr>
        <w:t>, une femme de ménage originaire des Philippines et sans papiers. Celle-ci était rémunérée en liquide (250 euros par mois pour 40 heures de travail)</w:t>
      </w:r>
      <w:hyperlink r:id="rId150" w:anchor="cite_note-15">
        <w:r w:rsidRPr="00BD099F">
          <w:rPr>
            <w:i/>
            <w:color w:val="1155CC"/>
            <w:sz w:val="20"/>
            <w:szCs w:val="20"/>
            <w:u w:val="single"/>
            <w:vertAlign w:val="superscript"/>
          </w:rPr>
          <w:t>15</w:t>
        </w:r>
      </w:hyperlink>
      <w:r w:rsidRPr="00BD099F">
        <w:rPr>
          <w:i/>
          <w:sz w:val="20"/>
          <w:szCs w:val="20"/>
          <w:vertAlign w:val="superscript"/>
        </w:rPr>
        <w:t>,</w:t>
      </w:r>
      <w:hyperlink r:id="rId151" w:anchor="cite_note-16">
        <w:r w:rsidRPr="00BD099F">
          <w:rPr>
            <w:i/>
            <w:color w:val="1155CC"/>
            <w:sz w:val="20"/>
            <w:szCs w:val="20"/>
            <w:u w:val="single"/>
            <w:vertAlign w:val="superscript"/>
          </w:rPr>
          <w:t>16</w:t>
        </w:r>
      </w:hyperlink>
      <w:r w:rsidRPr="00BD099F">
        <w:rPr>
          <w:i/>
          <w:sz w:val="20"/>
          <w:szCs w:val="20"/>
        </w:rPr>
        <w:t>. Jérôme Cahuzac ayant remboursé l’</w:t>
      </w:r>
      <w:hyperlink r:id="rId152">
        <w:r w:rsidRPr="00BD099F">
          <w:rPr>
            <w:i/>
            <w:color w:val="1155CC"/>
            <w:sz w:val="20"/>
            <w:szCs w:val="20"/>
            <w:u w:val="single"/>
          </w:rPr>
          <w:t>URSSAF</w:t>
        </w:r>
      </w:hyperlink>
      <w:r w:rsidRPr="00BD099F">
        <w:rPr>
          <w:i/>
          <w:sz w:val="20"/>
          <w:szCs w:val="20"/>
        </w:rPr>
        <w:t>, réglé une pénalité de retard, et finalement aidé sa femme de ménage à régulariser sa situation en France, il a été dispensé de peine, et la décision du tribunal n’a pas été inscrite à son casier judiciaire</w:t>
      </w:r>
      <w:hyperlink r:id="rId153" w:anchor="cite_note-17">
        <w:r w:rsidRPr="00BD099F">
          <w:rPr>
            <w:i/>
            <w:color w:val="1155CC"/>
            <w:sz w:val="20"/>
            <w:szCs w:val="20"/>
            <w:u w:val="single"/>
            <w:vertAlign w:val="superscript"/>
          </w:rPr>
          <w:t>17</w:t>
        </w:r>
      </w:hyperlink>
      <w:r w:rsidRPr="00BD099F">
        <w:rPr>
          <w:i/>
          <w:sz w:val="20"/>
          <w:szCs w:val="20"/>
        </w:rPr>
        <w:t>.</w:t>
      </w:r>
    </w:p>
    <w:p w:rsidR="00A6677D" w:rsidRPr="00BD099F" w:rsidRDefault="00BC4367">
      <w:pPr>
        <w:jc w:val="both"/>
        <w:rPr>
          <w:i/>
          <w:color w:val="1155CC"/>
          <w:sz w:val="20"/>
          <w:szCs w:val="20"/>
          <w:u w:val="single"/>
        </w:rPr>
      </w:pPr>
      <w:r w:rsidRPr="00BD099F">
        <w:rPr>
          <w:i/>
          <w:sz w:val="20"/>
          <w:szCs w:val="20"/>
        </w:rPr>
        <w:t>En 2018, après le prononcé de sa peine d'</w:t>
      </w:r>
      <w:hyperlink r:id="rId154">
        <w:r w:rsidRPr="00BD099F">
          <w:rPr>
            <w:i/>
            <w:color w:val="1155CC"/>
            <w:sz w:val="20"/>
            <w:szCs w:val="20"/>
            <w:u w:val="single"/>
          </w:rPr>
          <w:t>inéligibilité</w:t>
        </w:r>
      </w:hyperlink>
      <w:r w:rsidRPr="00BD099F">
        <w:rPr>
          <w:i/>
          <w:sz w:val="20"/>
          <w:szCs w:val="20"/>
        </w:rPr>
        <w:t>, il est embauché comme médecin pour un contrat de remplacement à</w:t>
      </w:r>
      <w:hyperlink r:id="rId155">
        <w:r w:rsidRPr="00BD099F">
          <w:rPr>
            <w:i/>
            <w:sz w:val="20"/>
            <w:szCs w:val="20"/>
          </w:rPr>
          <w:t xml:space="preserve"> </w:t>
        </w:r>
      </w:hyperlink>
      <w:r w:rsidRPr="00BD099F">
        <w:rPr>
          <w:sz w:val="20"/>
          <w:szCs w:val="20"/>
        </w:rPr>
        <w:fldChar w:fldCharType="begin"/>
      </w:r>
      <w:r w:rsidRPr="00BD099F">
        <w:rPr>
          <w:sz w:val="20"/>
          <w:szCs w:val="20"/>
        </w:rPr>
        <w:instrText xml:space="preserve"> HYPERLINK "https://fr.wikipedia.org/wiki/Cayenne" </w:instrText>
      </w:r>
      <w:r w:rsidRPr="00BD099F">
        <w:rPr>
          <w:sz w:val="20"/>
          <w:szCs w:val="20"/>
        </w:rPr>
        <w:fldChar w:fldCharType="separate"/>
      </w:r>
      <w:r w:rsidRPr="00BD099F">
        <w:rPr>
          <w:i/>
          <w:color w:val="1155CC"/>
          <w:sz w:val="20"/>
          <w:szCs w:val="20"/>
          <w:u w:val="single"/>
        </w:rPr>
        <w:t>Cayenne</w:t>
      </w:r>
    </w:p>
    <w:p w:rsidR="00A6677D" w:rsidRPr="00D74906" w:rsidRDefault="00BC4367">
      <w:pPr>
        <w:rPr>
          <w:i/>
        </w:rPr>
      </w:pPr>
      <w:r w:rsidRPr="00BD099F">
        <w:rPr>
          <w:sz w:val="20"/>
          <w:szCs w:val="20"/>
        </w:rPr>
        <w:fldChar w:fldCharType="end"/>
      </w:r>
    </w:p>
    <w:sectPr w:rsidR="00A6677D" w:rsidRPr="00D74906" w:rsidSect="00396AA6">
      <w:pgSz w:w="11909" w:h="16834"/>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79C8"/>
    <w:multiLevelType w:val="multilevel"/>
    <w:tmpl w:val="77BCF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A67F49"/>
    <w:multiLevelType w:val="hybridMultilevel"/>
    <w:tmpl w:val="DBBC71FE"/>
    <w:lvl w:ilvl="0" w:tplc="26887A96">
      <w:start w:val="4"/>
      <w:numFmt w:val="bullet"/>
      <w:lvlText w:val="-"/>
      <w:lvlJc w:val="left"/>
      <w:pPr>
        <w:ind w:left="720" w:hanging="360"/>
      </w:pPr>
      <w:rPr>
        <w:rFonts w:ascii="Arial" w:eastAsia="Arial" w:hAnsi="Arial" w:cs="Aria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BB23D8"/>
    <w:multiLevelType w:val="multilevel"/>
    <w:tmpl w:val="D5D60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BF10B5"/>
    <w:multiLevelType w:val="hybridMultilevel"/>
    <w:tmpl w:val="59B877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DE5389C"/>
    <w:multiLevelType w:val="multilevel"/>
    <w:tmpl w:val="FFA04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F31D65"/>
    <w:multiLevelType w:val="hybridMultilevel"/>
    <w:tmpl w:val="636C8864"/>
    <w:lvl w:ilvl="0" w:tplc="26887A96">
      <w:start w:val="4"/>
      <w:numFmt w:val="bullet"/>
      <w:lvlText w:val="-"/>
      <w:lvlJc w:val="left"/>
      <w:pPr>
        <w:ind w:left="420" w:hanging="360"/>
      </w:pPr>
      <w:rPr>
        <w:rFonts w:ascii="Arial" w:eastAsia="Arial" w:hAnsi="Arial" w:cs="Arial" w:hint="default"/>
        <w:b/>
        <w:i w:val="0"/>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6" w15:restartNumberingAfterBreak="0">
    <w:nsid w:val="42020267"/>
    <w:multiLevelType w:val="hybridMultilevel"/>
    <w:tmpl w:val="B184A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2B36F2"/>
    <w:multiLevelType w:val="hybridMultilevel"/>
    <w:tmpl w:val="5BF2B7A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438D4D32"/>
    <w:multiLevelType w:val="hybridMultilevel"/>
    <w:tmpl w:val="97B697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4A354DA"/>
    <w:multiLevelType w:val="hybridMultilevel"/>
    <w:tmpl w:val="C764FE2C"/>
    <w:lvl w:ilvl="0" w:tplc="26887A96">
      <w:start w:val="4"/>
      <w:numFmt w:val="bullet"/>
      <w:lvlText w:val="-"/>
      <w:lvlJc w:val="left"/>
      <w:pPr>
        <w:ind w:left="720" w:hanging="360"/>
      </w:pPr>
      <w:rPr>
        <w:rFonts w:ascii="Arial" w:eastAsia="Arial" w:hAnsi="Arial" w:cs="Aria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4A4AB3"/>
    <w:multiLevelType w:val="multilevel"/>
    <w:tmpl w:val="D5D60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C90727D"/>
    <w:multiLevelType w:val="hybridMultilevel"/>
    <w:tmpl w:val="C720B37A"/>
    <w:lvl w:ilvl="0" w:tplc="4BD218C0">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2" w15:restartNumberingAfterBreak="0">
    <w:nsid w:val="5838340B"/>
    <w:multiLevelType w:val="hybridMultilevel"/>
    <w:tmpl w:val="A1BAEFBC"/>
    <w:lvl w:ilvl="0" w:tplc="26887A96">
      <w:start w:val="4"/>
      <w:numFmt w:val="bullet"/>
      <w:lvlText w:val="-"/>
      <w:lvlJc w:val="left"/>
      <w:pPr>
        <w:ind w:left="720" w:hanging="360"/>
      </w:pPr>
      <w:rPr>
        <w:rFonts w:ascii="Arial" w:eastAsia="Arial" w:hAnsi="Arial" w:cs="Aria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956936"/>
    <w:multiLevelType w:val="hybridMultilevel"/>
    <w:tmpl w:val="09AA1426"/>
    <w:lvl w:ilvl="0" w:tplc="4BD218C0">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4" w15:restartNumberingAfterBreak="0">
    <w:nsid w:val="6B851C95"/>
    <w:multiLevelType w:val="multilevel"/>
    <w:tmpl w:val="77183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DA51A3F"/>
    <w:multiLevelType w:val="hybridMultilevel"/>
    <w:tmpl w:val="4E28DDFA"/>
    <w:lvl w:ilvl="0" w:tplc="4BD218C0">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num w:numId="1">
    <w:abstractNumId w:val="4"/>
  </w:num>
  <w:num w:numId="2">
    <w:abstractNumId w:val="14"/>
  </w:num>
  <w:num w:numId="3">
    <w:abstractNumId w:val="10"/>
  </w:num>
  <w:num w:numId="4">
    <w:abstractNumId w:val="0"/>
  </w:num>
  <w:num w:numId="5">
    <w:abstractNumId w:val="5"/>
  </w:num>
  <w:num w:numId="6">
    <w:abstractNumId w:val="2"/>
  </w:num>
  <w:num w:numId="7">
    <w:abstractNumId w:val="3"/>
  </w:num>
  <w:num w:numId="8">
    <w:abstractNumId w:val="8"/>
  </w:num>
  <w:num w:numId="9">
    <w:abstractNumId w:val="7"/>
  </w:num>
  <w:num w:numId="10">
    <w:abstractNumId w:val="13"/>
  </w:num>
  <w:num w:numId="11">
    <w:abstractNumId w:val="15"/>
  </w:num>
  <w:num w:numId="12">
    <w:abstractNumId w:val="11"/>
  </w:num>
  <w:num w:numId="13">
    <w:abstractNumId w:val="1"/>
  </w:num>
  <w:num w:numId="14">
    <w:abstractNumId w:val="9"/>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77D"/>
    <w:rsid w:val="00091700"/>
    <w:rsid w:val="001A44A4"/>
    <w:rsid w:val="00265F52"/>
    <w:rsid w:val="00396AA6"/>
    <w:rsid w:val="003D6B3A"/>
    <w:rsid w:val="0046661F"/>
    <w:rsid w:val="004A54F0"/>
    <w:rsid w:val="005046EB"/>
    <w:rsid w:val="005268EE"/>
    <w:rsid w:val="00683789"/>
    <w:rsid w:val="00737112"/>
    <w:rsid w:val="00762DDD"/>
    <w:rsid w:val="007A3202"/>
    <w:rsid w:val="007C1BFB"/>
    <w:rsid w:val="008B6FBD"/>
    <w:rsid w:val="008D31C6"/>
    <w:rsid w:val="00A6677D"/>
    <w:rsid w:val="00B279D7"/>
    <w:rsid w:val="00B4769E"/>
    <w:rsid w:val="00BB79EE"/>
    <w:rsid w:val="00BC4367"/>
    <w:rsid w:val="00BD099F"/>
    <w:rsid w:val="00CA5DC8"/>
    <w:rsid w:val="00CF78A6"/>
    <w:rsid w:val="00D00D8D"/>
    <w:rsid w:val="00D74906"/>
    <w:rsid w:val="00E16F25"/>
    <w:rsid w:val="00E725C2"/>
    <w:rsid w:val="00EF5316"/>
    <w:rsid w:val="00F261F5"/>
    <w:rsid w:val="00F32EC3"/>
    <w:rsid w:val="00F427BA"/>
    <w:rsid w:val="00F8399B"/>
    <w:rsid w:val="00FD55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415D1"/>
  <w15:docId w15:val="{05F01D27-C2A4-40F9-A63F-8EEC4B3C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Paragraphedeliste">
    <w:name w:val="List Paragraph"/>
    <w:basedOn w:val="Normal"/>
    <w:uiPriority w:val="34"/>
    <w:qFormat/>
    <w:rsid w:val="001A44A4"/>
    <w:pPr>
      <w:ind w:left="720"/>
      <w:contextualSpacing/>
    </w:pPr>
  </w:style>
  <w:style w:type="paragraph" w:customStyle="1" w:styleId="Default">
    <w:name w:val="Default"/>
    <w:rsid w:val="00E725C2"/>
    <w:pPr>
      <w:autoSpaceDE w:val="0"/>
      <w:autoSpaceDN w:val="0"/>
      <w:adjustRightInd w:val="0"/>
      <w:spacing w:line="240" w:lineRule="auto"/>
    </w:pPr>
    <w:rPr>
      <w:color w:val="000000"/>
      <w:sz w:val="24"/>
      <w:szCs w:val="24"/>
      <w:lang w:val="fr-FR"/>
    </w:rPr>
  </w:style>
  <w:style w:type="character" w:styleId="Lienhypertexte">
    <w:name w:val="Hyperlink"/>
    <w:basedOn w:val="Policepardfaut"/>
    <w:uiPriority w:val="99"/>
    <w:unhideWhenUsed/>
    <w:rsid w:val="00265F52"/>
    <w:rPr>
      <w:color w:val="0000FF" w:themeColor="hyperlink"/>
      <w:u w:val="single"/>
    </w:rPr>
  </w:style>
  <w:style w:type="character" w:styleId="Mentionnonrsolue">
    <w:name w:val="Unresolved Mention"/>
    <w:basedOn w:val="Policepardfaut"/>
    <w:uiPriority w:val="99"/>
    <w:semiHidden/>
    <w:unhideWhenUsed/>
    <w:rsid w:val="00265F52"/>
    <w:rPr>
      <w:color w:val="605E5C"/>
      <w:shd w:val="clear" w:color="auto" w:fill="E1DFDD"/>
    </w:rPr>
  </w:style>
  <w:style w:type="table" w:styleId="Grilledutableau">
    <w:name w:val="Table Grid"/>
    <w:basedOn w:val="TableauNormal"/>
    <w:uiPriority w:val="39"/>
    <w:rsid w:val="00BC43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B4769E"/>
    <w:pPr>
      <w:spacing w:line="240" w:lineRule="auto"/>
    </w:pPr>
  </w:style>
  <w:style w:type="character" w:styleId="Lienhypertextesuivivisit">
    <w:name w:val="FollowedHyperlink"/>
    <w:basedOn w:val="Policepardfaut"/>
    <w:uiPriority w:val="99"/>
    <w:semiHidden/>
    <w:unhideWhenUsed/>
    <w:rsid w:val="00BD09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178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HSBC_France" TargetMode="External"/><Relationship Id="rId21" Type="http://schemas.openxmlformats.org/officeDocument/2006/relationships/hyperlink" Target="https://fr.wikipedia.org/wiki/Michel_Admette" TargetMode="External"/><Relationship Id="rId42" Type="http://schemas.openxmlformats.org/officeDocument/2006/relationships/hyperlink" Target="https://fr.wikipedia.org/wiki/1993" TargetMode="External"/><Relationship Id="rId63" Type="http://schemas.openxmlformats.org/officeDocument/2006/relationships/hyperlink" Target="https://fr.wikipedia.org/wiki/Classe_pr%C3%A9paratoire" TargetMode="External"/><Relationship Id="rId84" Type="http://schemas.openxmlformats.org/officeDocument/2006/relationships/hyperlink" Target="https://fr.wikipedia.org/wiki/Paris" TargetMode="External"/><Relationship Id="rId138" Type="http://schemas.openxmlformats.org/officeDocument/2006/relationships/hyperlink" Target="https://fr.wikipedia.org/wiki/Industrie_pharmaceutique" TargetMode="External"/><Relationship Id="rId107" Type="http://schemas.openxmlformats.org/officeDocument/2006/relationships/hyperlink" Target="https://fr.wikipedia.org/wiki/J%C3%A9r%C3%B4me_Cahuzac" TargetMode="External"/><Relationship Id="rId11" Type="http://schemas.openxmlformats.org/officeDocument/2006/relationships/hyperlink" Target="https://fr.wikipedia.org/wiki/17_janvier" TargetMode="External"/><Relationship Id="rId32" Type="http://schemas.openxmlformats.org/officeDocument/2006/relationships/hyperlink" Target="https://fr.wikipedia.org/wiki/Trappes" TargetMode="External"/><Relationship Id="rId53" Type="http://schemas.openxmlformats.org/officeDocument/2006/relationships/hyperlink" Target="https://fr.wikipedia.org/wiki/Grand_invalide_de_guerre" TargetMode="External"/><Relationship Id="rId74" Type="http://schemas.openxmlformats.org/officeDocument/2006/relationships/hyperlink" Target="https://fr.wikipedia.org/wiki/Chirurgie_esth%C3%A9tique" TargetMode="External"/><Relationship Id="rId128" Type="http://schemas.openxmlformats.org/officeDocument/2006/relationships/hyperlink" Target="https://fr.wikipedia.org/wiki/Minist%C3%A8re_des_Affaires_sociales_et_de_la_Sant%C3%A9_(France)" TargetMode="External"/><Relationship Id="rId149" Type="http://schemas.openxmlformats.org/officeDocument/2006/relationships/hyperlink" Target="https://fr.wikipedia.org/wiki/2004" TargetMode="External"/><Relationship Id="rId5" Type="http://schemas.openxmlformats.org/officeDocument/2006/relationships/hyperlink" Target="https://fr.wikipedia.org/wiki/RATP" TargetMode="External"/><Relationship Id="rId95" Type="http://schemas.openxmlformats.org/officeDocument/2006/relationships/hyperlink" Target="https://fr.wikipedia.org/wiki/Golf" TargetMode="External"/><Relationship Id="rId22" Type="http://schemas.openxmlformats.org/officeDocument/2006/relationships/hyperlink" Target="https://fr.wikipedia.org/wiki/Homicide" TargetMode="External"/><Relationship Id="rId43" Type="http://schemas.openxmlformats.org/officeDocument/2006/relationships/hyperlink" Target="https://fr.wikipedia.org/wiki/Fran%C3%A7ois_Mitterrand" TargetMode="External"/><Relationship Id="rId64" Type="http://schemas.openxmlformats.org/officeDocument/2006/relationships/hyperlink" Target="https://fr.wikipedia.org/wiki/Classe_pr%C3%A9paratoire" TargetMode="External"/><Relationship Id="rId118" Type="http://schemas.openxmlformats.org/officeDocument/2006/relationships/hyperlink" Target="https://fr.wikipedia.org/wiki/J%C3%A9r%C3%B4me_Cahuzac" TargetMode="External"/><Relationship Id="rId139" Type="http://schemas.openxmlformats.org/officeDocument/2006/relationships/hyperlink" Target="https://fr.wikipedia.org/wiki/Laboratoires_pharmaceutiques" TargetMode="External"/><Relationship Id="rId80" Type="http://schemas.openxmlformats.org/officeDocument/2006/relationships/hyperlink" Target="https://fr.wikipedia.org/wiki/7e_arrondissement_de_Paris" TargetMode="External"/><Relationship Id="rId85" Type="http://schemas.openxmlformats.org/officeDocument/2006/relationships/hyperlink" Target="https://fr.wikipedia.org/wiki/J%C3%A9r%C3%B4me_Cahuzac" TargetMode="External"/><Relationship Id="rId150" Type="http://schemas.openxmlformats.org/officeDocument/2006/relationships/hyperlink" Target="https://fr.wikipedia.org/wiki/J%C3%A9r%C3%B4me_Cahuzac" TargetMode="External"/><Relationship Id="rId155" Type="http://schemas.openxmlformats.org/officeDocument/2006/relationships/hyperlink" Target="https://fr.wikipedia.org/wiki/Cayenne" TargetMode="External"/><Relationship Id="rId12" Type="http://schemas.openxmlformats.org/officeDocument/2006/relationships/hyperlink" Target="https://fr.wikipedia.org/wiki/Janvier_1990" TargetMode="External"/><Relationship Id="rId17" Type="http://schemas.openxmlformats.org/officeDocument/2006/relationships/hyperlink" Target="https://fr.wikipedia.org/wiki/Gare_de_Trappes" TargetMode="External"/><Relationship Id="rId33" Type="http://schemas.openxmlformats.org/officeDocument/2006/relationships/hyperlink" Target="https://fr.wikipedia.org/wiki/D%C3%A9clic_Th%C3%A9%C3%A2tre" TargetMode="External"/><Relationship Id="rId38" Type="http://schemas.openxmlformats.org/officeDocument/2006/relationships/hyperlink" Target="https://fr.wikipedia.org/wiki/Ligue_d%27improvisation" TargetMode="External"/><Relationship Id="rId59" Type="http://schemas.openxmlformats.org/officeDocument/2006/relationships/hyperlink" Target="https://fr.wikipedia.org/wiki/P%C3%A9tainiste" TargetMode="External"/><Relationship Id="rId103" Type="http://schemas.openxmlformats.org/officeDocument/2006/relationships/hyperlink" Target="https://fr.wikipedia.org/wiki/Cercle_de_l%27Union_interalli%C3%A9e" TargetMode="External"/><Relationship Id="rId108" Type="http://schemas.openxmlformats.org/officeDocument/2006/relationships/hyperlink" Target="https://fr.wikipedia.org/wiki/Avril_2013" TargetMode="External"/><Relationship Id="rId124" Type="http://schemas.openxmlformats.org/officeDocument/2006/relationships/hyperlink" Target="https://fr.wikipedia.org/wiki/Cardiologie" TargetMode="External"/><Relationship Id="rId129" Type="http://schemas.openxmlformats.org/officeDocument/2006/relationships/hyperlink" Target="https://fr.wikipedia.org/wiki/Chirurgie_esth%C3%A9tique" TargetMode="External"/><Relationship Id="rId54" Type="http://schemas.openxmlformats.org/officeDocument/2006/relationships/hyperlink" Target="https://fr.wikipedia.org/wiki/Grand_invalide_de_guerre" TargetMode="External"/><Relationship Id="rId70" Type="http://schemas.openxmlformats.org/officeDocument/2006/relationships/hyperlink" Target="https://fr.wikipedia.org/wiki/Ann%C3%A9es_1990_en_France" TargetMode="External"/><Relationship Id="rId75" Type="http://schemas.openxmlformats.org/officeDocument/2006/relationships/hyperlink" Target="https://fr.wikipedia.org/wiki/Chirurgie_esth%C3%A9tique" TargetMode="External"/><Relationship Id="rId91" Type="http://schemas.openxmlformats.org/officeDocument/2006/relationships/hyperlink" Target="https://fr.wikipedia.org/wiki/Cyclisme" TargetMode="External"/><Relationship Id="rId96" Type="http://schemas.openxmlformats.org/officeDocument/2006/relationships/hyperlink" Target="https://fr.wikipedia.org/wiki/J%C3%A9r%C3%B4me_Cahuzac" TargetMode="External"/><Relationship Id="rId140" Type="http://schemas.openxmlformats.org/officeDocument/2006/relationships/hyperlink" Target="https://fr.wikipedia.org/wiki/Laboratoires_pharmaceutiques" TargetMode="External"/><Relationship Id="rId145" Type="http://schemas.openxmlformats.org/officeDocument/2006/relationships/hyperlink" Target="https://fr.wikipedia.org/wiki/2003" TargetMode="External"/><Relationship Id="rId1" Type="http://schemas.openxmlformats.org/officeDocument/2006/relationships/numbering" Target="numbering.xml"/><Relationship Id="rId6" Type="http://schemas.openxmlformats.org/officeDocument/2006/relationships/hyperlink" Target="https://fr.wikipedia.org/wiki/Sursis_en_proc%C3%A9dure_p%C3%A9nale_fran%C3%A7aise" TargetMode="External"/><Relationship Id="rId23" Type="http://schemas.openxmlformats.org/officeDocument/2006/relationships/hyperlink" Target="https://fr.wikipedia.org/wiki/Homicide" TargetMode="External"/><Relationship Id="rId28" Type="http://schemas.openxmlformats.org/officeDocument/2006/relationships/hyperlink" Target="https://fr.wikipedia.org/wiki/Jamel_Debbouze" TargetMode="External"/><Relationship Id="rId49" Type="http://schemas.openxmlformats.org/officeDocument/2006/relationships/hyperlink" Target="https://fr.wikipedia.org/wiki/Jamel_Debbouze" TargetMode="External"/><Relationship Id="rId114" Type="http://schemas.openxmlformats.org/officeDocument/2006/relationships/hyperlink" Target="https://fr.wikipedia.org/wiki/J%C3%A9r%C3%B4me_Cahuzac" TargetMode="External"/><Relationship Id="rId119" Type="http://schemas.openxmlformats.org/officeDocument/2006/relationships/hyperlink" Target="https://fr.wikipedia.org/wiki/Le_Parisien" TargetMode="External"/><Relationship Id="rId44" Type="http://schemas.openxmlformats.org/officeDocument/2006/relationships/hyperlink" Target="https://fr.wikipedia.org/wiki/Fran%C3%A7ois_Mitterrand" TargetMode="External"/><Relationship Id="rId60" Type="http://schemas.openxmlformats.org/officeDocument/2006/relationships/hyperlink" Target="https://fr.wikipedia.org/wiki/P%C3%A9tainiste" TargetMode="External"/><Relationship Id="rId65" Type="http://schemas.openxmlformats.org/officeDocument/2006/relationships/hyperlink" Target="https://fr.wikipedia.org/wiki/Lyc%C3%A9e_Henri-IV" TargetMode="External"/><Relationship Id="rId81" Type="http://schemas.openxmlformats.org/officeDocument/2006/relationships/hyperlink" Target="https://fr.wikipedia.org/wiki/7e_arrondissement_de_Paris" TargetMode="External"/><Relationship Id="rId86" Type="http://schemas.openxmlformats.org/officeDocument/2006/relationships/hyperlink" Target="https://fr.wikipedia.org/wiki/J%C3%A9r%C3%B4me_Cahuzac" TargetMode="External"/><Relationship Id="rId130" Type="http://schemas.openxmlformats.org/officeDocument/2006/relationships/hyperlink" Target="https://fr.wikipedia.org/wiki/Chirurgie_esth%C3%A9tique" TargetMode="External"/><Relationship Id="rId135" Type="http://schemas.openxmlformats.org/officeDocument/2006/relationships/hyperlink" Target="https://fr.wikipedia.org/wiki/J%C3%A9r%C3%B4me_Cahuzac" TargetMode="External"/><Relationship Id="rId151" Type="http://schemas.openxmlformats.org/officeDocument/2006/relationships/hyperlink" Target="https://fr.wikipedia.org/wiki/J%C3%A9r%C3%B4me_Cahuzac" TargetMode="External"/><Relationship Id="rId156" Type="http://schemas.openxmlformats.org/officeDocument/2006/relationships/fontTable" Target="fontTable.xml"/><Relationship Id="rId13" Type="http://schemas.openxmlformats.org/officeDocument/2006/relationships/hyperlink" Target="https://fr.wikipedia.org/wiki/Janvier_1990" TargetMode="External"/><Relationship Id="rId18" Type="http://schemas.openxmlformats.org/officeDocument/2006/relationships/hyperlink" Target="https://fr.wikipedia.org/wiki/Ligne_Paris-Rennes" TargetMode="External"/><Relationship Id="rId39" Type="http://schemas.openxmlformats.org/officeDocument/2006/relationships/hyperlink" Target="https://fr.wikipedia.org/wiki/1992" TargetMode="External"/><Relationship Id="rId109" Type="http://schemas.openxmlformats.org/officeDocument/2006/relationships/hyperlink" Target="https://fr.wikipedia.org/wiki/Avril_2013" TargetMode="External"/><Relationship Id="rId34" Type="http://schemas.openxmlformats.org/officeDocument/2006/relationships/hyperlink" Target="https://fr.wikipedia.org/wiki/D%C3%A9clic_Th%C3%A9%C3%A2tre" TargetMode="External"/><Relationship Id="rId50" Type="http://schemas.openxmlformats.org/officeDocument/2006/relationships/hyperlink" Target="https://fr.wikipedia.org/wiki/Jamel_Debbouze" TargetMode="External"/><Relationship Id="rId55" Type="http://schemas.openxmlformats.org/officeDocument/2006/relationships/hyperlink" Target="https://fr.wikipedia.org/wiki/Jean-Pierre_Vernant" TargetMode="External"/><Relationship Id="rId76" Type="http://schemas.openxmlformats.org/officeDocument/2006/relationships/hyperlink" Target="https://fr.wikipedia.org/wiki/Imp%C3%B4t_sur_la_fortune" TargetMode="External"/><Relationship Id="rId97" Type="http://schemas.openxmlformats.org/officeDocument/2006/relationships/hyperlink" Target="https://fr.wikipedia.org/wiki/Cigare" TargetMode="External"/><Relationship Id="rId104" Type="http://schemas.openxmlformats.org/officeDocument/2006/relationships/hyperlink" Target="https://fr.wikipedia.org/wiki/J%C3%A9r%C3%B4me_Cahuzac" TargetMode="External"/><Relationship Id="rId120" Type="http://schemas.openxmlformats.org/officeDocument/2006/relationships/hyperlink" Target="https://fr.wikipedia.org/wiki/Le_Parisien" TargetMode="External"/><Relationship Id="rId125" Type="http://schemas.openxmlformats.org/officeDocument/2006/relationships/hyperlink" Target="https://fr.wikipedia.org/wiki/J%C3%A9r%C3%B4me_Cahuzac" TargetMode="External"/><Relationship Id="rId141" Type="http://schemas.openxmlformats.org/officeDocument/2006/relationships/hyperlink" Target="https://fr.wikipedia.org/wiki/J%C3%A9r%C3%B4me_Cahuzac" TargetMode="External"/><Relationship Id="rId146" Type="http://schemas.openxmlformats.org/officeDocument/2006/relationships/hyperlink" Target="https://fr.wikipedia.org/wiki/Novembre_2004" TargetMode="External"/><Relationship Id="rId7" Type="http://schemas.openxmlformats.org/officeDocument/2006/relationships/hyperlink" Target="https://www.lemonde.fr/campus/article/2017/07/17/le-hipster-patissier-est-aujourd-hui-plus-valorise-que-le-cadre-sup-de-la-defense_5161299_4401467.html" TargetMode="External"/><Relationship Id="rId71" Type="http://schemas.openxmlformats.org/officeDocument/2006/relationships/hyperlink" Target="https://fr.wikipedia.org/wiki/Ann%C3%A9es_1990_en_France" TargetMode="External"/><Relationship Id="rId92" Type="http://schemas.openxmlformats.org/officeDocument/2006/relationships/hyperlink" Target="https://fr.wikipedia.org/wiki/Ski" TargetMode="External"/><Relationship Id="rId2" Type="http://schemas.openxmlformats.org/officeDocument/2006/relationships/styles" Target="styles.xml"/><Relationship Id="rId29" Type="http://schemas.openxmlformats.org/officeDocument/2006/relationships/hyperlink" Target="https://fr.wikipedia.org/wiki/Alain_Degois" TargetMode="External"/><Relationship Id="rId24" Type="http://schemas.openxmlformats.org/officeDocument/2006/relationships/hyperlink" Target="https://fr.wikipedia.org/wiki/Non-lieu_(proc%C3%A9dure_p%C3%A9nale)" TargetMode="External"/><Relationship Id="rId40" Type="http://schemas.openxmlformats.org/officeDocument/2006/relationships/hyperlink" Target="https://fr.wikipedia.org/wiki/1992" TargetMode="External"/><Relationship Id="rId45" Type="http://schemas.openxmlformats.org/officeDocument/2006/relationships/hyperlink" Target="https://fr.wikipedia.org/wiki/Sma%C3%AFn" TargetMode="External"/><Relationship Id="rId66" Type="http://schemas.openxmlformats.org/officeDocument/2006/relationships/hyperlink" Target="https://fr.wikipedia.org/wiki/Lyc%C3%A9e_Henri-IV" TargetMode="External"/><Relationship Id="rId87" Type="http://schemas.openxmlformats.org/officeDocument/2006/relationships/hyperlink" Target="https://fr.wikipedia.org/wiki/Sportif" TargetMode="External"/><Relationship Id="rId110" Type="http://schemas.openxmlformats.org/officeDocument/2006/relationships/hyperlink" Target="https://fr.wikipedia.org/wiki/2013" TargetMode="External"/><Relationship Id="rId115" Type="http://schemas.openxmlformats.org/officeDocument/2006/relationships/hyperlink" Target="https://fr.wikipedia.org/wiki/Directoire_(entreprise)" TargetMode="External"/><Relationship Id="rId131" Type="http://schemas.openxmlformats.org/officeDocument/2006/relationships/hyperlink" Target="https://fr.wikipedia.org/wiki/Dermatologue" TargetMode="External"/><Relationship Id="rId136" Type="http://schemas.openxmlformats.org/officeDocument/2006/relationships/hyperlink" Target="https://fr.wikipedia.org/wiki/Entreprise_unipersonnelle_%C3%A0_responsabilit%C3%A9_limit%C3%A9e" TargetMode="External"/><Relationship Id="rId157" Type="http://schemas.openxmlformats.org/officeDocument/2006/relationships/theme" Target="theme/theme1.xml"/><Relationship Id="rId61" Type="http://schemas.openxmlformats.org/officeDocument/2006/relationships/hyperlink" Target="https://fr.wikipedia.org/wiki/Castelnaudary" TargetMode="External"/><Relationship Id="rId82" Type="http://schemas.openxmlformats.org/officeDocument/2006/relationships/hyperlink" Target="https://fr.wikipedia.org/wiki/7e_arrondissement_de_Paris" TargetMode="External"/><Relationship Id="rId152" Type="http://schemas.openxmlformats.org/officeDocument/2006/relationships/hyperlink" Target="https://fr.wikipedia.org/wiki/URSSAF" TargetMode="External"/><Relationship Id="rId19" Type="http://schemas.openxmlformats.org/officeDocument/2006/relationships/hyperlink" Target="https://fr.wikipedia.org/wiki/Ligne_Paris-Rennes" TargetMode="External"/><Relationship Id="rId14" Type="http://schemas.openxmlformats.org/officeDocument/2006/relationships/hyperlink" Target="https://fr.wikipedia.org/wiki/1990" TargetMode="External"/><Relationship Id="rId30" Type="http://schemas.openxmlformats.org/officeDocument/2006/relationships/hyperlink" Target="https://fr.wikipedia.org/wiki/Alain_Degois" TargetMode="External"/><Relationship Id="rId35" Type="http://schemas.openxmlformats.org/officeDocument/2006/relationships/hyperlink" Target="https://fr.wikipedia.org/wiki/1991" TargetMode="External"/><Relationship Id="rId56" Type="http://schemas.openxmlformats.org/officeDocument/2006/relationships/hyperlink" Target="https://fr.wikipedia.org/wiki/Jean-Pierre_Vernant" TargetMode="External"/><Relationship Id="rId77" Type="http://schemas.openxmlformats.org/officeDocument/2006/relationships/hyperlink" Target="https://fr.wikipedia.org/wiki/Avenue_de_Breteuil" TargetMode="External"/><Relationship Id="rId100" Type="http://schemas.openxmlformats.org/officeDocument/2006/relationships/hyperlink" Target="https://fr.wikipedia.org/wiki/Montre_(horlogerie)" TargetMode="External"/><Relationship Id="rId105" Type="http://schemas.openxmlformats.org/officeDocument/2006/relationships/hyperlink" Target="https://fr.wikipedia.org/wiki/Grand_Orient_de_France" TargetMode="External"/><Relationship Id="rId126" Type="http://schemas.openxmlformats.org/officeDocument/2006/relationships/hyperlink" Target="https://fr.wikipedia.org/wiki/Claude_%C3%89vin" TargetMode="External"/><Relationship Id="rId147" Type="http://schemas.openxmlformats.org/officeDocument/2006/relationships/hyperlink" Target="https://fr.wikipedia.org/wiki/Novembre_2004" TargetMode="External"/><Relationship Id="rId8" Type="http://schemas.openxmlformats.org/officeDocument/2006/relationships/hyperlink" Target="http://www.educ-revues.fr/DVST/AffichageDocument.aspx?iddoc=38282" TargetMode="External"/><Relationship Id="rId51" Type="http://schemas.openxmlformats.org/officeDocument/2006/relationships/hyperlink" Target="https://fr.wikipedia.org/wiki/Pierre_Mend%C3%A8s_France" TargetMode="External"/><Relationship Id="rId72" Type="http://schemas.openxmlformats.org/officeDocument/2006/relationships/hyperlink" Target="https://fr.wikipedia.org/wiki/Dermatologue" TargetMode="External"/><Relationship Id="rId93" Type="http://schemas.openxmlformats.org/officeDocument/2006/relationships/hyperlink" Target="https://fr.wikipedia.org/wiki/Ski" TargetMode="External"/><Relationship Id="rId98" Type="http://schemas.openxmlformats.org/officeDocument/2006/relationships/hyperlink" Target="https://fr.wikipedia.org/wiki/Cigare" TargetMode="External"/><Relationship Id="rId121" Type="http://schemas.openxmlformats.org/officeDocument/2006/relationships/hyperlink" Target="https://fr.wikipedia.org/wiki/Arnaud_Lagard%C3%A8re" TargetMode="External"/><Relationship Id="rId142" Type="http://schemas.openxmlformats.org/officeDocument/2006/relationships/hyperlink" Target="https://fr.wikipedia.org/wiki/Juillet_2003" TargetMode="External"/><Relationship Id="rId3" Type="http://schemas.openxmlformats.org/officeDocument/2006/relationships/settings" Target="settings.xml"/><Relationship Id="rId25" Type="http://schemas.openxmlformats.org/officeDocument/2006/relationships/hyperlink" Target="https://fr.wikipedia.org/wiki/Non-lieu_(proc%C3%A9dure_p%C3%A9nale)" TargetMode="External"/><Relationship Id="rId46" Type="http://schemas.openxmlformats.org/officeDocument/2006/relationships/hyperlink" Target="https://fr.wikipedia.org/wiki/Sma%C3%AFn" TargetMode="External"/><Relationship Id="rId67" Type="http://schemas.openxmlformats.org/officeDocument/2006/relationships/hyperlink" Target="https://fr.wikipedia.org/wiki/Espagne" TargetMode="External"/><Relationship Id="rId116" Type="http://schemas.openxmlformats.org/officeDocument/2006/relationships/hyperlink" Target="https://fr.wikipedia.org/wiki/Directoire_(entreprise)" TargetMode="External"/><Relationship Id="rId137" Type="http://schemas.openxmlformats.org/officeDocument/2006/relationships/hyperlink" Target="https://fr.wikipedia.org/wiki/Entreprise_unipersonnelle_%C3%A0_responsabilit%C3%A9_limit%C3%A9e" TargetMode="External"/><Relationship Id="rId20" Type="http://schemas.openxmlformats.org/officeDocument/2006/relationships/hyperlink" Target="https://fr.wikipedia.org/wiki/Michel_Admette" TargetMode="External"/><Relationship Id="rId41" Type="http://schemas.openxmlformats.org/officeDocument/2006/relationships/hyperlink" Target="https://fr.wikipedia.org/wiki/1993" TargetMode="External"/><Relationship Id="rId62" Type="http://schemas.openxmlformats.org/officeDocument/2006/relationships/hyperlink" Target="https://fr.wikipedia.org/wiki/Castelnaudary" TargetMode="External"/><Relationship Id="rId83" Type="http://schemas.openxmlformats.org/officeDocument/2006/relationships/hyperlink" Target="https://fr.wikipedia.org/wiki/Paris" TargetMode="External"/><Relationship Id="rId88" Type="http://schemas.openxmlformats.org/officeDocument/2006/relationships/hyperlink" Target="https://fr.wikipedia.org/wiki/Boxe" TargetMode="External"/><Relationship Id="rId111" Type="http://schemas.openxmlformats.org/officeDocument/2006/relationships/hyperlink" Target="https://fr.wikipedia.org/wiki/2013" TargetMode="External"/><Relationship Id="rId132" Type="http://schemas.openxmlformats.org/officeDocument/2006/relationships/hyperlink" Target="https://fr.wikipedia.org/wiki/Dermatologue" TargetMode="External"/><Relationship Id="rId153" Type="http://schemas.openxmlformats.org/officeDocument/2006/relationships/hyperlink" Target="https://fr.wikipedia.org/wiki/J%C3%A9r%C3%B4me_Cahuzac" TargetMode="External"/><Relationship Id="rId15" Type="http://schemas.openxmlformats.org/officeDocument/2006/relationships/hyperlink" Target="https://fr.wikipedia.org/wiki/1990" TargetMode="External"/><Relationship Id="rId36" Type="http://schemas.openxmlformats.org/officeDocument/2006/relationships/hyperlink" Target="https://fr.wikipedia.org/wiki/1991" TargetMode="External"/><Relationship Id="rId57" Type="http://schemas.openxmlformats.org/officeDocument/2006/relationships/hyperlink" Target="https://fr.wikipedia.org/wiki/Notable" TargetMode="External"/><Relationship Id="rId106" Type="http://schemas.openxmlformats.org/officeDocument/2006/relationships/hyperlink" Target="https://fr.wikipedia.org/wiki/Grand_Orient_de_France" TargetMode="External"/><Relationship Id="rId127" Type="http://schemas.openxmlformats.org/officeDocument/2006/relationships/hyperlink" Target="https://fr.wikipedia.org/wiki/Claude_%C3%89vin" TargetMode="External"/><Relationship Id="rId10" Type="http://schemas.openxmlformats.org/officeDocument/2006/relationships/hyperlink" Target="https://fr.wikipedia.org/wiki/17_janvier" TargetMode="External"/><Relationship Id="rId31" Type="http://schemas.openxmlformats.org/officeDocument/2006/relationships/hyperlink" Target="https://fr.wikipedia.org/wiki/Trappes" TargetMode="External"/><Relationship Id="rId52" Type="http://schemas.openxmlformats.org/officeDocument/2006/relationships/hyperlink" Target="https://fr.wikipedia.org/wiki/Pierre_Mend%C3%A8s_France" TargetMode="External"/><Relationship Id="rId73" Type="http://schemas.openxmlformats.org/officeDocument/2006/relationships/hyperlink" Target="https://fr.wikipedia.org/wiki/Dermatologue" TargetMode="External"/><Relationship Id="rId78" Type="http://schemas.openxmlformats.org/officeDocument/2006/relationships/hyperlink" Target="https://fr.wikipedia.org/wiki/Avenue_de_Breteuil" TargetMode="External"/><Relationship Id="rId94" Type="http://schemas.openxmlformats.org/officeDocument/2006/relationships/hyperlink" Target="https://fr.wikipedia.org/wiki/Golf" TargetMode="External"/><Relationship Id="rId99" Type="http://schemas.openxmlformats.org/officeDocument/2006/relationships/hyperlink" Target="https://fr.wikipedia.org/wiki/J%C3%A9r%C3%B4me_Cahuzac" TargetMode="External"/><Relationship Id="rId101" Type="http://schemas.openxmlformats.org/officeDocument/2006/relationships/hyperlink" Target="https://fr.wikipedia.org/wiki/Montre_(horlogerie)" TargetMode="External"/><Relationship Id="rId122" Type="http://schemas.openxmlformats.org/officeDocument/2006/relationships/hyperlink" Target="https://fr.wikipedia.org/wiki/J%C3%A9r%C3%B4me_Cahuzac" TargetMode="External"/><Relationship Id="rId143" Type="http://schemas.openxmlformats.org/officeDocument/2006/relationships/hyperlink" Target="https://fr.wikipedia.org/wiki/Juillet_2003" TargetMode="External"/><Relationship Id="rId148" Type="http://schemas.openxmlformats.org/officeDocument/2006/relationships/hyperlink" Target="https://fr.wikipedia.org/wiki/2004" TargetMode="External"/><Relationship Id="rId4" Type="http://schemas.openxmlformats.org/officeDocument/2006/relationships/webSettings" Target="webSettings.xml"/><Relationship Id="rId9" Type="http://schemas.openxmlformats.org/officeDocument/2006/relationships/hyperlink" Target="https://www.youtube.com/watch?v=OgM4um9Vvb8" TargetMode="External"/><Relationship Id="rId26" Type="http://schemas.openxmlformats.org/officeDocument/2006/relationships/hyperlink" Target="https://fr.wikipedia.org/wiki/Jamel_Debbouze" TargetMode="External"/><Relationship Id="rId47" Type="http://schemas.openxmlformats.org/officeDocument/2006/relationships/hyperlink" Target="https://fr.wikipedia.org/wiki/2M" TargetMode="External"/><Relationship Id="rId68" Type="http://schemas.openxmlformats.org/officeDocument/2006/relationships/hyperlink" Target="https://fr.wikipedia.org/wiki/J%C3%A9r%C3%B4me_Cahuzac" TargetMode="External"/><Relationship Id="rId89" Type="http://schemas.openxmlformats.org/officeDocument/2006/relationships/hyperlink" Target="https://fr.wikipedia.org/wiki/Boxe" TargetMode="External"/><Relationship Id="rId112" Type="http://schemas.openxmlformats.org/officeDocument/2006/relationships/hyperlink" Target="https://fr.wikipedia.org/wiki/J%C3%A9r%C3%B4me_Cahuzac" TargetMode="External"/><Relationship Id="rId133" Type="http://schemas.openxmlformats.org/officeDocument/2006/relationships/hyperlink" Target="https://fr.wikipedia.org/wiki/J%C3%A9r%C3%B4me_Cahuzac" TargetMode="External"/><Relationship Id="rId154" Type="http://schemas.openxmlformats.org/officeDocument/2006/relationships/hyperlink" Target="https://fr.wikipedia.org/wiki/In%C3%A9ligibilit%C3%A9_en_droit_fran%C3%A7ais" TargetMode="External"/><Relationship Id="rId16" Type="http://schemas.openxmlformats.org/officeDocument/2006/relationships/hyperlink" Target="https://fr.wikipedia.org/wiki/Gare_de_Trappes" TargetMode="External"/><Relationship Id="rId37" Type="http://schemas.openxmlformats.org/officeDocument/2006/relationships/hyperlink" Target="https://fr.wikipedia.org/wiki/Ligue_d%27improvisation" TargetMode="External"/><Relationship Id="rId58" Type="http://schemas.openxmlformats.org/officeDocument/2006/relationships/hyperlink" Target="https://fr.wikipedia.org/wiki/Notable" TargetMode="External"/><Relationship Id="rId79" Type="http://schemas.openxmlformats.org/officeDocument/2006/relationships/hyperlink" Target="https://fr.wikipedia.org/wiki/7e_arrondissement_de_Paris" TargetMode="External"/><Relationship Id="rId102" Type="http://schemas.openxmlformats.org/officeDocument/2006/relationships/hyperlink" Target="https://fr.wikipedia.org/wiki/Cercle_de_l%27Union_interalli%C3%A9e" TargetMode="External"/><Relationship Id="rId123" Type="http://schemas.openxmlformats.org/officeDocument/2006/relationships/hyperlink" Target="https://fr.wikipedia.org/wiki/Cardiologie" TargetMode="External"/><Relationship Id="rId144" Type="http://schemas.openxmlformats.org/officeDocument/2006/relationships/hyperlink" Target="https://fr.wikipedia.org/wiki/2003" TargetMode="External"/><Relationship Id="rId90" Type="http://schemas.openxmlformats.org/officeDocument/2006/relationships/hyperlink" Target="https://fr.wikipedia.org/wiki/Cyclisme" TargetMode="External"/><Relationship Id="rId27" Type="http://schemas.openxmlformats.org/officeDocument/2006/relationships/hyperlink" Target="https://fr.wikipedia.org/wiki/Improvisation_th%C3%A9%C3%A2trale" TargetMode="External"/><Relationship Id="rId48" Type="http://schemas.openxmlformats.org/officeDocument/2006/relationships/hyperlink" Target="https://fr.wikipedia.org/wiki/2M" TargetMode="External"/><Relationship Id="rId69" Type="http://schemas.openxmlformats.org/officeDocument/2006/relationships/hyperlink" Target="https://fr.wikipedia.org/wiki/J%C3%A9r%C3%B4me_Cahuzac" TargetMode="External"/><Relationship Id="rId113" Type="http://schemas.openxmlformats.org/officeDocument/2006/relationships/hyperlink" Target="https://fr.wikipedia.org/wiki/EDF_%C3%89nergies_Nouvelles" TargetMode="External"/><Relationship Id="rId134" Type="http://schemas.openxmlformats.org/officeDocument/2006/relationships/hyperlink" Target="https://fr.wikipedia.org/wiki/J%C3%A9r%C3%B4me_Cahuz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4442</Words>
  <Characters>24435</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dc:creator>
  <cp:lastModifiedBy>Elise BENOIT LEMONNIER</cp:lastModifiedBy>
  <cp:revision>2</cp:revision>
  <dcterms:created xsi:type="dcterms:W3CDTF">2019-06-19T17:17:00Z</dcterms:created>
  <dcterms:modified xsi:type="dcterms:W3CDTF">2019-06-19T17:17:00Z</dcterms:modified>
</cp:coreProperties>
</file>