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C23" w:rsidRPr="00B95C68" w:rsidRDefault="00B95C68" w:rsidP="00B95C68">
      <w:pPr>
        <w:pBdr>
          <w:bottom w:val="single" w:sz="4" w:space="1" w:color="auto"/>
        </w:pBdr>
        <w:spacing w:after="0" w:line="240" w:lineRule="auto"/>
        <w:jc w:val="center"/>
        <w:rPr>
          <w:b/>
        </w:rPr>
      </w:pPr>
      <w:r w:rsidRPr="00B95C68">
        <w:rPr>
          <w:b/>
        </w:rPr>
        <w:t>EPREUVE COMMUNE DE CONTROLE CONTINU</w:t>
      </w:r>
    </w:p>
    <w:p w:rsidR="00B95C68" w:rsidRDefault="00B95C68" w:rsidP="00B95C68">
      <w:pPr>
        <w:spacing w:after="0" w:line="240" w:lineRule="auto"/>
      </w:pPr>
    </w:p>
    <w:p w:rsidR="00AF73D2" w:rsidRPr="000B24C8" w:rsidRDefault="00AF73D2" w:rsidP="00B95C68">
      <w:pPr>
        <w:spacing w:after="0" w:line="240" w:lineRule="auto"/>
        <w:rPr>
          <w:b/>
        </w:rPr>
      </w:pPr>
      <w:r w:rsidRPr="000B24C8">
        <w:rPr>
          <w:b/>
        </w:rPr>
        <w:t>Document – Des aspirations de poursuite d’études en seconde générale et technologique inégales</w:t>
      </w:r>
    </w:p>
    <w:p w:rsidR="00B95C68" w:rsidRDefault="000B24C8" w:rsidP="000B24C8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74721DD6" wp14:editId="58EF9D0B">
            <wp:extent cx="3461249" cy="348615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209" t="18600" r="19808" b="52467"/>
                    <a:stretch/>
                  </pic:blipFill>
                  <pic:spPr bwMode="auto">
                    <a:xfrm>
                      <a:off x="0" y="0"/>
                      <a:ext cx="3482401" cy="350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3764" w:rsidRPr="00783764">
        <w:rPr>
          <w:sz w:val="18"/>
          <w:szCs w:val="18"/>
        </w:rPr>
        <w:t>DNB : Diplôme National du Brevet</w:t>
      </w:r>
    </w:p>
    <w:p w:rsidR="002714FD" w:rsidRDefault="00AF73D2" w:rsidP="000B24C8">
      <w:pPr>
        <w:spacing w:after="0" w:line="240" w:lineRule="auto"/>
        <w:jc w:val="both"/>
      </w:pPr>
      <w:r>
        <w:t xml:space="preserve">1. </w:t>
      </w:r>
      <w:r w:rsidR="002714FD">
        <w:t xml:space="preserve">En prenant appui sur des exemples distincts, montrez l’influence de deux instances de socialisation </w:t>
      </w:r>
      <w:r w:rsidR="000B24C8">
        <w:t xml:space="preserve">primaire </w:t>
      </w:r>
      <w:r w:rsidR="002714FD">
        <w:t xml:space="preserve">dans la construction sociale d’un individu. </w:t>
      </w:r>
      <w:r w:rsidR="002714FD" w:rsidRPr="006920AD">
        <w:rPr>
          <w:b/>
        </w:rPr>
        <w:t>(4 points)</w:t>
      </w:r>
    </w:p>
    <w:p w:rsidR="00AF73D2" w:rsidRDefault="00AF73D2" w:rsidP="000B24C8">
      <w:pPr>
        <w:spacing w:after="0" w:line="240" w:lineRule="auto"/>
        <w:jc w:val="both"/>
      </w:pPr>
      <w:r>
        <w:t xml:space="preserve">2. Comparez les chances qu’ont les enfants de cadres, enseignants et chefs d’entreprises d’envisager une orientation en seconde générale et technologique par rapport à celles des enfants d’ouvriers non qualifiés lorsqu’ils ont entre 8 et 10 au Brevet. </w:t>
      </w:r>
      <w:r w:rsidRPr="006920AD">
        <w:rPr>
          <w:b/>
        </w:rPr>
        <w:t>(2 points)</w:t>
      </w:r>
      <w:r>
        <w:t xml:space="preserve"> </w:t>
      </w:r>
    </w:p>
    <w:p w:rsidR="0067739D" w:rsidRDefault="002714FD" w:rsidP="000B24C8">
      <w:pPr>
        <w:spacing w:after="0" w:line="240" w:lineRule="auto"/>
        <w:jc w:val="both"/>
      </w:pPr>
      <w:r>
        <w:t xml:space="preserve">3. </w:t>
      </w:r>
      <w:r w:rsidR="0067739D">
        <w:t xml:space="preserve">A l’aide du document, montrez que les individus intériorisent des façons différentes d’anticiper leur avenir scolaire en fonction de leur origine sociale. </w:t>
      </w:r>
      <w:r w:rsidR="0067739D" w:rsidRPr="006920AD">
        <w:rPr>
          <w:b/>
        </w:rPr>
        <w:t>(4 points)</w:t>
      </w:r>
      <w:bookmarkStart w:id="0" w:name="_GoBack"/>
      <w:bookmarkEnd w:id="0"/>
    </w:p>
    <w:sectPr w:rsidR="006773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4A84"/>
    <w:multiLevelType w:val="hybridMultilevel"/>
    <w:tmpl w:val="CFE88A0E"/>
    <w:lvl w:ilvl="0" w:tplc="CABC03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68"/>
    <w:rsid w:val="00010E3A"/>
    <w:rsid w:val="000B24C8"/>
    <w:rsid w:val="00212889"/>
    <w:rsid w:val="002714FD"/>
    <w:rsid w:val="003B6A01"/>
    <w:rsid w:val="004E7407"/>
    <w:rsid w:val="00566A72"/>
    <w:rsid w:val="00637DFE"/>
    <w:rsid w:val="0067739D"/>
    <w:rsid w:val="006920AD"/>
    <w:rsid w:val="00783764"/>
    <w:rsid w:val="00784212"/>
    <w:rsid w:val="00816BCE"/>
    <w:rsid w:val="008F7FDD"/>
    <w:rsid w:val="009E7A57"/>
    <w:rsid w:val="00A42A3D"/>
    <w:rsid w:val="00AB0619"/>
    <w:rsid w:val="00AF089C"/>
    <w:rsid w:val="00AF73D2"/>
    <w:rsid w:val="00B3750F"/>
    <w:rsid w:val="00B95C68"/>
    <w:rsid w:val="00CA3C23"/>
    <w:rsid w:val="00E5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5A616"/>
  <w15:chartTrackingRefBased/>
  <w15:docId w15:val="{A5B972F1-D434-40EC-A8E5-F2F51F0E1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10E3A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7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</dc:creator>
  <cp:keywords/>
  <dc:description/>
  <cp:lastModifiedBy>superu</cp:lastModifiedBy>
  <cp:revision>2</cp:revision>
  <dcterms:created xsi:type="dcterms:W3CDTF">2019-10-08T13:48:00Z</dcterms:created>
  <dcterms:modified xsi:type="dcterms:W3CDTF">2019-10-08T13:48:00Z</dcterms:modified>
</cp:coreProperties>
</file>