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2A" w:rsidRDefault="0038762A" w:rsidP="004F58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Épreuve commune de contrôle continu</w:t>
      </w:r>
    </w:p>
    <w:p w:rsidR="0038762A" w:rsidRDefault="0038762A" w:rsidP="004F58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Sciences économiques et sociales</w:t>
      </w:r>
    </w:p>
    <w:p w:rsidR="004F582C" w:rsidRDefault="004F582C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L’usage de la calculatrice est strictement interdit.</w:t>
      </w:r>
    </w:p>
    <w:p w:rsidR="004F582C" w:rsidRDefault="004F582C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Cette épreuve comprend deux parties :</w:t>
      </w: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- Première partie (Mobilisation de connaissances et traitement de l’</w:t>
      </w:r>
      <w:r w:rsidR="004F582C">
        <w:rPr>
          <w:rFonts w:ascii="Arial-ItalicMT" w:hAnsi="Arial-ItalicMT" w:cs="Arial-ItalicMT"/>
          <w:i/>
          <w:iCs/>
          <w:sz w:val="20"/>
          <w:szCs w:val="20"/>
        </w:rPr>
        <w:t xml:space="preserve">information), il est demandé au candidat </w:t>
      </w:r>
      <w:r>
        <w:rPr>
          <w:rFonts w:ascii="Arial-ItalicMT" w:hAnsi="Arial-ItalicMT" w:cs="Arial-ItalicMT"/>
          <w:i/>
          <w:iCs/>
          <w:sz w:val="20"/>
          <w:szCs w:val="20"/>
        </w:rPr>
        <w:t>de répondre aux questions en mobilisant les connaissances acquises</w:t>
      </w:r>
      <w:r w:rsidR="004F582C">
        <w:rPr>
          <w:rFonts w:ascii="Arial-ItalicMT" w:hAnsi="Arial-ItalicMT" w:cs="Arial-ItalicMT"/>
          <w:i/>
          <w:iCs/>
          <w:sz w:val="20"/>
          <w:szCs w:val="20"/>
        </w:rPr>
        <w:t xml:space="preserve"> dans le cadre du programme, en </w:t>
      </w:r>
      <w:r>
        <w:rPr>
          <w:rFonts w:ascii="Arial-ItalicMT" w:hAnsi="Arial-ItalicMT" w:cs="Arial-ItalicMT"/>
          <w:i/>
          <w:iCs/>
          <w:sz w:val="20"/>
          <w:szCs w:val="20"/>
        </w:rPr>
        <w:t>adoptant une démarche méthodologique rigoureuse de collecte et d’exploitati</w:t>
      </w:r>
      <w:r w:rsidR="004F582C">
        <w:rPr>
          <w:rFonts w:ascii="Arial-ItalicMT" w:hAnsi="Arial-ItalicMT" w:cs="Arial-ItalicMT"/>
          <w:i/>
          <w:iCs/>
          <w:sz w:val="20"/>
          <w:szCs w:val="20"/>
        </w:rPr>
        <w:t xml:space="preserve">on de données quantitatives, et </w:t>
      </w:r>
      <w:r>
        <w:rPr>
          <w:rFonts w:ascii="Arial-ItalicMT" w:hAnsi="Arial-ItalicMT" w:cs="Arial-ItalicMT"/>
          <w:i/>
          <w:iCs/>
          <w:sz w:val="20"/>
          <w:szCs w:val="20"/>
        </w:rPr>
        <w:t>en ayant recours le cas échéant à des résolutions graphiques.</w:t>
      </w: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- Seconde partie (Raisonnement appuyé sur un dossier documentaire), il est</w:t>
      </w:r>
      <w:r w:rsidR="004F582C">
        <w:rPr>
          <w:rFonts w:ascii="Arial-ItalicMT" w:hAnsi="Arial-ItalicMT" w:cs="Arial-ItalicMT"/>
          <w:i/>
          <w:iCs/>
          <w:sz w:val="20"/>
          <w:szCs w:val="20"/>
        </w:rPr>
        <w:t xml:space="preserve"> demandé au candidat de traiter </w:t>
      </w:r>
      <w:r>
        <w:rPr>
          <w:rFonts w:ascii="Arial-ItalicMT" w:hAnsi="Arial-ItalicMT" w:cs="Arial-ItalicMT"/>
          <w:i/>
          <w:iCs/>
          <w:sz w:val="20"/>
          <w:szCs w:val="20"/>
        </w:rPr>
        <w:t>le sujet en développant un raisonnement de l’ordre d’une page, en exploitant les documents du doss</w:t>
      </w:r>
      <w:r w:rsidR="00D11134">
        <w:rPr>
          <w:rFonts w:ascii="Arial-ItalicMT" w:hAnsi="Arial-ItalicMT" w:cs="Arial-ItalicMT"/>
          <w:i/>
          <w:iCs/>
          <w:sz w:val="20"/>
          <w:szCs w:val="20"/>
        </w:rPr>
        <w:t xml:space="preserve">ier et en </w:t>
      </w:r>
      <w:r>
        <w:rPr>
          <w:rFonts w:ascii="Arial-ItalicMT" w:hAnsi="Arial-ItalicMT" w:cs="Arial-ItalicMT"/>
          <w:i/>
          <w:iCs/>
          <w:sz w:val="20"/>
          <w:szCs w:val="20"/>
        </w:rPr>
        <w:t>mobilisant ses connaissances.</w:t>
      </w: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Il sera tenu compte, dans la notation, de la clarté de l’expression et du soin apporté à la présentation.</w:t>
      </w: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8762A" w:rsidRDefault="0038762A" w:rsidP="003876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Première partie : Mobilisation de connaissances et traitement de l’information</w:t>
      </w:r>
    </w:p>
    <w:p w:rsidR="004F582C" w:rsidRDefault="004F582C" w:rsidP="0038762A">
      <w:pPr>
        <w:rPr>
          <w:u w:val="single"/>
        </w:rPr>
      </w:pPr>
    </w:p>
    <w:p w:rsidR="00EB0706" w:rsidRDefault="00EE34BE" w:rsidP="0038762A">
      <w:r w:rsidRPr="00EB0706">
        <w:rPr>
          <w:sz w:val="28"/>
          <w:szCs w:val="28"/>
        </w:rPr>
        <w:t>Document</w:t>
      </w:r>
      <w:r>
        <w:br/>
      </w:r>
      <w:r w:rsidR="00A038FB">
        <w:rPr>
          <w:noProof/>
          <w:lang w:eastAsia="fr-FR"/>
        </w:rPr>
        <w:drawing>
          <wp:inline distT="0" distB="0" distL="0" distR="0" wp14:anchorId="4DE7D3A6" wp14:editId="7395EAD7">
            <wp:extent cx="5760720" cy="4493362"/>
            <wp:effectExtent l="0" t="0" r="0" b="2540"/>
            <wp:docPr id="2" name="Image 2" descr="Solde budgétaire de l'E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de budgétaire de l'Et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FB">
        <w:br/>
      </w:r>
      <w:r w:rsidR="00A038FB">
        <w:br/>
        <w:t>1</w:t>
      </w:r>
      <w:r w:rsidR="00B145DF">
        <w:t>.</w:t>
      </w:r>
      <w:r w:rsidR="00A038FB">
        <w:t xml:space="preserve"> </w:t>
      </w:r>
      <w:proofErr w:type="gramStart"/>
      <w:r w:rsidR="004F582C">
        <w:t>Expliquez en</w:t>
      </w:r>
      <w:proofErr w:type="gramEnd"/>
      <w:r w:rsidR="004F582C">
        <w:t xml:space="preserve"> quoi consiste</w:t>
      </w:r>
      <w:r w:rsidR="00A038FB">
        <w:t xml:space="preserve"> un solde budgétaire ?</w:t>
      </w:r>
      <w:r w:rsidR="00041348">
        <w:t xml:space="preserve"> (4 points)</w:t>
      </w:r>
      <w:r w:rsidR="00A038FB">
        <w:br/>
      </w:r>
    </w:p>
    <w:p w:rsidR="00EB0706" w:rsidRDefault="00A038FB" w:rsidP="0038762A">
      <w:r>
        <w:t>2</w:t>
      </w:r>
      <w:r w:rsidR="00B145DF">
        <w:t>.</w:t>
      </w:r>
      <w:r>
        <w:t xml:space="preserve"> </w:t>
      </w:r>
      <w:r w:rsidR="00B145DF">
        <w:t>À</w:t>
      </w:r>
      <w:r w:rsidR="00041348">
        <w:t xml:space="preserve"> l’aide d’un outil statistique</w:t>
      </w:r>
      <w:r w:rsidR="004F582C">
        <w:t>,</w:t>
      </w:r>
      <w:r w:rsidR="00041348">
        <w:t xml:space="preserve"> c</w:t>
      </w:r>
      <w:r>
        <w:t xml:space="preserve">omparez </w:t>
      </w:r>
      <w:r w:rsidR="004F582C">
        <w:t>le solde budgétaire</w:t>
      </w:r>
      <w:r>
        <w:t xml:space="preserve"> en France de 20</w:t>
      </w:r>
      <w:r w:rsidR="00041348">
        <w:t>08</w:t>
      </w:r>
      <w:r>
        <w:t xml:space="preserve"> avec celui de</w:t>
      </w:r>
      <w:r w:rsidR="00041348">
        <w:t xml:space="preserve"> 2010. (2 points)</w:t>
      </w:r>
      <w:r>
        <w:rPr>
          <w:i/>
        </w:rPr>
        <w:br/>
      </w:r>
    </w:p>
    <w:p w:rsidR="0038762A" w:rsidRPr="00EB0706" w:rsidRDefault="00A038FB" w:rsidP="0038762A">
      <w:bookmarkStart w:id="0" w:name="_GoBack"/>
      <w:bookmarkEnd w:id="0"/>
      <w:r w:rsidRPr="00A038FB">
        <w:t>3</w:t>
      </w:r>
      <w:r w:rsidR="00B145DF">
        <w:t>.</w:t>
      </w:r>
      <w:r>
        <w:t xml:space="preserve"> </w:t>
      </w:r>
      <w:r w:rsidR="00B145DF">
        <w:t>À</w:t>
      </w:r>
      <w:r w:rsidR="00041348">
        <w:t xml:space="preserve"> l’aide du document</w:t>
      </w:r>
      <w:r w:rsidR="005861E1">
        <w:t xml:space="preserve"> et de vos connaissances,</w:t>
      </w:r>
      <w:r w:rsidR="00041348">
        <w:t xml:space="preserve"> caractérisez et expliquez la situation du solde budgétaire de l’Etat entre 2010 et 2017. (4 points)</w:t>
      </w:r>
      <w:r w:rsidR="00041348">
        <w:br/>
      </w:r>
    </w:p>
    <w:sectPr w:rsidR="0038762A" w:rsidRPr="00EB0706" w:rsidSect="00EB0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DC4"/>
    <w:multiLevelType w:val="hybridMultilevel"/>
    <w:tmpl w:val="02D2A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7CD8"/>
    <w:multiLevelType w:val="hybridMultilevel"/>
    <w:tmpl w:val="4B9AB6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2"/>
    <w:rsid w:val="00041348"/>
    <w:rsid w:val="000D4D72"/>
    <w:rsid w:val="0038762A"/>
    <w:rsid w:val="004F582C"/>
    <w:rsid w:val="005861E1"/>
    <w:rsid w:val="008E2D2C"/>
    <w:rsid w:val="00A038FB"/>
    <w:rsid w:val="00B145DF"/>
    <w:rsid w:val="00D11134"/>
    <w:rsid w:val="00EB0706"/>
    <w:rsid w:val="00EE34BE"/>
    <w:rsid w:val="00E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4C7"/>
  <w15:chartTrackingRefBased/>
  <w15:docId w15:val="{3D92411D-98BF-4326-B7D6-CA93CC0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2019-10-08T11:35:00Z</dcterms:created>
  <dcterms:modified xsi:type="dcterms:W3CDTF">2019-10-08T13:44:00Z</dcterms:modified>
</cp:coreProperties>
</file>