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466D2" w14:textId="3DE5465D" w:rsidR="009E339D" w:rsidRPr="0044702B" w:rsidRDefault="009E339D"/>
    <w:tbl>
      <w:tblPr>
        <w:tblW w:w="9204" w:type="dxa"/>
        <w:tblCellMar>
          <w:top w:w="15" w:type="dxa"/>
          <w:left w:w="15" w:type="dxa"/>
          <w:bottom w:w="15" w:type="dxa"/>
          <w:right w:w="15" w:type="dxa"/>
        </w:tblCellMar>
        <w:tblLook w:val="04A0" w:firstRow="1" w:lastRow="0" w:firstColumn="1" w:lastColumn="0" w:noHBand="0" w:noVBand="1"/>
      </w:tblPr>
      <w:tblGrid>
        <w:gridCol w:w="3928"/>
        <w:gridCol w:w="5276"/>
      </w:tblGrid>
      <w:tr w:rsidR="00D757B4" w:rsidRPr="0044702B" w14:paraId="31844CF3" w14:textId="77777777" w:rsidTr="00D757B4">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3BE7AE" w14:textId="77777777" w:rsidR="00D757B4" w:rsidRPr="0044702B" w:rsidRDefault="00D757B4" w:rsidP="00F1202A">
            <w:pPr>
              <w:spacing w:before="240" w:after="240"/>
              <w:rPr>
                <w:rFonts w:ascii="Tahoma" w:eastAsia="Times New Roman" w:hAnsi="Tahoma" w:cs="Tahoma"/>
                <w:sz w:val="24"/>
                <w:szCs w:val="24"/>
                <w:lang w:eastAsia="fr-FR"/>
              </w:rPr>
            </w:pPr>
            <w:bookmarkStart w:id="0" w:name="_Hlk88120172"/>
            <w:r w:rsidRPr="0044702B">
              <w:rPr>
                <w:rFonts w:ascii="Tahoma" w:eastAsia="Times New Roman" w:hAnsi="Tahoma" w:cs="Tahoma"/>
                <w:b/>
                <w:bCs/>
                <w:color w:val="000000"/>
                <w:lang w:eastAsia="fr-FR"/>
              </w:rPr>
              <w:t>Niveau </w:t>
            </w:r>
          </w:p>
        </w:tc>
        <w:tc>
          <w:tcPr>
            <w:tcW w:w="5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F33CE75" w14:textId="32BF500D" w:rsidR="00D757B4" w:rsidRPr="0044702B" w:rsidRDefault="00D757B4" w:rsidP="00F1202A">
            <w:pPr>
              <w:rPr>
                <w:rFonts w:eastAsia="Times New Roman" w:cs="Arial"/>
                <w:b/>
                <w:bCs/>
                <w:lang w:eastAsia="fr-FR"/>
              </w:rPr>
            </w:pPr>
            <w:r w:rsidRPr="0044702B">
              <w:rPr>
                <w:rFonts w:eastAsia="Times New Roman" w:cs="Arial"/>
                <w:b/>
                <w:bCs/>
                <w:lang w:eastAsia="fr-FR"/>
              </w:rPr>
              <w:t>Terminale</w:t>
            </w:r>
          </w:p>
        </w:tc>
      </w:tr>
      <w:tr w:rsidR="00D757B4" w:rsidRPr="0044702B" w14:paraId="11D610DD" w14:textId="77777777" w:rsidTr="00D757B4">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88D63A" w14:textId="77777777" w:rsidR="00D757B4" w:rsidRPr="0044702B" w:rsidRDefault="00D757B4" w:rsidP="00F1202A">
            <w:pPr>
              <w:spacing w:before="240" w:after="240"/>
              <w:rPr>
                <w:rFonts w:ascii="Tahoma" w:eastAsia="Times New Roman" w:hAnsi="Tahoma" w:cs="Tahoma"/>
                <w:sz w:val="24"/>
                <w:szCs w:val="24"/>
                <w:lang w:eastAsia="fr-FR"/>
              </w:rPr>
            </w:pPr>
            <w:r w:rsidRPr="0044702B">
              <w:rPr>
                <w:rFonts w:ascii="Tahoma" w:eastAsia="Times New Roman" w:hAnsi="Tahoma" w:cs="Tahoma"/>
                <w:b/>
                <w:bCs/>
                <w:color w:val="000000"/>
                <w:lang w:eastAsia="fr-FR"/>
              </w:rPr>
              <w:t>Partie du programme concernée</w:t>
            </w:r>
          </w:p>
        </w:tc>
        <w:tc>
          <w:tcPr>
            <w:tcW w:w="5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8F41A5" w14:textId="1AF0F130" w:rsidR="00D757B4" w:rsidRPr="0044702B" w:rsidRDefault="00D757B4" w:rsidP="00D757B4">
            <w:pPr>
              <w:pStyle w:val="Sansinterligne"/>
              <w:rPr>
                <w:rFonts w:cs="Arial"/>
              </w:rPr>
            </w:pPr>
            <w:r w:rsidRPr="0044702B">
              <w:rPr>
                <w:rFonts w:cs="Arial"/>
              </w:rPr>
              <w:t>Regards croisés : « </w:t>
            </w:r>
            <w:r w:rsidRPr="0044702B">
              <w:rPr>
                <w:rFonts w:cs="Arial"/>
              </w:rPr>
              <w:t>Quelles inégalités sont compatibles avec les différentes conceptions de la justice sociale ?</w:t>
            </w:r>
            <w:r w:rsidRPr="0044702B">
              <w:rPr>
                <w:rFonts w:cs="Arial"/>
              </w:rPr>
              <w:t> »</w:t>
            </w:r>
          </w:p>
        </w:tc>
      </w:tr>
      <w:tr w:rsidR="00D757B4" w:rsidRPr="0044702B" w14:paraId="1D52F921" w14:textId="77777777" w:rsidTr="00D757B4">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51B16B" w14:textId="77777777" w:rsidR="00D757B4" w:rsidRPr="0044702B" w:rsidRDefault="00D757B4" w:rsidP="00F1202A">
            <w:pPr>
              <w:spacing w:before="240" w:after="240"/>
              <w:rPr>
                <w:rFonts w:ascii="Tahoma" w:eastAsia="Times New Roman" w:hAnsi="Tahoma" w:cs="Tahoma"/>
                <w:sz w:val="24"/>
                <w:szCs w:val="24"/>
                <w:lang w:eastAsia="fr-FR"/>
              </w:rPr>
            </w:pPr>
            <w:r w:rsidRPr="0044702B">
              <w:rPr>
                <w:rFonts w:ascii="Tahoma" w:eastAsia="Times New Roman" w:hAnsi="Tahoma" w:cs="Tahoma"/>
                <w:b/>
                <w:bCs/>
                <w:color w:val="000000"/>
                <w:lang w:eastAsia="fr-FR"/>
              </w:rPr>
              <w:t>Objectifs d’apprentissage</w:t>
            </w:r>
          </w:p>
        </w:tc>
        <w:tc>
          <w:tcPr>
            <w:tcW w:w="5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DE0E35" w14:textId="77777777" w:rsidR="00D757B4" w:rsidRPr="0044702B" w:rsidRDefault="00D757B4" w:rsidP="00F1202A">
            <w:pPr>
              <w:rPr>
                <w:rFonts w:cs="Arial"/>
              </w:rPr>
            </w:pPr>
            <w:r w:rsidRPr="0044702B">
              <w:rPr>
                <w:rFonts w:cs="Arial"/>
              </w:rPr>
              <w:t>Comprendre que les différentes formes d’égalité (égalité des droits, des chances ou des situations) permettent de définir ce qui est considéré comme juste selon différentes conceptions de la justice sociale (notamment l’utilitarisme, le libertarisme, l’égalitarisme libéral, l’égalitarisme strict).</w:t>
            </w:r>
          </w:p>
          <w:p w14:paraId="45104C7C" w14:textId="6593F8C2" w:rsidR="00D757B4" w:rsidRPr="0044702B" w:rsidRDefault="00D757B4" w:rsidP="00AF4156">
            <w:pPr>
              <w:rPr>
                <w:rFonts w:eastAsia="Times New Roman" w:cs="Arial"/>
                <w:lang w:eastAsia="fr-FR"/>
              </w:rPr>
            </w:pPr>
          </w:p>
        </w:tc>
      </w:tr>
      <w:tr w:rsidR="00D757B4" w:rsidRPr="0044702B" w14:paraId="58C089FA" w14:textId="77777777" w:rsidTr="00D757B4">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2C36CA" w14:textId="776FF851" w:rsidR="00D757B4" w:rsidRPr="0044702B" w:rsidRDefault="00D757B4" w:rsidP="00F1202A">
            <w:pPr>
              <w:spacing w:before="240" w:after="240"/>
              <w:rPr>
                <w:rFonts w:ascii="Tahoma" w:eastAsia="Times New Roman" w:hAnsi="Tahoma" w:cs="Tahoma"/>
                <w:sz w:val="24"/>
                <w:szCs w:val="24"/>
                <w:lang w:eastAsia="fr-FR"/>
              </w:rPr>
            </w:pPr>
            <w:r w:rsidRPr="0044702B">
              <w:rPr>
                <w:rFonts w:ascii="Tahoma" w:eastAsia="Times New Roman" w:hAnsi="Tahoma" w:cs="Tahoma"/>
                <w:b/>
                <w:bCs/>
                <w:color w:val="000000"/>
                <w:lang w:eastAsia="fr-FR"/>
              </w:rPr>
              <w:t xml:space="preserve">Type </w:t>
            </w:r>
            <w:r w:rsidRPr="0044702B">
              <w:rPr>
                <w:rFonts w:ascii="Tahoma" w:eastAsia="Times New Roman" w:hAnsi="Tahoma" w:cs="Tahoma"/>
                <w:b/>
                <w:bCs/>
                <w:color w:val="000000"/>
                <w:lang w:eastAsia="fr-FR"/>
              </w:rPr>
              <w:t>d’activité :</w:t>
            </w:r>
            <w:r w:rsidRPr="0044702B">
              <w:rPr>
                <w:rFonts w:ascii="Tahoma" w:eastAsia="Times New Roman" w:hAnsi="Tahoma" w:cs="Tahoma"/>
                <w:b/>
                <w:bCs/>
                <w:color w:val="000000"/>
                <w:lang w:eastAsia="fr-FR"/>
              </w:rPr>
              <w:t xml:space="preserve"> </w:t>
            </w:r>
          </w:p>
        </w:tc>
        <w:tc>
          <w:tcPr>
            <w:tcW w:w="5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3EA805" w14:textId="73A1AAFD" w:rsidR="00D757B4" w:rsidRPr="0044702B" w:rsidRDefault="00B050EA" w:rsidP="00F1202A">
            <w:pPr>
              <w:rPr>
                <w:rFonts w:eastAsia="Times New Roman" w:cs="Arial"/>
                <w:lang w:eastAsia="fr-FR"/>
              </w:rPr>
            </w:pPr>
            <w:r>
              <w:rPr>
                <w:rFonts w:eastAsia="Times New Roman" w:cs="Arial"/>
                <w:lang w:eastAsia="fr-FR"/>
              </w:rPr>
              <w:t>4</w:t>
            </w:r>
            <w:r w:rsidR="00F610D9" w:rsidRPr="0044702B">
              <w:rPr>
                <w:rFonts w:eastAsia="Times New Roman" w:cs="Arial"/>
                <w:lang w:eastAsia="fr-FR"/>
              </w:rPr>
              <w:t xml:space="preserve"> s</w:t>
            </w:r>
            <w:r w:rsidR="00D757B4" w:rsidRPr="0044702B">
              <w:rPr>
                <w:rFonts w:eastAsia="Times New Roman" w:cs="Arial"/>
                <w:lang w:eastAsia="fr-FR"/>
              </w:rPr>
              <w:t>ujets d’EC 1</w:t>
            </w:r>
            <w:r w:rsidR="009428FC">
              <w:rPr>
                <w:rFonts w:eastAsia="Times New Roman" w:cs="Arial"/>
                <w:lang w:eastAsia="fr-FR"/>
              </w:rPr>
              <w:t xml:space="preserve"> (correction sur le CLOUD académique)</w:t>
            </w:r>
          </w:p>
        </w:tc>
      </w:tr>
      <w:tr w:rsidR="00D757B4" w:rsidRPr="0044702B" w14:paraId="1B80A3E2" w14:textId="77777777" w:rsidTr="00D757B4">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7A2491" w14:textId="77777777" w:rsidR="00D757B4" w:rsidRPr="0044702B" w:rsidRDefault="00D757B4" w:rsidP="00F1202A">
            <w:pPr>
              <w:spacing w:before="240" w:after="240"/>
              <w:rPr>
                <w:rFonts w:ascii="Tahoma" w:eastAsia="Times New Roman" w:hAnsi="Tahoma" w:cs="Tahoma"/>
                <w:sz w:val="24"/>
                <w:szCs w:val="24"/>
                <w:lang w:eastAsia="fr-FR"/>
              </w:rPr>
            </w:pPr>
            <w:r w:rsidRPr="0044702B">
              <w:rPr>
                <w:rFonts w:ascii="Tahoma" w:eastAsia="Times New Roman" w:hAnsi="Tahoma" w:cs="Tahoma"/>
                <w:b/>
                <w:bCs/>
                <w:color w:val="000000"/>
                <w:lang w:eastAsia="fr-FR"/>
              </w:rPr>
              <w:t>Durée de l’activité</w:t>
            </w:r>
          </w:p>
        </w:tc>
        <w:tc>
          <w:tcPr>
            <w:tcW w:w="5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D9CC56" w14:textId="2426E58C" w:rsidR="00D757B4" w:rsidRPr="0044702B" w:rsidRDefault="00F610D9" w:rsidP="00F1202A">
            <w:pPr>
              <w:rPr>
                <w:rFonts w:eastAsia="Times New Roman" w:cs="Arial"/>
                <w:lang w:eastAsia="fr-FR"/>
              </w:rPr>
            </w:pPr>
            <w:r w:rsidRPr="0044702B">
              <w:rPr>
                <w:rFonts w:eastAsia="Times New Roman" w:cs="Arial"/>
                <w:lang w:eastAsia="fr-FR"/>
              </w:rPr>
              <w:t>45 min à 1h par sujet</w:t>
            </w:r>
          </w:p>
        </w:tc>
      </w:tr>
      <w:bookmarkEnd w:id="0"/>
    </w:tbl>
    <w:p w14:paraId="3FCE1629" w14:textId="6035050D" w:rsidR="00D757B4" w:rsidRPr="0044702B" w:rsidRDefault="00D757B4"/>
    <w:p w14:paraId="6D0F9B9C" w14:textId="0AD1B25A" w:rsidR="00D757B4" w:rsidRPr="0044702B" w:rsidRDefault="00D757B4"/>
    <w:p w14:paraId="29B3D1C8" w14:textId="71DE71C8" w:rsidR="00D757B4" w:rsidRPr="0044702B" w:rsidRDefault="00D757B4"/>
    <w:p w14:paraId="7DBFE749" w14:textId="4618CF6F" w:rsidR="00F610D9" w:rsidRPr="0044702B" w:rsidRDefault="00F610D9"/>
    <w:p w14:paraId="40DAAF2A" w14:textId="207EAFEF" w:rsidR="00F610D9" w:rsidRPr="0044702B" w:rsidRDefault="00F610D9"/>
    <w:p w14:paraId="373016DA" w14:textId="4AE9776C" w:rsidR="00F610D9" w:rsidRPr="0044702B" w:rsidRDefault="00F610D9"/>
    <w:p w14:paraId="6A4654DA" w14:textId="77777777" w:rsidR="009428FC" w:rsidRPr="0044702B" w:rsidRDefault="009428FC" w:rsidP="009428FC">
      <w:r w:rsidRPr="0044702B">
        <w:rPr>
          <w:b/>
          <w:bCs/>
        </w:rPr>
        <w:t>Sujet 1 :</w:t>
      </w:r>
      <w:r w:rsidRPr="0044702B">
        <w:t xml:space="preserve"> </w:t>
      </w:r>
      <w:r>
        <w:t>Caractériser</w:t>
      </w:r>
      <w:r w:rsidRPr="0044702B">
        <w:t xml:space="preserve"> la principale forme d’égalité que défend la conception de l’égalitarisme strict de la justice sociale. </w:t>
      </w:r>
    </w:p>
    <w:p w14:paraId="799735FC" w14:textId="38FEF6E3" w:rsidR="00F610D9" w:rsidRPr="0044702B" w:rsidRDefault="00F610D9"/>
    <w:p w14:paraId="28524380" w14:textId="76F44197" w:rsidR="00F610D9" w:rsidRPr="0044702B" w:rsidRDefault="00F610D9"/>
    <w:p w14:paraId="1385319F" w14:textId="77CD6CA9" w:rsidR="00F610D9" w:rsidRPr="0044702B" w:rsidRDefault="00F610D9"/>
    <w:p w14:paraId="4A14FBF4" w14:textId="77777777" w:rsidR="009428FC" w:rsidRPr="0044702B" w:rsidRDefault="009428FC" w:rsidP="009428FC">
      <w:pPr>
        <w:rPr>
          <w:rFonts w:eastAsia="Times New Roman" w:cs="Arial"/>
          <w:lang w:eastAsia="fr-FR"/>
        </w:rPr>
      </w:pPr>
      <w:r w:rsidRPr="0044702B">
        <w:rPr>
          <w:rFonts w:cs="Arial"/>
          <w:b/>
          <w:bCs/>
        </w:rPr>
        <w:t>Sujet 2 :</w:t>
      </w:r>
      <w:r w:rsidRPr="0044702B">
        <w:rPr>
          <w:rFonts w:cs="Arial"/>
        </w:rPr>
        <w:t xml:space="preserve"> </w:t>
      </w:r>
      <w:r w:rsidRPr="0044702B">
        <w:rPr>
          <w:rFonts w:eastAsia="Times New Roman" w:cs="Arial"/>
          <w:lang w:eastAsia="fr-FR"/>
        </w:rPr>
        <w:t xml:space="preserve">Comment l'utilitarisme justifie-t-il les inégalités ? </w:t>
      </w:r>
    </w:p>
    <w:p w14:paraId="1ECE8FAD" w14:textId="756A921F" w:rsidR="00F610D9" w:rsidRPr="0044702B" w:rsidRDefault="00F610D9"/>
    <w:p w14:paraId="1474AAE5" w14:textId="5ACCE1F1" w:rsidR="00F610D9" w:rsidRPr="0044702B" w:rsidRDefault="00F610D9"/>
    <w:p w14:paraId="0104B0B9" w14:textId="2BFC5857" w:rsidR="00F610D9" w:rsidRPr="0044702B" w:rsidRDefault="00F610D9"/>
    <w:p w14:paraId="0AD5BEC0" w14:textId="208BB660" w:rsidR="00F610D9" w:rsidRPr="0044702B" w:rsidRDefault="009428FC">
      <w:r w:rsidRPr="0044702B">
        <w:rPr>
          <w:rFonts w:cs="Arial"/>
          <w:b/>
        </w:rPr>
        <w:t xml:space="preserve">Sujet 3 : </w:t>
      </w:r>
      <w:r w:rsidRPr="0044702B">
        <w:rPr>
          <w:rFonts w:eastAsia="Times New Roman" w:cs="Arial"/>
          <w:lang w:eastAsia="fr-FR"/>
        </w:rPr>
        <w:t xml:space="preserve">Expliquez en quoi consiste </w:t>
      </w:r>
      <w:r>
        <w:rPr>
          <w:rFonts w:eastAsia="Times New Roman" w:cs="Arial"/>
          <w:lang w:eastAsia="fr-FR"/>
        </w:rPr>
        <w:t xml:space="preserve">le libertarisme en termes de </w:t>
      </w:r>
      <w:r w:rsidRPr="0044702B">
        <w:rPr>
          <w:rFonts w:eastAsia="Times New Roman" w:cs="Arial"/>
          <w:lang w:eastAsia="fr-FR"/>
        </w:rPr>
        <w:t>justice sociale</w:t>
      </w:r>
      <w:r>
        <w:rPr>
          <w:rFonts w:eastAsia="Times New Roman" w:cs="Arial"/>
          <w:lang w:eastAsia="fr-FR"/>
        </w:rPr>
        <w:t>.</w:t>
      </w:r>
    </w:p>
    <w:p w14:paraId="352FD368" w14:textId="06CE155A" w:rsidR="00F610D9" w:rsidRPr="0044702B" w:rsidRDefault="00F610D9"/>
    <w:p w14:paraId="2B15C5A2" w14:textId="7D4BAA92" w:rsidR="00F610D9" w:rsidRPr="0044702B" w:rsidRDefault="00F610D9"/>
    <w:p w14:paraId="50F84CC2" w14:textId="77777777" w:rsidR="0003287F" w:rsidRDefault="0003287F" w:rsidP="0003287F">
      <w:pPr>
        <w:rPr>
          <w:b/>
          <w:bCs/>
        </w:rPr>
      </w:pPr>
    </w:p>
    <w:p w14:paraId="1E92BD33" w14:textId="7E7105CC" w:rsidR="0003287F" w:rsidRDefault="0003287F" w:rsidP="0003287F">
      <w:r w:rsidRPr="0003287F">
        <w:rPr>
          <w:b/>
          <w:bCs/>
        </w:rPr>
        <w:t>Sujet 4 :</w:t>
      </w:r>
      <w:r>
        <w:t xml:space="preserve"> Vous distinguerez les conceptions d’égalitarisme strict et d’égalitarisme libérale en termes de justice sociale.</w:t>
      </w:r>
    </w:p>
    <w:p w14:paraId="730E18AA" w14:textId="7ED51509" w:rsidR="00F610D9" w:rsidRPr="0044702B" w:rsidRDefault="00F610D9"/>
    <w:p w14:paraId="4F94EE08" w14:textId="1F7C9B2D" w:rsidR="00F610D9" w:rsidRPr="0044702B" w:rsidRDefault="00F610D9"/>
    <w:p w14:paraId="0A59C0E7" w14:textId="304A1032" w:rsidR="00F610D9" w:rsidRPr="0044702B" w:rsidRDefault="00F610D9"/>
    <w:p w14:paraId="245C236F" w14:textId="7DC827EC" w:rsidR="00F610D9" w:rsidRPr="0044702B" w:rsidRDefault="00F610D9"/>
    <w:p w14:paraId="02B07755" w14:textId="01E9D0A4" w:rsidR="00F610D9" w:rsidRPr="0044702B" w:rsidRDefault="00F610D9"/>
    <w:p w14:paraId="01F5DEDA" w14:textId="50730F4E" w:rsidR="00AF4156" w:rsidRPr="0044702B" w:rsidRDefault="00AF4156"/>
    <w:p w14:paraId="691F0BCD" w14:textId="5158BE54" w:rsidR="00AF4156" w:rsidRDefault="00AF4156"/>
    <w:p w14:paraId="548A8A23" w14:textId="61E23096" w:rsidR="00B050EA" w:rsidRDefault="00B050EA"/>
    <w:p w14:paraId="3D6EDC75" w14:textId="610C58E8" w:rsidR="00B050EA" w:rsidRDefault="00B050EA"/>
    <w:p w14:paraId="31BBA568" w14:textId="77777777" w:rsidR="00B050EA" w:rsidRPr="0044702B" w:rsidRDefault="00B050EA"/>
    <w:p w14:paraId="1D67A118" w14:textId="1C2D41A0" w:rsidR="00AF4156" w:rsidRDefault="00AF4156"/>
    <w:p w14:paraId="0F3B686D" w14:textId="77777777" w:rsidR="00B050EA" w:rsidRPr="0044702B" w:rsidRDefault="00B050EA"/>
    <w:p w14:paraId="17731BEF" w14:textId="36036F06" w:rsidR="00AF4156" w:rsidRPr="0044702B" w:rsidRDefault="00AF4156"/>
    <w:p w14:paraId="3CC712CB" w14:textId="3C28D8E0" w:rsidR="00AF4156" w:rsidRPr="0044702B" w:rsidRDefault="00AF4156"/>
    <w:p w14:paraId="0614EF22" w14:textId="32586ED0" w:rsidR="00AF4156" w:rsidRDefault="00AF4156"/>
    <w:sectPr w:rsidR="00AF4156" w:rsidSect="00B050EA">
      <w:pgSz w:w="11906" w:h="16838"/>
      <w:pgMar w:top="851"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88" type="#_x0000_t75" style="width:11.25pt;height:11.25pt" o:bullet="t">
        <v:imagedata r:id="rId1" o:title="mso450D"/>
      </v:shape>
    </w:pict>
  </w:numPicBullet>
  <w:abstractNum w:abstractNumId="0" w15:restartNumberingAfterBreak="0">
    <w:nsid w:val="252D584F"/>
    <w:multiLevelType w:val="multilevel"/>
    <w:tmpl w:val="47EE0586"/>
    <w:lvl w:ilvl="0">
      <w:start w:val="1"/>
      <w:numFmt w:val="lowerLetter"/>
      <w:lvlText w:val="%1)"/>
      <w:lvlJc w:val="left"/>
      <w:pPr>
        <w:tabs>
          <w:tab w:val="num" w:pos="720"/>
        </w:tabs>
        <w:ind w:left="720" w:hanging="360"/>
      </w:pPr>
      <w:rPr>
        <w:rFonts w:asciiTheme="minorHAnsi" w:hAnsiTheme="minorHAnsi" w:cstheme="minorHAnsi" w:hint="default"/>
        <w:sz w:val="18"/>
        <w:szCs w:val="18"/>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604577A5"/>
    <w:multiLevelType w:val="hybridMultilevel"/>
    <w:tmpl w:val="C9FE9AB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38D649F"/>
    <w:multiLevelType w:val="hybridMultilevel"/>
    <w:tmpl w:val="A0A4659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825"/>
    <w:rsid w:val="0003287F"/>
    <w:rsid w:val="00032D7E"/>
    <w:rsid w:val="000377C6"/>
    <w:rsid w:val="00081CAE"/>
    <w:rsid w:val="00095825"/>
    <w:rsid w:val="00201513"/>
    <w:rsid w:val="003558A2"/>
    <w:rsid w:val="003D6803"/>
    <w:rsid w:val="0044702B"/>
    <w:rsid w:val="00466583"/>
    <w:rsid w:val="004D4101"/>
    <w:rsid w:val="00641BC1"/>
    <w:rsid w:val="007321CA"/>
    <w:rsid w:val="00816BA8"/>
    <w:rsid w:val="008707EF"/>
    <w:rsid w:val="00891037"/>
    <w:rsid w:val="00916128"/>
    <w:rsid w:val="009428FC"/>
    <w:rsid w:val="009E339D"/>
    <w:rsid w:val="00AF4156"/>
    <w:rsid w:val="00B050EA"/>
    <w:rsid w:val="00BA21F7"/>
    <w:rsid w:val="00BB6C0D"/>
    <w:rsid w:val="00C90872"/>
    <w:rsid w:val="00CC362D"/>
    <w:rsid w:val="00CD1DD0"/>
    <w:rsid w:val="00D733BD"/>
    <w:rsid w:val="00D757B4"/>
    <w:rsid w:val="00F477A0"/>
    <w:rsid w:val="00F610D9"/>
    <w:rsid w:val="00F77C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13FB1"/>
  <w15:chartTrackingRefBased/>
  <w15:docId w15:val="{C5254E7E-E8A2-433A-BBBF-68D7AECA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513"/>
    <w:pPr>
      <w:spacing w:after="0" w:line="240" w:lineRule="auto"/>
      <w:jc w:val="both"/>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641BC1"/>
    <w:pPr>
      <w:ind w:left="720"/>
      <w:contextualSpacing/>
    </w:pPr>
    <w:rPr>
      <w:rFonts w:ascii="Century Gothic" w:eastAsia="MS Mincho" w:hAnsi="Century Gothic" w:cs="Times New Roman"/>
      <w:lang w:eastAsia="ja-JP"/>
    </w:rPr>
  </w:style>
  <w:style w:type="paragraph" w:styleId="Sansinterligne">
    <w:name w:val="No Spacing"/>
    <w:uiPriority w:val="1"/>
    <w:qFormat/>
    <w:rsid w:val="00D757B4"/>
    <w:pPr>
      <w:spacing w:after="0" w:line="240" w:lineRule="auto"/>
      <w:jc w:val="both"/>
    </w:pPr>
    <w:rPr>
      <w:rFonts w:ascii="Arial" w:hAnsi="Arial"/>
    </w:rPr>
  </w:style>
  <w:style w:type="character" w:customStyle="1" w:styleId="ParagraphedelisteCar">
    <w:name w:val="Paragraphe de liste Car"/>
    <w:basedOn w:val="Policepardfaut"/>
    <w:link w:val="Paragraphedeliste"/>
    <w:uiPriority w:val="34"/>
    <w:rsid w:val="00AF4156"/>
    <w:rPr>
      <w:rFonts w:ascii="Century Gothic" w:eastAsia="MS Mincho" w:hAnsi="Century Gothic" w:cs="Times New Roman"/>
      <w:lang w:eastAsia="ja-JP"/>
    </w:rPr>
  </w:style>
  <w:style w:type="character" w:customStyle="1" w:styleId="Corpsdetexte3Car">
    <w:name w:val="Corps de texte 3 Car"/>
    <w:basedOn w:val="Policepardfaut"/>
    <w:link w:val="Corpsdetexte3"/>
    <w:uiPriority w:val="99"/>
    <w:rsid w:val="00AF4156"/>
    <w:rPr>
      <w:sz w:val="16"/>
    </w:rPr>
  </w:style>
  <w:style w:type="paragraph" w:styleId="Corpsdetexte3">
    <w:name w:val="Body Text 3"/>
    <w:basedOn w:val="Normal"/>
    <w:link w:val="Corpsdetexte3Car"/>
    <w:uiPriority w:val="99"/>
    <w:unhideWhenUsed/>
    <w:rsid w:val="00AF4156"/>
    <w:pPr>
      <w:spacing w:before="40" w:after="120" w:line="288" w:lineRule="auto"/>
    </w:pPr>
    <w:rPr>
      <w:rFonts w:asciiTheme="minorHAnsi" w:hAnsiTheme="minorHAnsi"/>
      <w:sz w:val="16"/>
    </w:rPr>
  </w:style>
  <w:style w:type="character" w:customStyle="1" w:styleId="Corpsdetexte3Car1">
    <w:name w:val="Corps de texte 3 Car1"/>
    <w:basedOn w:val="Policepardfaut"/>
    <w:uiPriority w:val="99"/>
    <w:semiHidden/>
    <w:rsid w:val="00AF4156"/>
    <w:rPr>
      <w:rFonts w:ascii="Arial" w:hAnsi="Arial"/>
      <w:sz w:val="16"/>
      <w:szCs w:val="16"/>
    </w:rPr>
  </w:style>
  <w:style w:type="paragraph" w:customStyle="1" w:styleId="Standard">
    <w:name w:val="Standard"/>
    <w:rsid w:val="00AF4156"/>
    <w:pPr>
      <w:suppressAutoHyphens/>
      <w:spacing w:after="0" w:line="240" w:lineRule="auto"/>
      <w:textAlignment w:val="baseline"/>
    </w:pPr>
    <w:rPr>
      <w:rFonts w:ascii="Times New Roman" w:eastAsia="Times New Roman" w:hAnsi="Times New Roman" w:cs="Times New Roman"/>
      <w:color w:val="00000A"/>
      <w:kern w:val="2"/>
      <w:sz w:val="20"/>
      <w:szCs w:val="20"/>
      <w:lang w:eastAsia="fr-FR"/>
    </w:rPr>
  </w:style>
  <w:style w:type="table" w:styleId="Grilledutableau">
    <w:name w:val="Table Grid"/>
    <w:basedOn w:val="TableauNormal"/>
    <w:rsid w:val="00AF4156"/>
    <w:pPr>
      <w:spacing w:after="0" w:line="240" w:lineRule="auto"/>
    </w:pPr>
    <w:rPr>
      <w:rFonts w:eastAsiaTheme="minorEastAsia"/>
      <w:color w:val="595959"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Policepardfaut"/>
    <w:rsid w:val="00447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9727D-CF48-45A0-BFAB-8613C09BD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159</Words>
  <Characters>878</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benoit lemonnier</dc:creator>
  <cp:keywords/>
  <dc:description/>
  <cp:lastModifiedBy>elise benoit lemonnier</cp:lastModifiedBy>
  <cp:revision>7</cp:revision>
  <dcterms:created xsi:type="dcterms:W3CDTF">2021-11-14T12:48:00Z</dcterms:created>
  <dcterms:modified xsi:type="dcterms:W3CDTF">2021-11-18T09:30:00Z</dcterms:modified>
</cp:coreProperties>
</file>