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082"/>
        <w:gridCol w:w="784"/>
        <w:gridCol w:w="508"/>
        <w:gridCol w:w="1328"/>
        <w:gridCol w:w="1106"/>
        <w:gridCol w:w="110"/>
        <w:gridCol w:w="1096"/>
        <w:gridCol w:w="1032"/>
        <w:gridCol w:w="930"/>
      </w:tblGrid>
      <w:tr w:rsidR="0042454F" w:rsidRPr="0042454F" w14:paraId="5D075B7D" w14:textId="77777777" w:rsidTr="0042454F">
        <w:trPr>
          <w:tblCellSpacing w:w="0" w:type="dxa"/>
        </w:trPr>
        <w:tc>
          <w:tcPr>
            <w:tcW w:w="10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54B6" w14:textId="557FFD71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Toc79740229"/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 xml:space="preserve">Niveau </w:t>
            </w: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78612D1C" wp14:editId="67333398">
                  <wp:extent cx="50800" cy="50800"/>
                  <wp:effectExtent l="0" t="0" r="635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D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TERMINALE</w:t>
            </w:r>
          </w:p>
          <w:p w14:paraId="15ABA934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586F69F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5B01D95" w14:textId="1F734DC9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Titre de la séquence</w:t>
            </w:r>
            <w:r w:rsidRPr="0042454F">
              <w:rPr>
                <w:rFonts w:eastAsia="Times New Roman" w:cs="Cambria"/>
                <w:color w:val="000000"/>
                <w:lang w:eastAsia="fr-FR"/>
              </w:rPr>
              <w:t> </w:t>
            </w: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: rem</w:t>
            </w:r>
            <w:r w:rsidRPr="0042454F">
              <w:rPr>
                <w:rFonts w:ascii="Baguet Script" w:eastAsia="Times New Roman" w:hAnsi="Baguet Script" w:cs="Baguet Script"/>
                <w:color w:val="000000"/>
                <w:lang w:eastAsia="fr-FR"/>
              </w:rPr>
              <w:t>é</w:t>
            </w: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 xml:space="preserve">diation pour </w:t>
            </w:r>
            <w:r w:rsidRPr="0042454F">
              <w:rPr>
                <w:rFonts w:ascii="Baguet Script" w:eastAsia="Times New Roman" w:hAnsi="Baguet Script" w:cs="Baguet Script"/>
                <w:color w:val="000000"/>
                <w:lang w:eastAsia="fr-FR"/>
              </w:rPr>
              <w:t>……</w:t>
            </w: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430C83A8" wp14:editId="5267CA5A">
                  <wp:extent cx="50800" cy="50800"/>
                  <wp:effectExtent l="0" t="0" r="635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D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LA MAITRISE DES INDICES</w:t>
            </w:r>
          </w:p>
          <w:p w14:paraId="606BC5A7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18A806B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96D6029" w14:textId="533F1278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 xml:space="preserve">Durée </w:t>
            </w: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5223A0DE" wp14:editId="16D70DF4">
                  <wp:extent cx="50800" cy="50800"/>
                  <wp:effectExtent l="0" t="0" r="635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5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compléter</w:t>
            </w:r>
          </w:p>
          <w:p w14:paraId="540EF62F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2454F" w:rsidRPr="0042454F" w14:paraId="195B33F7" w14:textId="77777777" w:rsidTr="0042454F">
        <w:trPr>
          <w:tblCellSpacing w:w="0" w:type="dxa"/>
        </w:trPr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B242" w14:textId="78E404E9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3BDF4083" wp14:editId="39C5EB63">
                  <wp:extent cx="374650" cy="4699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C84BE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Ecrit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D1CC1" w14:textId="4DFD859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7EBAAF96" wp14:editId="7759E044">
                  <wp:extent cx="355600" cy="298450"/>
                  <wp:effectExtent l="0" t="0" r="635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4E6A3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Oral</w:t>
            </w:r>
          </w:p>
          <w:p w14:paraId="6890E2D7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2454F" w:rsidRPr="0042454F" w14:paraId="5E435308" w14:textId="77777777" w:rsidTr="0042454F">
        <w:trPr>
          <w:tblCellSpacing w:w="0" w:type="dxa"/>
        </w:trPr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46BF" w14:textId="77BD5666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5AEF1111" wp14:editId="19193971">
                  <wp:extent cx="355600" cy="450850"/>
                  <wp:effectExtent l="0" t="0" r="635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Travail individuel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7FA2F" w14:textId="2D0FA492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206E9185" wp14:editId="019ADCA7">
                  <wp:extent cx="571500" cy="4000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Travail collectif</w:t>
            </w:r>
          </w:p>
          <w:p w14:paraId="00A5AD07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6EEB91C0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2454F" w:rsidRPr="0042454F" w14:paraId="514735F4" w14:textId="77777777" w:rsidTr="0042454F">
        <w:trPr>
          <w:tblCellSpacing w:w="0" w:type="dxa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4F05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consignes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48FC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habitudes scolaires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C10A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conceptions alternatives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8023" w14:textId="77777777" w:rsidR="0042454F" w:rsidRPr="0042454F" w:rsidRDefault="0042454F" w:rsidP="00CD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fr-FR"/>
              </w:rPr>
              <w:t>Erreur opération intellectuelle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A0F2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démarches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42C6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surcharge cognitive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7E20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autre discipline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3D16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contenu</w:t>
            </w:r>
          </w:p>
        </w:tc>
      </w:tr>
      <w:tr w:rsidR="0042454F" w:rsidRPr="0042454F" w14:paraId="50FA0B80" w14:textId="77777777" w:rsidTr="0042454F">
        <w:trPr>
          <w:tblCellSpacing w:w="0" w:type="dxa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BDFD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29E5F6A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Après une évaluation diagnostique</w:t>
            </w:r>
          </w:p>
          <w:p w14:paraId="50BF2A71" w14:textId="1FFF292E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0F16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 </w:t>
            </w:r>
          </w:p>
          <w:p w14:paraId="3F6B9742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Après une évaluation formative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97C5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 </w:t>
            </w:r>
          </w:p>
          <w:p w14:paraId="35491D69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Après une évaluation sommative</w:t>
            </w:r>
          </w:p>
        </w:tc>
      </w:tr>
      <w:tr w:rsidR="0042454F" w:rsidRPr="0042454F" w14:paraId="4C18DC12" w14:textId="77777777" w:rsidTr="0042454F">
        <w:trPr>
          <w:tblCellSpacing w:w="0" w:type="dxa"/>
        </w:trPr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1CD8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1D97612A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Routinier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41CD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124427F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Ponctuel</w:t>
            </w:r>
          </w:p>
          <w:p w14:paraId="0717C0A1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545A6B2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70BF7D78" w14:textId="77777777" w:rsidR="0042454F" w:rsidRPr="0042454F" w:rsidRDefault="0042454F" w:rsidP="0042454F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cocher</w:t>
      </w:r>
      <w:proofErr w:type="gram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la ou les cases correspondante(s) au travail proposé</w:t>
      </w:r>
    </w:p>
    <w:p w14:paraId="7D3D6A1D" w14:textId="77777777" w:rsidR="0042454F" w:rsidRPr="0042454F" w:rsidRDefault="0042454F" w:rsidP="0042454F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pour</w:t>
      </w:r>
      <w:proofErr w:type="gram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enregistrer le nom du fichier : niveau _</w:t>
      </w:r>
      <w:proofErr w:type="spell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remédiation_titre</w:t>
      </w:r>
      <w:proofErr w:type="spell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du questionnement ou méthodologie _</w:t>
      </w:r>
      <w:proofErr w:type="spell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remédiation_type</w:t>
      </w:r>
      <w:proofErr w:type="spell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de savoir faire</w:t>
      </w:r>
    </w:p>
    <w:p w14:paraId="0471E834" w14:textId="418710CA" w:rsidR="0042454F" w:rsidRPr="0047396D" w:rsidRDefault="0047396D" w:rsidP="0042454F">
      <w:pPr>
        <w:pStyle w:val="Titre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REMEDIATION - </w:t>
      </w:r>
      <w:r w:rsidR="0042454F" w:rsidRPr="0047396D">
        <w:rPr>
          <w:rFonts w:ascii="Arial" w:hAnsi="Arial" w:cs="Arial"/>
          <w:color w:val="auto"/>
        </w:rPr>
        <w:t>INDICES</w:t>
      </w:r>
      <w:bookmarkEnd w:id="0"/>
    </w:p>
    <w:p w14:paraId="20E5B8A8" w14:textId="77777777" w:rsidR="0042454F" w:rsidRPr="00F45096" w:rsidRDefault="0042454F" w:rsidP="0042454F">
      <w:pPr>
        <w:rPr>
          <w:rFonts w:ascii="Arial" w:hAnsi="Arial" w:cs="Arial"/>
        </w:rPr>
      </w:pPr>
    </w:p>
    <w:p w14:paraId="70CB6398" w14:textId="2A8D959D" w:rsidR="00F418E1" w:rsidRDefault="00B522B3" w:rsidP="0042454F">
      <w:pPr>
        <w:ind w:firstLine="708"/>
        <w:rPr>
          <w:rFonts w:ascii="Arial" w:hAnsi="Arial" w:cs="Arial"/>
        </w:rPr>
      </w:pPr>
      <w:r w:rsidRPr="00F45096">
        <w:rPr>
          <w:rFonts w:ascii="Arial" w:hAnsi="Arial" w:cs="Arial"/>
        </w:rPr>
        <w:t>Comme les taux de variation et les coefficients multiplicateurs, l</w:t>
      </w:r>
      <w:r w:rsidR="0042454F" w:rsidRPr="00F45096">
        <w:rPr>
          <w:rFonts w:ascii="Arial" w:hAnsi="Arial" w:cs="Arial"/>
        </w:rPr>
        <w:t xml:space="preserve">es indices </w:t>
      </w:r>
      <w:r w:rsidR="00862E94" w:rsidRPr="00F45096">
        <w:rPr>
          <w:rFonts w:ascii="Arial" w:hAnsi="Arial" w:cs="Arial"/>
        </w:rPr>
        <w:t xml:space="preserve">sont des outils statistiques permettant de mesurer rapidement une évolution de grandeurs </w:t>
      </w:r>
      <w:r w:rsidR="00D244DF" w:rsidRPr="00F45096">
        <w:rPr>
          <w:rFonts w:ascii="Arial" w:hAnsi="Arial" w:cs="Arial"/>
        </w:rPr>
        <w:t xml:space="preserve">dans le temps </w:t>
      </w:r>
      <w:r w:rsidR="00862E94" w:rsidRPr="00F45096">
        <w:rPr>
          <w:rFonts w:ascii="Arial" w:hAnsi="Arial" w:cs="Arial"/>
        </w:rPr>
        <w:t xml:space="preserve">ou d’effectuer une comparaison entre </w:t>
      </w:r>
      <w:r w:rsidR="00F418E1" w:rsidRPr="00F45096">
        <w:rPr>
          <w:rFonts w:ascii="Arial" w:hAnsi="Arial" w:cs="Arial"/>
        </w:rPr>
        <w:t>deux grandeurs.</w:t>
      </w:r>
    </w:p>
    <w:p w14:paraId="26414C62" w14:textId="77777777" w:rsidR="005832FB" w:rsidRPr="00F45096" w:rsidRDefault="005832FB" w:rsidP="0042454F">
      <w:pPr>
        <w:ind w:firstLine="708"/>
        <w:rPr>
          <w:rFonts w:ascii="Arial" w:hAnsi="Arial" w:cs="Arial"/>
        </w:rPr>
      </w:pPr>
    </w:p>
    <w:p w14:paraId="02C130DA" w14:textId="269EA2C0" w:rsidR="00DE7734" w:rsidRDefault="001E5466" w:rsidP="00FE7B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Il est nécessaire </w:t>
      </w:r>
      <w:r w:rsidR="00DE7734">
        <w:rPr>
          <w:rFonts w:ascii="Arial" w:hAnsi="Arial" w:cs="Arial"/>
        </w:rPr>
        <w:t xml:space="preserve">de choisir une année « de référence » ou « de base » à laquelle on affecte l’indice 100. </w:t>
      </w:r>
    </w:p>
    <w:p w14:paraId="4F66FD29" w14:textId="77777777" w:rsidR="00DE7734" w:rsidRDefault="00DE7734" w:rsidP="00FE7B07">
      <w:pPr>
        <w:ind w:firstLine="708"/>
        <w:rPr>
          <w:rFonts w:ascii="Arial" w:hAnsi="Arial" w:cs="Arial"/>
        </w:rPr>
      </w:pPr>
    </w:p>
    <w:p w14:paraId="66B0C5BC" w14:textId="0F1222A3" w:rsidR="00DE7734" w:rsidRDefault="00072546" w:rsidP="00FE7B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Pour calculer </w:t>
      </w:r>
      <w:r w:rsidR="00EB621F">
        <w:rPr>
          <w:rFonts w:ascii="Arial" w:hAnsi="Arial" w:cs="Arial"/>
        </w:rPr>
        <w:t xml:space="preserve">un indice, nous avons </w:t>
      </w:r>
      <w:r w:rsidR="00B25081">
        <w:rPr>
          <w:rFonts w:ascii="Arial" w:hAnsi="Arial" w:cs="Arial"/>
        </w:rPr>
        <w:t xml:space="preserve">donc besoin </w:t>
      </w:r>
      <w:r w:rsidR="00AB372C">
        <w:rPr>
          <w:rFonts w:ascii="Arial" w:hAnsi="Arial" w:cs="Arial"/>
        </w:rPr>
        <w:t xml:space="preserve">de la formule suivante qui permettra de transformer une série statistique (exemple : évolution des revenus, du </w:t>
      </w:r>
      <w:proofErr w:type="gramStart"/>
      <w:r w:rsidR="00AB372C">
        <w:rPr>
          <w:rFonts w:ascii="Arial" w:hAnsi="Arial" w:cs="Arial"/>
        </w:rPr>
        <w:t>PIB,…</w:t>
      </w:r>
      <w:proofErr w:type="gramEnd"/>
      <w:r w:rsidR="00AB372C">
        <w:rPr>
          <w:rFonts w:ascii="Arial" w:hAnsi="Arial" w:cs="Arial"/>
        </w:rPr>
        <w:t xml:space="preserve">) en une série d’indices. </w:t>
      </w:r>
    </w:p>
    <w:p w14:paraId="5E5C61E6" w14:textId="77777777" w:rsidR="00072546" w:rsidRPr="00F45096" w:rsidRDefault="00072546" w:rsidP="00072546">
      <w:pPr>
        <w:ind w:firstLine="708"/>
        <w:rPr>
          <w:rFonts w:ascii="Arial" w:hAnsi="Arial" w:cs="Arial"/>
        </w:rPr>
      </w:pPr>
    </w:p>
    <w:p w14:paraId="19249AC2" w14:textId="77777777" w:rsidR="00072546" w:rsidRPr="00F45096" w:rsidRDefault="00072546" w:rsidP="00072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firstLine="708"/>
        <w:rPr>
          <w:rFonts w:ascii="Arial" w:hAnsi="Arial" w:cs="Arial"/>
          <w:b/>
        </w:rPr>
      </w:pPr>
      <w:r w:rsidRPr="00F45096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9D08" wp14:editId="1942020B">
                <wp:simplePos x="0" y="0"/>
                <wp:positionH relativeFrom="column">
                  <wp:posOffset>4046855</wp:posOffset>
                </wp:positionH>
                <wp:positionV relativeFrom="paragraph">
                  <wp:posOffset>20955</wp:posOffset>
                </wp:positionV>
                <wp:extent cx="571500" cy="1403985"/>
                <wp:effectExtent l="0" t="0" r="0" b="25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0924" w14:textId="77777777" w:rsidR="00072546" w:rsidRPr="008F7BFC" w:rsidRDefault="00072546" w:rsidP="00072546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8F7BFC">
                              <w:rPr>
                                <w:b/>
                              </w:rPr>
                              <w:t>X100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919D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1.65pt;width: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" fillcolor="#d8d8d8 [2732]" stroked="f">
                <v:textbox style="mso-fit-shape-to-text:t">
                  <w:txbxContent>
                    <w:p w14:paraId="28A50924" w14:textId="77777777" w:rsidR="00072546" w:rsidRPr="008F7BFC" w:rsidRDefault="00072546" w:rsidP="00072546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8F7BFC">
                        <w:rPr>
                          <w:b/>
                        </w:rPr>
                        <w:t>X100</w:t>
                      </w:r>
                    </w:p>
                  </w:txbxContent>
                </v:textbox>
              </v:shape>
            </w:pict>
          </mc:Fallback>
        </mc:AlternateContent>
      </w:r>
      <w:r w:rsidRPr="00F45096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1413" wp14:editId="1EEFD999">
                <wp:simplePos x="0" y="0"/>
                <wp:positionH relativeFrom="column">
                  <wp:posOffset>2409825</wp:posOffset>
                </wp:positionH>
                <wp:positionV relativeFrom="paragraph">
                  <wp:posOffset>205740</wp:posOffset>
                </wp:positionV>
                <wp:extent cx="158115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858CB" id="Connecteur droit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6.2pt" to="314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F45096">
        <w:rPr>
          <w:rFonts w:ascii="Arial" w:hAnsi="Arial" w:cs="Arial"/>
          <w:b/>
        </w:rPr>
        <w:t xml:space="preserve">  INDICE =            </w:t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  <w:t xml:space="preserve">Valeur d’arrivée </w:t>
      </w:r>
    </w:p>
    <w:p w14:paraId="2C51D507" w14:textId="77777777" w:rsidR="00072546" w:rsidRPr="00F45096" w:rsidRDefault="00072546" w:rsidP="00072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firstLine="708"/>
        <w:rPr>
          <w:rFonts w:ascii="Arial" w:hAnsi="Arial" w:cs="Arial"/>
          <w:b/>
        </w:rPr>
      </w:pP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  <w:t xml:space="preserve">       Valeur de l’année de base</w:t>
      </w:r>
    </w:p>
    <w:p w14:paraId="5A662B22" w14:textId="77777777" w:rsidR="00072546" w:rsidRDefault="00072546" w:rsidP="00072546">
      <w:pPr>
        <w:spacing w:line="360" w:lineRule="auto"/>
        <w:rPr>
          <w:rFonts w:ascii="Arial" w:hAnsi="Arial" w:cs="Arial"/>
        </w:rPr>
      </w:pPr>
    </w:p>
    <w:p w14:paraId="04F3EE4A" w14:textId="709CC96D" w:rsidR="005B7403" w:rsidRPr="00F45096" w:rsidRDefault="005B7403" w:rsidP="00761265">
      <w:pPr>
        <w:shd w:val="clear" w:color="auto" w:fill="C5E0B3" w:themeFill="accent6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APPLICATION : </w:t>
      </w:r>
    </w:p>
    <w:p w14:paraId="1E85FFEA" w14:textId="4F03CE81" w:rsidR="005B7403" w:rsidRPr="00F45096" w:rsidRDefault="005B7403" w:rsidP="005B7403">
      <w:pPr>
        <w:rPr>
          <w:rFonts w:ascii="Arial" w:hAnsi="Arial" w:cs="Arial"/>
          <w:b/>
          <w:bCs/>
        </w:rPr>
      </w:pPr>
      <w:r w:rsidRPr="00F45096">
        <w:rPr>
          <w:rFonts w:ascii="Arial" w:hAnsi="Arial" w:cs="Arial"/>
          <w:b/>
          <w:bCs/>
        </w:rPr>
        <w:t>Document 1</w:t>
      </w:r>
      <w:r>
        <w:rPr>
          <w:rFonts w:ascii="Arial" w:hAnsi="Arial" w:cs="Arial"/>
          <w:b/>
          <w:bCs/>
        </w:rPr>
        <w:t xml:space="preserve"> -</w:t>
      </w:r>
      <w:r w:rsidRPr="00F45096">
        <w:rPr>
          <w:rFonts w:ascii="Arial" w:hAnsi="Arial" w:cs="Arial"/>
          <w:b/>
          <w:bCs/>
        </w:rPr>
        <w:t xml:space="preserve"> PIB en milliards de dollars constant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329"/>
        <w:gridCol w:w="1195"/>
        <w:gridCol w:w="1195"/>
        <w:gridCol w:w="1195"/>
      </w:tblGrid>
      <w:tr w:rsidR="005B7403" w:rsidRPr="00F45096" w14:paraId="4ED008E9" w14:textId="77777777" w:rsidTr="00761265">
        <w:trPr>
          <w:gridBefore w:val="1"/>
          <w:wBefore w:w="572" w:type="dxa"/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772A7" w14:textId="77777777" w:rsidR="005B7403" w:rsidRPr="00F45096" w:rsidRDefault="005B7403" w:rsidP="00765B46">
            <w:pPr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61E73" w14:textId="0720C372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20</w:t>
            </w:r>
            <w:r w:rsidR="003F0A2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AFAF2" w14:textId="67B5ABBA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201</w:t>
            </w:r>
            <w:r w:rsidR="003F0A2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9CF3D" w14:textId="5894563D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20</w:t>
            </w:r>
            <w:r w:rsidR="003F0A29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B7403" w:rsidRPr="00F45096" w14:paraId="385F7F0F" w14:textId="77777777" w:rsidTr="00761265">
        <w:trPr>
          <w:trHeight w:val="255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2C3DD" w14:textId="77777777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Allemagne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0BA5F" w14:textId="2A559809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2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747,93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A9420" w14:textId="30B65FDF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2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740,49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94A" w14:textId="1AC44643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2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863,65</w:t>
            </w:r>
          </w:p>
        </w:tc>
      </w:tr>
      <w:tr w:rsidR="005B7403" w:rsidRPr="00F45096" w14:paraId="6EBF8FCC" w14:textId="77777777" w:rsidTr="00761265">
        <w:trPr>
          <w:trHeight w:val="255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A3E9D" w14:textId="77777777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France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0E78D" w14:textId="2B099994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950,17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FCFE2" w14:textId="5F88B63E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919,83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6EBC3" w14:textId="76C834BB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963,20</w:t>
            </w:r>
          </w:p>
        </w:tc>
      </w:tr>
      <w:tr w:rsidR="005B7403" w:rsidRPr="00F45096" w14:paraId="28DA4A0C" w14:textId="77777777" w:rsidTr="00761265">
        <w:trPr>
          <w:trHeight w:val="255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C7DF8" w14:textId="77777777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Etats-Unis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6C7D" w14:textId="6263D5B0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13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685,24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39F47" w14:textId="589EE27E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13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595,64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20C2F" w14:textId="5A06F982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14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498,62</w:t>
            </w:r>
          </w:p>
        </w:tc>
      </w:tr>
    </w:tbl>
    <w:p w14:paraId="595776E4" w14:textId="6D915AC9" w:rsidR="005B7403" w:rsidRPr="00F45096" w:rsidRDefault="005B7403" w:rsidP="003F0A29">
      <w:pPr>
        <w:jc w:val="right"/>
        <w:rPr>
          <w:rFonts w:ascii="Arial" w:hAnsi="Arial" w:cs="Arial"/>
        </w:rPr>
      </w:pPr>
      <w:r w:rsidRPr="00F45096">
        <w:rPr>
          <w:rFonts w:ascii="Arial" w:hAnsi="Arial" w:cs="Arial"/>
        </w:rPr>
        <w:t>Source des données : OCDE, 20</w:t>
      </w:r>
      <w:r w:rsidR="003F0A29">
        <w:rPr>
          <w:rFonts w:ascii="Arial" w:hAnsi="Arial" w:cs="Arial"/>
        </w:rPr>
        <w:t>21</w:t>
      </w:r>
    </w:p>
    <w:p w14:paraId="0B78DC14" w14:textId="77777777" w:rsidR="005B7403" w:rsidRPr="00F45096" w:rsidRDefault="005B7403" w:rsidP="005B7403">
      <w:pPr>
        <w:rPr>
          <w:rFonts w:ascii="Arial" w:hAnsi="Arial" w:cs="Arial"/>
          <w:i/>
        </w:rPr>
      </w:pPr>
    </w:p>
    <w:p w14:paraId="369F972D" w14:textId="7BF181EC" w:rsidR="005B7403" w:rsidRPr="00F45096" w:rsidRDefault="005B7403" w:rsidP="005B7403">
      <w:pPr>
        <w:rPr>
          <w:rFonts w:ascii="Arial" w:hAnsi="Arial" w:cs="Arial"/>
          <w:b/>
          <w:bCs/>
        </w:rPr>
      </w:pPr>
      <w:r w:rsidRPr="00F45096">
        <w:rPr>
          <w:rFonts w:ascii="Arial" w:hAnsi="Arial" w:cs="Arial"/>
          <w:b/>
          <w:bCs/>
        </w:rPr>
        <w:t xml:space="preserve">Document 2 </w:t>
      </w:r>
      <w:r w:rsidR="003F0A29">
        <w:rPr>
          <w:rFonts w:ascii="Arial" w:hAnsi="Arial" w:cs="Arial"/>
          <w:b/>
          <w:bCs/>
        </w:rPr>
        <w:t xml:space="preserve">- </w:t>
      </w:r>
      <w:r w:rsidRPr="00F45096">
        <w:rPr>
          <w:rFonts w:ascii="Arial" w:hAnsi="Arial" w:cs="Arial"/>
          <w:b/>
          <w:bCs/>
        </w:rPr>
        <w:t>Indice du PIB</w:t>
      </w:r>
      <w:r w:rsidR="00E52B2B">
        <w:rPr>
          <w:rFonts w:ascii="Arial" w:hAnsi="Arial" w:cs="Arial"/>
          <w:b/>
          <w:bCs/>
        </w:rPr>
        <w:t xml:space="preserve"> </w:t>
      </w:r>
      <w:r w:rsidR="004E1B24">
        <w:rPr>
          <w:rFonts w:ascii="Arial" w:hAnsi="Arial" w:cs="Arial"/>
          <w:b/>
          <w:bCs/>
        </w:rPr>
        <w:t xml:space="preserve">de l’Allemagne, </w:t>
      </w:r>
      <w:r w:rsidR="00E52B2B">
        <w:rPr>
          <w:rFonts w:ascii="Arial" w:hAnsi="Arial" w:cs="Arial"/>
          <w:b/>
          <w:bCs/>
        </w:rPr>
        <w:t>de la France</w:t>
      </w:r>
      <w:r w:rsidR="004E1B24">
        <w:rPr>
          <w:rFonts w:ascii="Arial" w:hAnsi="Arial" w:cs="Arial"/>
          <w:b/>
          <w:bCs/>
        </w:rPr>
        <w:t xml:space="preserve"> et</w:t>
      </w:r>
      <w:r w:rsidR="00E52B2B">
        <w:rPr>
          <w:rFonts w:ascii="Arial" w:hAnsi="Arial" w:cs="Arial"/>
          <w:b/>
          <w:bCs/>
        </w:rPr>
        <w:t xml:space="preserve"> de</w:t>
      </w:r>
      <w:r w:rsidR="004E1B24">
        <w:rPr>
          <w:rFonts w:ascii="Arial" w:hAnsi="Arial" w:cs="Arial"/>
          <w:b/>
          <w:bCs/>
        </w:rPr>
        <w:t>s Etats-Unis</w:t>
      </w:r>
      <w:r w:rsidRPr="00F45096">
        <w:rPr>
          <w:rFonts w:ascii="Arial" w:hAnsi="Arial" w:cs="Arial"/>
          <w:b/>
          <w:bCs/>
        </w:rPr>
        <w:t xml:space="preserve"> base 100 en 20</w:t>
      </w:r>
      <w:r w:rsidR="003F0A29">
        <w:rPr>
          <w:rFonts w:ascii="Arial" w:hAnsi="Arial" w:cs="Arial"/>
          <w:b/>
          <w:bCs/>
        </w:rPr>
        <w:t>20</w:t>
      </w:r>
      <w:r w:rsidRPr="00F45096">
        <w:rPr>
          <w:rFonts w:ascii="Arial" w:hAnsi="Arial" w:cs="Arial"/>
          <w:b/>
          <w:bCs/>
        </w:rPr>
        <w:t> :</w:t>
      </w:r>
    </w:p>
    <w:tbl>
      <w:tblPr>
        <w:tblW w:w="488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216"/>
        <w:gridCol w:w="2215"/>
        <w:gridCol w:w="2215"/>
        <w:gridCol w:w="2215"/>
      </w:tblGrid>
      <w:tr w:rsidR="005B7403" w:rsidRPr="00F45096" w14:paraId="03EA1934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3554AF19" w14:textId="77777777" w:rsidR="005B7403" w:rsidRPr="00F45096" w:rsidRDefault="005B7403" w:rsidP="00765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hideMark/>
          </w:tcPr>
          <w:p w14:paraId="0CCE20D6" w14:textId="50446C6B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</w:t>
            </w:r>
            <w:r w:rsidR="003F0A29" w:rsidRPr="00ED13E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50" w:type="pct"/>
            <w:hideMark/>
          </w:tcPr>
          <w:p w14:paraId="5ACE618C" w14:textId="5A314E9A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201</w:t>
            </w:r>
            <w:r w:rsidR="003F0A29" w:rsidRPr="00ED13E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hideMark/>
          </w:tcPr>
          <w:p w14:paraId="3A810D5A" w14:textId="22770C56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</w:t>
            </w:r>
            <w:r w:rsidR="003F0A29" w:rsidRPr="00ED13ED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B7403" w:rsidRPr="00F45096" w14:paraId="341AA9C5" w14:textId="77777777" w:rsidTr="00FE3CEA">
        <w:trPr>
          <w:trHeight w:val="389"/>
          <w:tblCellSpacing w:w="0" w:type="dxa"/>
        </w:trPr>
        <w:tc>
          <w:tcPr>
            <w:tcW w:w="1250" w:type="pct"/>
            <w:hideMark/>
          </w:tcPr>
          <w:p w14:paraId="46D59BC2" w14:textId="77777777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Allemagne</w:t>
            </w:r>
          </w:p>
        </w:tc>
        <w:tc>
          <w:tcPr>
            <w:tcW w:w="1250" w:type="pct"/>
            <w:hideMark/>
          </w:tcPr>
          <w:p w14:paraId="0BC54057" w14:textId="205C24CD" w:rsidR="005B7403" w:rsidRPr="00F45096" w:rsidRDefault="00ED13ED" w:rsidP="0076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50" w:type="pct"/>
          </w:tcPr>
          <w:p w14:paraId="2941FB6F" w14:textId="454E5D5B" w:rsidR="005B7403" w:rsidRPr="0086522E" w:rsidRDefault="005B7403" w:rsidP="00765B46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  <w:tc>
          <w:tcPr>
            <w:tcW w:w="1250" w:type="pct"/>
          </w:tcPr>
          <w:p w14:paraId="6357A325" w14:textId="79EE4808" w:rsidR="005B7403" w:rsidRPr="0086522E" w:rsidRDefault="005B7403" w:rsidP="00765B46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5B7403" w:rsidRPr="00F45096" w14:paraId="7BE3D894" w14:textId="77777777" w:rsidTr="00FE3CEA">
        <w:trPr>
          <w:trHeight w:val="389"/>
          <w:tblCellSpacing w:w="0" w:type="dxa"/>
        </w:trPr>
        <w:tc>
          <w:tcPr>
            <w:tcW w:w="1250" w:type="pct"/>
            <w:hideMark/>
          </w:tcPr>
          <w:p w14:paraId="7DEFB08C" w14:textId="77777777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France</w:t>
            </w:r>
          </w:p>
        </w:tc>
        <w:tc>
          <w:tcPr>
            <w:tcW w:w="1250" w:type="pct"/>
          </w:tcPr>
          <w:p w14:paraId="6F54DDB9" w14:textId="212EB31F" w:rsidR="005B7403" w:rsidRPr="0086522E" w:rsidRDefault="005B7403" w:rsidP="00765B46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  <w:tc>
          <w:tcPr>
            <w:tcW w:w="1250" w:type="pct"/>
          </w:tcPr>
          <w:p w14:paraId="25CAED95" w14:textId="54BAB864" w:rsidR="005B7403" w:rsidRPr="00F45096" w:rsidRDefault="003969E8" w:rsidP="0076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250" w:type="pct"/>
          </w:tcPr>
          <w:p w14:paraId="75092BD7" w14:textId="6A604F09" w:rsidR="005B7403" w:rsidRPr="0086522E" w:rsidRDefault="005B7403" w:rsidP="00765B46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5B7403" w:rsidRPr="00F45096" w14:paraId="087778A6" w14:textId="77777777" w:rsidTr="00FE3CEA">
        <w:trPr>
          <w:trHeight w:val="389"/>
          <w:tblCellSpacing w:w="0" w:type="dxa"/>
        </w:trPr>
        <w:tc>
          <w:tcPr>
            <w:tcW w:w="1250" w:type="pct"/>
            <w:hideMark/>
          </w:tcPr>
          <w:p w14:paraId="6EF8A12C" w14:textId="77777777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Etats-Unis</w:t>
            </w:r>
          </w:p>
        </w:tc>
        <w:tc>
          <w:tcPr>
            <w:tcW w:w="1250" w:type="pct"/>
          </w:tcPr>
          <w:p w14:paraId="534BF51E" w14:textId="179A81D5" w:rsidR="005B7403" w:rsidRPr="0086522E" w:rsidRDefault="005B7403" w:rsidP="00765B46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  <w:tc>
          <w:tcPr>
            <w:tcW w:w="1250" w:type="pct"/>
          </w:tcPr>
          <w:p w14:paraId="24075B8A" w14:textId="3B19CA27" w:rsidR="005B7403" w:rsidRPr="0086522E" w:rsidRDefault="005B7403" w:rsidP="00765B46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  <w:tc>
          <w:tcPr>
            <w:tcW w:w="1250" w:type="pct"/>
          </w:tcPr>
          <w:p w14:paraId="494F763A" w14:textId="0BC50A74" w:rsidR="005B7403" w:rsidRPr="0086522E" w:rsidRDefault="005B7403" w:rsidP="00765B46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</w:tbl>
    <w:p w14:paraId="6A5C2928" w14:textId="77777777" w:rsidR="005B7403" w:rsidRDefault="005B7403" w:rsidP="00C452D8">
      <w:pPr>
        <w:rPr>
          <w:rFonts w:ascii="Arial" w:hAnsi="Arial" w:cs="Arial"/>
          <w:b/>
        </w:rPr>
      </w:pPr>
    </w:p>
    <w:p w14:paraId="3B09ADCE" w14:textId="0DDC0B6D" w:rsidR="00ED13ED" w:rsidRDefault="00ED13ED" w:rsidP="00C452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Exemple : l</w:t>
      </w:r>
      <w:r w:rsidR="00026F5A">
        <w:rPr>
          <w:rFonts w:ascii="Arial" w:hAnsi="Arial" w:cs="Arial"/>
          <w:b/>
        </w:rPr>
        <w:t>’indice du PIB de la France en 2015, base 100 en 2010 s’obtient ainsi :</w:t>
      </w:r>
    </w:p>
    <w:p w14:paraId="4F5CAC7F" w14:textId="77777777" w:rsidR="00026F5A" w:rsidRDefault="00026F5A" w:rsidP="00C452D8">
      <w:pPr>
        <w:rPr>
          <w:rFonts w:ascii="Arial" w:hAnsi="Arial" w:cs="Arial"/>
          <w:b/>
        </w:rPr>
      </w:pPr>
    </w:p>
    <w:p w14:paraId="416316E4" w14:textId="77777777" w:rsidR="003969E8" w:rsidRDefault="00026F5A" w:rsidP="00C452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Indice du PIB de la France en 2015 base 100 en 2010 </w:t>
      </w:r>
    </w:p>
    <w:p w14:paraId="603E9060" w14:textId="77777777" w:rsidR="003969E8" w:rsidRDefault="00026F5A" w:rsidP="00C452D8">
      <w:pPr>
        <w:rPr>
          <w:rFonts w:ascii="Arial" w:hAnsi="Arial" w:cs="Arial"/>
          <w:bCs/>
        </w:rPr>
      </w:pPr>
      <w:r w:rsidRPr="003969E8">
        <w:rPr>
          <w:rFonts w:ascii="Arial" w:hAnsi="Arial" w:cs="Arial"/>
          <w:bCs/>
        </w:rPr>
        <w:t xml:space="preserve">= </w:t>
      </w:r>
      <w:r w:rsidR="00FD3E47" w:rsidRPr="003969E8">
        <w:rPr>
          <w:rFonts w:ascii="Arial" w:hAnsi="Arial" w:cs="Arial"/>
          <w:bCs/>
        </w:rPr>
        <w:t>(</w:t>
      </w:r>
      <w:r w:rsidRPr="003969E8">
        <w:rPr>
          <w:rFonts w:ascii="Arial" w:hAnsi="Arial" w:cs="Arial"/>
          <w:bCs/>
        </w:rPr>
        <w:t xml:space="preserve">PIB </w:t>
      </w:r>
      <w:r w:rsidR="00386038" w:rsidRPr="003969E8">
        <w:rPr>
          <w:rFonts w:ascii="Arial" w:hAnsi="Arial" w:cs="Arial"/>
          <w:bCs/>
        </w:rPr>
        <w:t xml:space="preserve">de la France </w:t>
      </w:r>
      <w:r w:rsidRPr="003969E8">
        <w:rPr>
          <w:rFonts w:ascii="Arial" w:hAnsi="Arial" w:cs="Arial"/>
          <w:bCs/>
        </w:rPr>
        <w:t xml:space="preserve">en milliards </w:t>
      </w:r>
      <w:r w:rsidR="00757B4F" w:rsidRPr="003969E8">
        <w:rPr>
          <w:rFonts w:ascii="Arial" w:hAnsi="Arial" w:cs="Arial"/>
          <w:bCs/>
        </w:rPr>
        <w:t>de dollars constant</w:t>
      </w:r>
      <w:r w:rsidR="00386038" w:rsidRPr="003969E8">
        <w:rPr>
          <w:rFonts w:ascii="Arial" w:hAnsi="Arial" w:cs="Arial"/>
          <w:bCs/>
        </w:rPr>
        <w:t xml:space="preserve"> de 2015</w:t>
      </w:r>
      <w:r w:rsidR="00757B4F" w:rsidRPr="003969E8">
        <w:rPr>
          <w:rFonts w:ascii="Arial" w:hAnsi="Arial" w:cs="Arial"/>
          <w:bCs/>
        </w:rPr>
        <w:t xml:space="preserve"> / PIB en milliards de dollars </w:t>
      </w:r>
      <w:r w:rsidR="00386038" w:rsidRPr="003969E8">
        <w:rPr>
          <w:rFonts w:ascii="Arial" w:hAnsi="Arial" w:cs="Arial"/>
          <w:bCs/>
        </w:rPr>
        <w:t>constant de 2010</w:t>
      </w:r>
      <w:r w:rsidR="00FD3E47" w:rsidRPr="003969E8">
        <w:rPr>
          <w:rFonts w:ascii="Arial" w:hAnsi="Arial" w:cs="Arial"/>
          <w:bCs/>
        </w:rPr>
        <w:t>)</w:t>
      </w:r>
      <w:r w:rsidR="00386038" w:rsidRPr="003969E8">
        <w:rPr>
          <w:rFonts w:ascii="Arial" w:hAnsi="Arial" w:cs="Arial"/>
          <w:bCs/>
        </w:rPr>
        <w:t xml:space="preserve"> x 100</w:t>
      </w:r>
      <w:r w:rsidR="00FD3E47" w:rsidRPr="003969E8">
        <w:rPr>
          <w:rFonts w:ascii="Arial" w:hAnsi="Arial" w:cs="Arial"/>
          <w:bCs/>
        </w:rPr>
        <w:t xml:space="preserve"> </w:t>
      </w:r>
    </w:p>
    <w:p w14:paraId="31A04BED" w14:textId="1BEE0A46" w:rsidR="003969E8" w:rsidRDefault="00FD3E47" w:rsidP="00C452D8">
      <w:pPr>
        <w:rPr>
          <w:rFonts w:ascii="Arial" w:hAnsi="Arial" w:cs="Arial"/>
          <w:bCs/>
        </w:rPr>
      </w:pPr>
      <w:r w:rsidRPr="003969E8">
        <w:rPr>
          <w:rFonts w:ascii="Arial" w:hAnsi="Arial" w:cs="Arial"/>
          <w:bCs/>
        </w:rPr>
        <w:t xml:space="preserve">= </w:t>
      </w:r>
      <w:r w:rsidR="003969E8" w:rsidRPr="003969E8">
        <w:rPr>
          <w:rFonts w:ascii="Arial" w:hAnsi="Arial" w:cs="Arial"/>
          <w:bCs/>
        </w:rPr>
        <w:t>(</w:t>
      </w:r>
      <w:r w:rsidRPr="003969E8">
        <w:rPr>
          <w:rFonts w:ascii="Arial" w:hAnsi="Arial" w:cs="Arial"/>
          <w:bCs/>
        </w:rPr>
        <w:t>1919,83/1950,17)</w:t>
      </w:r>
      <w:r w:rsidR="00911F1F">
        <w:rPr>
          <w:rFonts w:ascii="Arial" w:hAnsi="Arial" w:cs="Arial"/>
          <w:bCs/>
        </w:rPr>
        <w:t xml:space="preserve"> </w:t>
      </w:r>
      <w:r w:rsidRPr="003969E8">
        <w:rPr>
          <w:rFonts w:ascii="Arial" w:hAnsi="Arial" w:cs="Arial"/>
          <w:bCs/>
        </w:rPr>
        <w:t>x</w:t>
      </w:r>
      <w:r w:rsidR="00911F1F">
        <w:rPr>
          <w:rFonts w:ascii="Arial" w:hAnsi="Arial" w:cs="Arial"/>
          <w:bCs/>
        </w:rPr>
        <w:t xml:space="preserve"> </w:t>
      </w:r>
      <w:r w:rsidRPr="003969E8">
        <w:rPr>
          <w:rFonts w:ascii="Arial" w:hAnsi="Arial" w:cs="Arial"/>
          <w:bCs/>
        </w:rPr>
        <w:t xml:space="preserve">100 </w:t>
      </w:r>
    </w:p>
    <w:p w14:paraId="3F92F580" w14:textId="5B3594F4" w:rsidR="00026F5A" w:rsidRPr="003969E8" w:rsidRDefault="00FD3E47" w:rsidP="00C452D8">
      <w:pPr>
        <w:rPr>
          <w:rFonts w:ascii="Arial" w:hAnsi="Arial" w:cs="Arial"/>
          <w:bCs/>
        </w:rPr>
      </w:pPr>
      <w:r w:rsidRPr="003969E8">
        <w:rPr>
          <w:rFonts w:ascii="Arial" w:hAnsi="Arial" w:cs="Arial"/>
          <w:bCs/>
        </w:rPr>
        <w:t xml:space="preserve">= </w:t>
      </w:r>
      <w:r w:rsidR="003969E8" w:rsidRPr="003969E8">
        <w:rPr>
          <w:rFonts w:ascii="Arial" w:hAnsi="Arial" w:cs="Arial"/>
          <w:bCs/>
        </w:rPr>
        <w:t>98,4</w:t>
      </w:r>
    </w:p>
    <w:p w14:paraId="6D04AB32" w14:textId="77777777" w:rsidR="00026F5A" w:rsidRPr="00F45096" w:rsidRDefault="00026F5A" w:rsidP="00C452D8">
      <w:pPr>
        <w:rPr>
          <w:rFonts w:ascii="Arial" w:hAnsi="Arial" w:cs="Arial"/>
          <w:b/>
        </w:rPr>
      </w:pPr>
    </w:p>
    <w:p w14:paraId="6CA3CDDA" w14:textId="6D8DA387" w:rsidR="005B7403" w:rsidRPr="00E02328" w:rsidRDefault="005B7403" w:rsidP="00C452D8">
      <w:pPr>
        <w:spacing w:line="276" w:lineRule="auto"/>
        <w:rPr>
          <w:rFonts w:ascii="Arial" w:hAnsi="Arial" w:cs="Arial"/>
          <w:b/>
          <w:color w:val="00B050"/>
        </w:rPr>
      </w:pPr>
      <w:r w:rsidRPr="00E02328">
        <w:rPr>
          <w:rFonts w:ascii="Arial" w:hAnsi="Arial" w:cs="Arial"/>
          <w:b/>
          <w:color w:val="00B050"/>
        </w:rPr>
        <w:t>1. Complétez le tableau à l’aide de la formule de l’indice.</w:t>
      </w:r>
    </w:p>
    <w:p w14:paraId="6BA08A55" w14:textId="39E052FF" w:rsidR="00CC0E73" w:rsidRPr="00E02328" w:rsidRDefault="00CC0E73" w:rsidP="00C452D8">
      <w:pPr>
        <w:spacing w:line="276" w:lineRule="auto"/>
        <w:rPr>
          <w:rFonts w:ascii="Arial" w:hAnsi="Arial" w:cs="Arial"/>
          <w:b/>
          <w:color w:val="00B050"/>
        </w:rPr>
      </w:pPr>
      <w:r w:rsidRPr="00E02328">
        <w:rPr>
          <w:rFonts w:ascii="Arial" w:hAnsi="Arial" w:cs="Arial"/>
          <w:b/>
          <w:color w:val="00B050"/>
        </w:rPr>
        <w:t xml:space="preserve">2. </w:t>
      </w:r>
      <w:r w:rsidR="00911F1F" w:rsidRPr="00E02328">
        <w:rPr>
          <w:rFonts w:ascii="Arial" w:hAnsi="Arial" w:cs="Arial"/>
          <w:b/>
          <w:color w:val="00B050"/>
        </w:rPr>
        <w:t xml:space="preserve">Rédigez </w:t>
      </w:r>
      <w:r w:rsidR="007A1E9F">
        <w:rPr>
          <w:rFonts w:ascii="Arial" w:hAnsi="Arial" w:cs="Arial"/>
          <w:b/>
          <w:color w:val="00B050"/>
        </w:rPr>
        <w:t xml:space="preserve">une phrase de lecture </w:t>
      </w:r>
      <w:r w:rsidR="0086522E">
        <w:rPr>
          <w:rFonts w:ascii="Arial" w:hAnsi="Arial" w:cs="Arial"/>
          <w:b/>
          <w:color w:val="00B050"/>
        </w:rPr>
        <w:t xml:space="preserve">de l’indice obtenus pour les Etats-Unis en 2020. </w:t>
      </w:r>
    </w:p>
    <w:p w14:paraId="7D22E5EE" w14:textId="77777777" w:rsidR="007F3EC4" w:rsidRPr="007F3EC4" w:rsidRDefault="007F3EC4" w:rsidP="007F3EC4">
      <w:pPr>
        <w:shd w:val="clear" w:color="auto" w:fill="FFE599" w:themeFill="accent4" w:themeFillTint="66"/>
        <w:spacing w:line="276" w:lineRule="auto"/>
        <w:rPr>
          <w:rFonts w:ascii="Arial" w:hAnsi="Arial" w:cs="Arial"/>
          <w:b/>
          <w:bCs/>
        </w:rPr>
      </w:pPr>
      <w:r w:rsidRPr="007F3EC4">
        <w:rPr>
          <w:rFonts w:ascii="Arial" w:hAnsi="Arial" w:cs="Arial"/>
          <w:b/>
          <w:bCs/>
        </w:rPr>
        <w:t xml:space="preserve">A RETENIR : </w:t>
      </w:r>
    </w:p>
    <w:p w14:paraId="56E43C9C" w14:textId="6D29B096" w:rsidR="008F2625" w:rsidRDefault="005C491C" w:rsidP="007F3EC4">
      <w:pPr>
        <w:numPr>
          <w:ilvl w:val="0"/>
          <w:numId w:val="1"/>
        </w:numPr>
        <w:shd w:val="clear" w:color="auto" w:fill="FFE599" w:themeFill="accent4" w:themeFillTint="66"/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F2625" w:rsidRPr="00F45096">
        <w:rPr>
          <w:rFonts w:ascii="Arial" w:hAnsi="Arial" w:cs="Arial"/>
        </w:rPr>
        <w:t xml:space="preserve">n indice n’a pas d’unité </w:t>
      </w:r>
    </w:p>
    <w:p w14:paraId="470E13F1" w14:textId="351E9577" w:rsidR="006F326E" w:rsidRPr="006F326E" w:rsidRDefault="003E6232" w:rsidP="007F3EC4">
      <w:pPr>
        <w:numPr>
          <w:ilvl w:val="0"/>
          <w:numId w:val="1"/>
        </w:numPr>
        <w:shd w:val="clear" w:color="auto" w:fill="FFE599" w:themeFill="accent4" w:themeFillTint="66"/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La lecture d’un indice pour une année nécessite toujours la référence à l’année de base (</w:t>
      </w:r>
      <w:r w:rsidR="007F3EC4">
        <w:rPr>
          <w:rFonts w:ascii="Arial" w:hAnsi="Arial" w:cs="Arial"/>
        </w:rPr>
        <w:t>celle à laquelle on affecte la valeur 100. Ici, base 100 en 2010</w:t>
      </w:r>
      <w:proofErr w:type="gramStart"/>
      <w:r w:rsidR="007F3EC4">
        <w:rPr>
          <w:rFonts w:ascii="Arial" w:hAnsi="Arial" w:cs="Arial"/>
        </w:rPr>
        <w:t xml:space="preserve">) </w:t>
      </w:r>
      <w:r w:rsidR="006F326E" w:rsidRPr="00F45096">
        <w:rPr>
          <w:rFonts w:ascii="Arial" w:hAnsi="Arial" w:cs="Arial"/>
        </w:rPr>
        <w:t>.</w:t>
      </w:r>
      <w:proofErr w:type="gramEnd"/>
    </w:p>
    <w:p w14:paraId="3856015B" w14:textId="77777777" w:rsidR="00E02328" w:rsidRDefault="00E02328" w:rsidP="005B7403">
      <w:pPr>
        <w:spacing w:line="276" w:lineRule="auto"/>
        <w:jc w:val="left"/>
        <w:rPr>
          <w:rFonts w:ascii="Arial" w:hAnsi="Arial" w:cs="Arial"/>
          <w:bCs/>
          <w:color w:val="00B0F0"/>
        </w:rPr>
      </w:pPr>
    </w:p>
    <w:p w14:paraId="21D7006E" w14:textId="77777777" w:rsidR="00FE3CEA" w:rsidRDefault="00FE3CEA" w:rsidP="005B7403">
      <w:pPr>
        <w:spacing w:line="276" w:lineRule="auto"/>
        <w:jc w:val="left"/>
        <w:rPr>
          <w:rFonts w:ascii="Arial" w:hAnsi="Arial" w:cs="Arial"/>
          <w:bCs/>
          <w:color w:val="00B0F0"/>
        </w:rPr>
      </w:pPr>
    </w:p>
    <w:p w14:paraId="16C2CA63" w14:textId="77777777" w:rsidR="00FE3CEA" w:rsidRDefault="00FE3CEA" w:rsidP="005B7403">
      <w:pPr>
        <w:spacing w:line="276" w:lineRule="auto"/>
        <w:jc w:val="left"/>
        <w:rPr>
          <w:rFonts w:ascii="Arial" w:hAnsi="Arial" w:cs="Arial"/>
          <w:bCs/>
          <w:color w:val="00B0F0"/>
        </w:rPr>
      </w:pPr>
    </w:p>
    <w:p w14:paraId="7180DD73" w14:textId="77777777" w:rsidR="00FE3CEA" w:rsidRDefault="00FE3CEA" w:rsidP="005B7403">
      <w:pPr>
        <w:spacing w:line="276" w:lineRule="auto"/>
        <w:jc w:val="left"/>
        <w:rPr>
          <w:rFonts w:ascii="Arial" w:hAnsi="Arial" w:cs="Arial"/>
          <w:bCs/>
          <w:color w:val="00B0F0"/>
        </w:rPr>
      </w:pPr>
    </w:p>
    <w:p w14:paraId="138622B1" w14:textId="77777777" w:rsidR="00FE3CEA" w:rsidRPr="00E02328" w:rsidRDefault="00FE3CEA" w:rsidP="005B7403">
      <w:pPr>
        <w:spacing w:line="276" w:lineRule="auto"/>
        <w:jc w:val="left"/>
        <w:rPr>
          <w:rFonts w:ascii="Arial" w:hAnsi="Arial" w:cs="Arial"/>
          <w:bCs/>
        </w:rPr>
      </w:pPr>
    </w:p>
    <w:p w14:paraId="0C02ED67" w14:textId="061FC354" w:rsidR="00645F99" w:rsidRPr="00A9569F" w:rsidRDefault="00F64FE9" w:rsidP="005B7403">
      <w:pPr>
        <w:spacing w:line="276" w:lineRule="auto"/>
        <w:jc w:val="left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3</w:t>
      </w:r>
      <w:r w:rsidR="005B7403" w:rsidRPr="00A9569F">
        <w:rPr>
          <w:rFonts w:ascii="Arial" w:hAnsi="Arial" w:cs="Arial"/>
          <w:b/>
          <w:color w:val="00B050"/>
        </w:rPr>
        <w:t>.</w:t>
      </w:r>
      <w:r w:rsidR="00AA7471" w:rsidRPr="00A9569F">
        <w:rPr>
          <w:rFonts w:ascii="Arial" w:hAnsi="Arial" w:cs="Arial"/>
          <w:b/>
          <w:color w:val="00B050"/>
        </w:rPr>
        <w:t xml:space="preserve"> Observez les documents 1 et 2, </w:t>
      </w:r>
      <w:r w:rsidR="00645F99" w:rsidRPr="00A9569F">
        <w:rPr>
          <w:rFonts w:ascii="Arial" w:hAnsi="Arial" w:cs="Arial"/>
          <w:b/>
          <w:color w:val="00B050"/>
        </w:rPr>
        <w:t xml:space="preserve">et répondez à la question suivante : </w:t>
      </w:r>
    </w:p>
    <w:p w14:paraId="6B2DFE1C" w14:textId="6FB1E69F" w:rsidR="00C452D8" w:rsidRDefault="005B7403" w:rsidP="00A753C7">
      <w:pPr>
        <w:spacing w:line="276" w:lineRule="auto"/>
        <w:rPr>
          <w:rFonts w:ascii="Arial" w:hAnsi="Arial" w:cs="Arial"/>
        </w:rPr>
      </w:pPr>
      <w:r w:rsidRPr="00F45096">
        <w:rPr>
          <w:rFonts w:ascii="Arial" w:hAnsi="Arial" w:cs="Arial"/>
        </w:rPr>
        <w:t>Puisque l’indice du PIB des Etats-Unis en 20</w:t>
      </w:r>
      <w:r w:rsidR="00645F99">
        <w:rPr>
          <w:rFonts w:ascii="Arial" w:hAnsi="Arial" w:cs="Arial"/>
        </w:rPr>
        <w:t>15</w:t>
      </w:r>
      <w:r w:rsidRPr="00F45096">
        <w:rPr>
          <w:rFonts w:ascii="Arial" w:hAnsi="Arial" w:cs="Arial"/>
        </w:rPr>
        <w:t xml:space="preserve"> est plus faible que l’indice du PIB allemand en </w:t>
      </w:r>
      <w:r w:rsidR="00F42A60">
        <w:rPr>
          <w:rFonts w:ascii="Arial" w:hAnsi="Arial" w:cs="Arial"/>
        </w:rPr>
        <w:t>2015</w:t>
      </w:r>
      <w:r w:rsidRPr="00F45096">
        <w:rPr>
          <w:rFonts w:ascii="Arial" w:hAnsi="Arial" w:cs="Arial"/>
        </w:rPr>
        <w:t>, le PIB des Etats-Unis en 20</w:t>
      </w:r>
      <w:r w:rsidR="00F42A60">
        <w:rPr>
          <w:rFonts w:ascii="Arial" w:hAnsi="Arial" w:cs="Arial"/>
        </w:rPr>
        <w:t>15</w:t>
      </w:r>
      <w:r w:rsidRPr="00F45096">
        <w:rPr>
          <w:rFonts w:ascii="Arial" w:hAnsi="Arial" w:cs="Arial"/>
        </w:rPr>
        <w:t xml:space="preserve"> est moins élevé ?</w:t>
      </w:r>
    </w:p>
    <w:p w14:paraId="5BD467DF" w14:textId="7E0D6186" w:rsidR="00A753C7" w:rsidRPr="00F64FE9" w:rsidRDefault="00A753C7" w:rsidP="00F64FE9">
      <w:pPr>
        <w:pStyle w:val="Paragraphedeliste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bCs/>
          <w:color w:val="00B050"/>
        </w:rPr>
      </w:pPr>
      <w:r w:rsidRPr="00F64FE9">
        <w:rPr>
          <w:rFonts w:ascii="Arial" w:hAnsi="Arial" w:cs="Arial"/>
          <w:b/>
          <w:bCs/>
          <w:color w:val="00B050"/>
        </w:rPr>
        <w:t xml:space="preserve">Entourez la bonne réponse : </w:t>
      </w:r>
    </w:p>
    <w:p w14:paraId="203F5DB1" w14:textId="2CA3C130" w:rsidR="00A753C7" w:rsidRDefault="00A753C7" w:rsidP="00A753C7">
      <w:pPr>
        <w:spacing w:line="276" w:lineRule="auto"/>
        <w:jc w:val="center"/>
        <w:rPr>
          <w:rFonts w:ascii="Arial" w:hAnsi="Arial" w:cs="Arial"/>
        </w:rPr>
      </w:pPr>
      <w:r w:rsidRPr="00FE3CEA">
        <w:rPr>
          <w:rFonts w:ascii="Arial" w:hAnsi="Arial" w:cs="Arial"/>
        </w:rPr>
        <w:t xml:space="preserve">VRAI </w:t>
      </w:r>
      <w:r w:rsidRPr="00FE3CEA">
        <w:rPr>
          <w:rFonts w:ascii="Arial" w:hAnsi="Arial" w:cs="Arial"/>
        </w:rPr>
        <w:tab/>
      </w:r>
      <w:r w:rsidRPr="00FE3CEA">
        <w:rPr>
          <w:rFonts w:ascii="Arial" w:hAnsi="Arial" w:cs="Arial"/>
        </w:rPr>
        <w:tab/>
      </w:r>
      <w:r w:rsidRPr="00FE3CEA">
        <w:rPr>
          <w:rFonts w:ascii="Arial" w:hAnsi="Arial" w:cs="Arial"/>
        </w:rPr>
        <w:tab/>
      </w:r>
      <w:r w:rsidRPr="00FE3CEA">
        <w:rPr>
          <w:rFonts w:ascii="Arial" w:hAnsi="Arial" w:cs="Arial"/>
        </w:rPr>
        <w:tab/>
      </w:r>
      <w:r w:rsidRPr="00FE3CEA">
        <w:rPr>
          <w:rFonts w:ascii="Arial" w:hAnsi="Arial" w:cs="Arial"/>
        </w:rPr>
        <w:tab/>
      </w:r>
      <w:r w:rsidRPr="00FE3CEA">
        <w:rPr>
          <w:rFonts w:ascii="Arial" w:hAnsi="Arial" w:cs="Arial"/>
        </w:rPr>
        <w:tab/>
        <w:t>FAUX</w:t>
      </w:r>
    </w:p>
    <w:p w14:paraId="5B3F26E7" w14:textId="77777777" w:rsidR="00A753C7" w:rsidRDefault="00A753C7" w:rsidP="00A753C7">
      <w:pPr>
        <w:spacing w:line="276" w:lineRule="auto"/>
        <w:jc w:val="center"/>
        <w:rPr>
          <w:rFonts w:ascii="Arial" w:hAnsi="Arial" w:cs="Arial"/>
        </w:rPr>
      </w:pPr>
    </w:p>
    <w:p w14:paraId="4F3E6CB3" w14:textId="721B1235" w:rsidR="00A753C7" w:rsidRPr="00F64FE9" w:rsidRDefault="00A753C7" w:rsidP="00F64FE9">
      <w:pPr>
        <w:pStyle w:val="Paragraphedeliste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bCs/>
          <w:color w:val="00B050"/>
        </w:rPr>
      </w:pPr>
      <w:r w:rsidRPr="00F64FE9">
        <w:rPr>
          <w:rFonts w:ascii="Arial" w:hAnsi="Arial" w:cs="Arial"/>
          <w:b/>
          <w:bCs/>
          <w:color w:val="00B050"/>
        </w:rPr>
        <w:t xml:space="preserve">Justifiez votre réponse : </w:t>
      </w:r>
    </w:p>
    <w:p w14:paraId="6E975F8F" w14:textId="4A41717E" w:rsidR="005B7403" w:rsidRDefault="005B7403" w:rsidP="005B7403">
      <w:pPr>
        <w:spacing w:line="276" w:lineRule="auto"/>
        <w:rPr>
          <w:rFonts w:ascii="Arial" w:hAnsi="Arial" w:cs="Arial"/>
          <w:color w:val="00B0F0"/>
        </w:rPr>
      </w:pPr>
    </w:p>
    <w:p w14:paraId="2FE6315F" w14:textId="77777777" w:rsidR="00FE3CEA" w:rsidRDefault="00FE3CEA" w:rsidP="005B7403">
      <w:pPr>
        <w:spacing w:line="276" w:lineRule="auto"/>
        <w:rPr>
          <w:rFonts w:ascii="Arial" w:hAnsi="Arial" w:cs="Arial"/>
          <w:color w:val="00B0F0"/>
        </w:rPr>
      </w:pPr>
    </w:p>
    <w:p w14:paraId="11A3D8F9" w14:textId="77777777" w:rsidR="00FE3CEA" w:rsidRDefault="00FE3CEA" w:rsidP="005B7403">
      <w:pPr>
        <w:spacing w:line="276" w:lineRule="auto"/>
        <w:rPr>
          <w:rFonts w:ascii="Arial" w:hAnsi="Arial" w:cs="Arial"/>
          <w:color w:val="00B0F0"/>
        </w:rPr>
      </w:pPr>
    </w:p>
    <w:p w14:paraId="37EE3FA8" w14:textId="6ABFF557" w:rsidR="00FE3CEA" w:rsidRPr="00A9569F" w:rsidRDefault="00FE3CEA" w:rsidP="005B7403">
      <w:pPr>
        <w:spacing w:line="276" w:lineRule="auto"/>
        <w:rPr>
          <w:rFonts w:ascii="Arial" w:hAnsi="Arial" w:cs="Arial"/>
          <w:color w:val="00B0F0"/>
        </w:rPr>
      </w:pPr>
    </w:p>
    <w:p w14:paraId="61194E90" w14:textId="1D26706D" w:rsidR="00A753C7" w:rsidRPr="00F64FE9" w:rsidRDefault="00D22503" w:rsidP="00F64FE9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00B050"/>
        </w:rPr>
      </w:pPr>
      <w:r w:rsidRPr="00F64FE9">
        <w:rPr>
          <w:rFonts w:ascii="Arial" w:hAnsi="Arial" w:cs="Arial"/>
          <w:b/>
          <w:bCs/>
          <w:color w:val="00B050"/>
        </w:rPr>
        <w:lastRenderedPageBreak/>
        <w:t>Qu’en déduisez-vous ? :</w:t>
      </w:r>
    </w:p>
    <w:p w14:paraId="70D0CC13" w14:textId="77777777" w:rsidR="005C491C" w:rsidRDefault="005C491C" w:rsidP="005C491C">
      <w:pPr>
        <w:spacing w:line="276" w:lineRule="auto"/>
        <w:rPr>
          <w:rFonts w:ascii="Arial" w:hAnsi="Arial" w:cs="Arial"/>
          <w:color w:val="00B0F0"/>
        </w:rPr>
      </w:pPr>
    </w:p>
    <w:p w14:paraId="7E624133" w14:textId="77777777" w:rsidR="00FE3CEA" w:rsidRDefault="00FE3CEA" w:rsidP="005C491C">
      <w:pPr>
        <w:spacing w:line="276" w:lineRule="auto"/>
        <w:rPr>
          <w:rFonts w:ascii="Arial" w:hAnsi="Arial" w:cs="Arial"/>
          <w:color w:val="00B0F0"/>
        </w:rPr>
      </w:pPr>
    </w:p>
    <w:p w14:paraId="467B90BF" w14:textId="77777777" w:rsidR="00FE3CEA" w:rsidRDefault="00FE3CEA" w:rsidP="005C491C">
      <w:pPr>
        <w:spacing w:line="276" w:lineRule="auto"/>
        <w:rPr>
          <w:rFonts w:ascii="Arial" w:hAnsi="Arial" w:cs="Arial"/>
          <w:color w:val="00B0F0"/>
        </w:rPr>
      </w:pPr>
    </w:p>
    <w:p w14:paraId="21902652" w14:textId="77777777" w:rsidR="00FE3CEA" w:rsidRDefault="00FE3CEA" w:rsidP="005C491C">
      <w:pPr>
        <w:spacing w:line="276" w:lineRule="auto"/>
        <w:rPr>
          <w:rFonts w:ascii="Arial" w:hAnsi="Arial" w:cs="Arial"/>
          <w:color w:val="00B0F0"/>
        </w:rPr>
      </w:pPr>
    </w:p>
    <w:p w14:paraId="4D97EBF6" w14:textId="77777777" w:rsidR="00FE3CEA" w:rsidRDefault="00FE3CEA" w:rsidP="005C491C">
      <w:pPr>
        <w:spacing w:line="276" w:lineRule="auto"/>
        <w:rPr>
          <w:rFonts w:ascii="Arial" w:hAnsi="Arial" w:cs="Arial"/>
        </w:rPr>
      </w:pPr>
    </w:p>
    <w:p w14:paraId="0D94832E" w14:textId="77777777" w:rsidR="007F3EC4" w:rsidRPr="007F3EC4" w:rsidRDefault="007F3EC4" w:rsidP="005C491C">
      <w:pPr>
        <w:shd w:val="clear" w:color="auto" w:fill="FFE599" w:themeFill="accent4" w:themeFillTint="66"/>
        <w:spacing w:line="276" w:lineRule="auto"/>
        <w:rPr>
          <w:rFonts w:ascii="Arial" w:hAnsi="Arial" w:cs="Arial"/>
          <w:b/>
          <w:bCs/>
        </w:rPr>
      </w:pPr>
      <w:r w:rsidRPr="007F3EC4">
        <w:rPr>
          <w:rFonts w:ascii="Arial" w:hAnsi="Arial" w:cs="Arial"/>
          <w:b/>
          <w:bCs/>
        </w:rPr>
        <w:t xml:space="preserve">A RETENIR : </w:t>
      </w:r>
    </w:p>
    <w:p w14:paraId="5C38F36E" w14:textId="2917B557" w:rsidR="005C491C" w:rsidRPr="005C491C" w:rsidRDefault="005C491C" w:rsidP="005C491C">
      <w:pPr>
        <w:shd w:val="clear" w:color="auto" w:fill="FFE599" w:themeFill="accent4" w:themeFillTint="66"/>
        <w:spacing w:line="276" w:lineRule="auto"/>
        <w:rPr>
          <w:rFonts w:ascii="Arial" w:hAnsi="Arial" w:cs="Arial"/>
          <w:bCs/>
          <w:color w:val="00B0F0"/>
        </w:rPr>
      </w:pPr>
      <w:r w:rsidRPr="005C491C">
        <w:rPr>
          <w:rFonts w:ascii="Arial" w:hAnsi="Arial" w:cs="Arial"/>
        </w:rPr>
        <w:t xml:space="preserve">L’indice ne donne aucune indication sur la valeur absolue des chiffres qui ont été utilisés pour le construire. </w:t>
      </w:r>
    </w:p>
    <w:p w14:paraId="421C2174" w14:textId="77777777" w:rsidR="00A753C7" w:rsidRPr="00F45096" w:rsidRDefault="00A753C7" w:rsidP="005B7403">
      <w:pPr>
        <w:spacing w:line="276" w:lineRule="auto"/>
        <w:rPr>
          <w:rFonts w:ascii="Arial" w:hAnsi="Arial" w:cs="Arial"/>
        </w:rPr>
      </w:pPr>
    </w:p>
    <w:p w14:paraId="533A7628" w14:textId="70BDBE11" w:rsidR="00F64FE9" w:rsidRPr="00F64FE9" w:rsidRDefault="00F64FE9" w:rsidP="005B7403">
      <w:pPr>
        <w:spacing w:line="276" w:lineRule="auto"/>
        <w:rPr>
          <w:rFonts w:ascii="Arial" w:hAnsi="Arial" w:cs="Arial"/>
          <w:b/>
          <w:color w:val="00B050"/>
        </w:rPr>
      </w:pPr>
      <w:r w:rsidRPr="00F64FE9">
        <w:rPr>
          <w:rFonts w:ascii="Arial" w:hAnsi="Arial" w:cs="Arial"/>
          <w:b/>
          <w:color w:val="00B050"/>
        </w:rPr>
        <w:t>4</w:t>
      </w:r>
      <w:r w:rsidR="005B7403" w:rsidRPr="00F64FE9">
        <w:rPr>
          <w:rFonts w:ascii="Arial" w:hAnsi="Arial" w:cs="Arial"/>
          <w:b/>
          <w:color w:val="00B050"/>
        </w:rPr>
        <w:t xml:space="preserve">. </w:t>
      </w:r>
      <w:r w:rsidRPr="00F64FE9">
        <w:rPr>
          <w:rFonts w:ascii="Arial" w:hAnsi="Arial" w:cs="Arial"/>
          <w:b/>
          <w:color w:val="00B050"/>
        </w:rPr>
        <w:t xml:space="preserve">A l’aide des documents 1 et 2, complétez la phrase ci-dessous : </w:t>
      </w:r>
    </w:p>
    <w:p w14:paraId="4039D2CE" w14:textId="5BCF95DF" w:rsidR="005B7403" w:rsidRPr="00F45096" w:rsidRDefault="005B7403" w:rsidP="00F64FE9">
      <w:pPr>
        <w:spacing w:line="276" w:lineRule="auto"/>
        <w:rPr>
          <w:rFonts w:ascii="Arial" w:hAnsi="Arial" w:cs="Arial"/>
        </w:rPr>
      </w:pPr>
      <w:r w:rsidRPr="00F45096">
        <w:rPr>
          <w:rFonts w:ascii="Arial" w:hAnsi="Arial" w:cs="Arial"/>
        </w:rPr>
        <w:t>Un indice supérieur à 100 indique une ………</w:t>
      </w:r>
      <w:r w:rsidR="00C13654">
        <w:rPr>
          <w:rFonts w:ascii="Arial" w:hAnsi="Arial" w:cs="Arial"/>
        </w:rPr>
        <w:t>………</w:t>
      </w:r>
      <w:proofErr w:type="gramStart"/>
      <w:r w:rsidR="00C13654">
        <w:rPr>
          <w:rFonts w:ascii="Arial" w:hAnsi="Arial" w:cs="Arial"/>
        </w:rPr>
        <w:t>…….</w:t>
      </w:r>
      <w:proofErr w:type="gramEnd"/>
      <w:r w:rsidR="00C13654">
        <w:rPr>
          <w:rFonts w:ascii="Arial" w:hAnsi="Arial" w:cs="Arial"/>
        </w:rPr>
        <w:t>.</w:t>
      </w:r>
      <w:r w:rsidRPr="00F45096">
        <w:rPr>
          <w:rFonts w:ascii="Arial" w:hAnsi="Arial" w:cs="Arial"/>
        </w:rPr>
        <w:t>……</w:t>
      </w:r>
      <w:r w:rsidR="00C13654">
        <w:rPr>
          <w:rFonts w:ascii="Arial" w:hAnsi="Arial" w:cs="Arial"/>
        </w:rPr>
        <w:t xml:space="preserve"> </w:t>
      </w:r>
      <w:proofErr w:type="gramStart"/>
      <w:r w:rsidR="00C13654" w:rsidRPr="00C13654">
        <w:rPr>
          <w:rFonts w:ascii="Arial" w:hAnsi="Arial" w:cs="Arial"/>
          <w:color w:val="000000" w:themeColor="text1"/>
        </w:rPr>
        <w:t>de</w:t>
      </w:r>
      <w:proofErr w:type="gramEnd"/>
      <w:r w:rsidR="00C13654" w:rsidRPr="00C13654">
        <w:rPr>
          <w:rFonts w:ascii="Arial" w:hAnsi="Arial" w:cs="Arial"/>
          <w:color w:val="000000" w:themeColor="text1"/>
        </w:rPr>
        <w:t xml:space="preserve"> la variable statistique par</w:t>
      </w:r>
      <w:r w:rsidRPr="00F45096">
        <w:rPr>
          <w:rFonts w:ascii="Arial" w:hAnsi="Arial" w:cs="Arial"/>
        </w:rPr>
        <w:t xml:space="preserve"> rapport à l’année de référence et un indice inférieur à 100 indique une …………</w:t>
      </w:r>
      <w:r w:rsidR="008F2625">
        <w:rPr>
          <w:rFonts w:ascii="Arial" w:hAnsi="Arial" w:cs="Arial"/>
        </w:rPr>
        <w:t>…</w:t>
      </w:r>
      <w:r w:rsidRPr="00F45096">
        <w:rPr>
          <w:rFonts w:ascii="Arial" w:hAnsi="Arial" w:cs="Arial"/>
        </w:rPr>
        <w:t xml:space="preserve">…………….. </w:t>
      </w:r>
      <w:proofErr w:type="gramStart"/>
      <w:r w:rsidR="008F2625" w:rsidRPr="008F2625">
        <w:rPr>
          <w:rFonts w:ascii="Arial" w:hAnsi="Arial" w:cs="Arial"/>
          <w:color w:val="000000" w:themeColor="text1"/>
        </w:rPr>
        <w:t>de</w:t>
      </w:r>
      <w:proofErr w:type="gramEnd"/>
      <w:r w:rsidR="008F2625" w:rsidRPr="008F2625">
        <w:rPr>
          <w:rFonts w:ascii="Arial" w:hAnsi="Arial" w:cs="Arial"/>
          <w:color w:val="000000" w:themeColor="text1"/>
        </w:rPr>
        <w:t xml:space="preserve"> cette variable </w:t>
      </w:r>
      <w:r w:rsidRPr="00F45096">
        <w:rPr>
          <w:rFonts w:ascii="Arial" w:hAnsi="Arial" w:cs="Arial"/>
        </w:rPr>
        <w:t>par rapport à l’année de référence</w:t>
      </w:r>
    </w:p>
    <w:p w14:paraId="6E7BBEAC" w14:textId="77777777" w:rsidR="006C3A7F" w:rsidRPr="00F45096" w:rsidRDefault="006C3A7F" w:rsidP="005B7403">
      <w:pPr>
        <w:rPr>
          <w:rFonts w:ascii="Arial" w:hAnsi="Arial" w:cs="Arial"/>
        </w:rPr>
      </w:pPr>
    </w:p>
    <w:p w14:paraId="6CADD149" w14:textId="696B6A8B" w:rsidR="006C3A7F" w:rsidRPr="00F45096" w:rsidRDefault="00DD29C6" w:rsidP="006C3A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Document 3 - </w:t>
      </w:r>
      <w:r w:rsidR="006C3A7F" w:rsidRPr="00F45096">
        <w:rPr>
          <w:rFonts w:ascii="Arial" w:hAnsi="Arial" w:cs="Arial"/>
          <w:b/>
          <w:bCs/>
        </w:rPr>
        <w:t>Indice du PIB</w:t>
      </w:r>
      <w:r w:rsidR="006C3A7F">
        <w:rPr>
          <w:rFonts w:ascii="Arial" w:hAnsi="Arial" w:cs="Arial"/>
          <w:b/>
          <w:bCs/>
        </w:rPr>
        <w:t xml:space="preserve"> de l’Allemagne, de la France et des Etats-Unis</w:t>
      </w:r>
      <w:r w:rsidR="006C3A7F" w:rsidRPr="00F45096">
        <w:rPr>
          <w:rFonts w:ascii="Arial" w:hAnsi="Arial" w:cs="Arial"/>
          <w:b/>
          <w:bCs/>
        </w:rPr>
        <w:t xml:space="preserve"> base 100 en 20</w:t>
      </w:r>
      <w:r w:rsidR="006C3A7F">
        <w:rPr>
          <w:rFonts w:ascii="Arial" w:hAnsi="Arial" w:cs="Arial"/>
          <w:b/>
          <w:bCs/>
        </w:rPr>
        <w:t>20</w:t>
      </w:r>
      <w:r w:rsidR="006C3A7F" w:rsidRPr="00F45096">
        <w:rPr>
          <w:rFonts w:ascii="Arial" w:hAnsi="Arial" w:cs="Arial"/>
          <w:b/>
          <w:bCs/>
        </w:rPr>
        <w:t> :</w:t>
      </w:r>
    </w:p>
    <w:tbl>
      <w:tblPr>
        <w:tblW w:w="488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216"/>
        <w:gridCol w:w="2215"/>
        <w:gridCol w:w="2215"/>
        <w:gridCol w:w="2215"/>
      </w:tblGrid>
      <w:tr w:rsidR="006C3A7F" w:rsidRPr="00F45096" w14:paraId="30122E1B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6342D87A" w14:textId="77777777" w:rsidR="006C3A7F" w:rsidRPr="00F45096" w:rsidRDefault="006C3A7F" w:rsidP="00765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hideMark/>
          </w:tcPr>
          <w:p w14:paraId="16779D02" w14:textId="77777777" w:rsidR="006C3A7F" w:rsidRPr="00ED13ED" w:rsidRDefault="006C3A7F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250" w:type="pct"/>
            <w:hideMark/>
          </w:tcPr>
          <w:p w14:paraId="05CF23A8" w14:textId="77777777" w:rsidR="006C3A7F" w:rsidRPr="00ED13ED" w:rsidRDefault="006C3A7F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50" w:type="pct"/>
            <w:hideMark/>
          </w:tcPr>
          <w:p w14:paraId="769793E8" w14:textId="77777777" w:rsidR="006C3A7F" w:rsidRPr="00ED13ED" w:rsidRDefault="006C3A7F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DD29C6" w:rsidRPr="00DD29C6" w14:paraId="30359BED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5B461C55" w14:textId="77777777" w:rsidR="006C3A7F" w:rsidRPr="00DD29C6" w:rsidRDefault="006C3A7F" w:rsidP="00765B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29C6">
              <w:rPr>
                <w:rFonts w:ascii="Arial" w:hAnsi="Arial" w:cs="Arial"/>
                <w:b/>
                <w:bCs/>
                <w:color w:val="000000" w:themeColor="text1"/>
              </w:rPr>
              <w:t>France</w:t>
            </w:r>
          </w:p>
        </w:tc>
        <w:tc>
          <w:tcPr>
            <w:tcW w:w="1250" w:type="pct"/>
            <w:hideMark/>
          </w:tcPr>
          <w:p w14:paraId="2BB9E14A" w14:textId="1A565939" w:rsidR="006C3A7F" w:rsidRPr="00DD29C6" w:rsidRDefault="006C3A7F" w:rsidP="00765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29C6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50" w:type="pct"/>
          </w:tcPr>
          <w:p w14:paraId="1504A9C1" w14:textId="58E34BAF" w:rsidR="006C3A7F" w:rsidRPr="00DD29C6" w:rsidRDefault="005B26EB" w:rsidP="00765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47BABF" wp14:editId="7A0E5EB7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-478155</wp:posOffset>
                      </wp:positionV>
                      <wp:extent cx="291147" cy="1860550"/>
                      <wp:effectExtent l="0" t="3810" r="10160" b="10160"/>
                      <wp:wrapNone/>
                      <wp:docPr id="8" name="Accolade ouvr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1147" cy="186055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EF069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8" o:spid="_x0000_s1026" type="#_x0000_t87" style="position:absolute;margin-left:-15.15pt;margin-top:-37.65pt;width:22.9pt;height:146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" adj="282" strokecolor="red" strokeweight="1.5pt">
                      <v:stroke joinstyle="miter"/>
                    </v:shape>
                  </w:pict>
                </mc:Fallback>
              </mc:AlternateContent>
            </w:r>
            <w:r w:rsidR="006C3A7F" w:rsidRPr="00DD29C6">
              <w:rPr>
                <w:rFonts w:ascii="Arial" w:hAnsi="Arial" w:cs="Arial"/>
                <w:color w:val="000000" w:themeColor="text1"/>
              </w:rPr>
              <w:t>98,4</w:t>
            </w:r>
          </w:p>
        </w:tc>
        <w:tc>
          <w:tcPr>
            <w:tcW w:w="1250" w:type="pct"/>
            <w:hideMark/>
          </w:tcPr>
          <w:p w14:paraId="6EF10ABB" w14:textId="77777777" w:rsidR="006C3A7F" w:rsidRPr="00DD29C6" w:rsidRDefault="006C3A7F" w:rsidP="00765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29C6">
              <w:rPr>
                <w:rFonts w:ascii="Arial" w:hAnsi="Arial" w:cs="Arial"/>
                <w:color w:val="000000" w:themeColor="text1"/>
              </w:rPr>
              <w:t>100,7</w:t>
            </w:r>
          </w:p>
        </w:tc>
      </w:tr>
    </w:tbl>
    <w:p w14:paraId="59A58A7C" w14:textId="77777777" w:rsidR="006C3A7F" w:rsidRDefault="006C3A7F" w:rsidP="006C3A7F">
      <w:pPr>
        <w:rPr>
          <w:rFonts w:ascii="Arial" w:hAnsi="Arial" w:cs="Arial"/>
          <w:b/>
        </w:rPr>
      </w:pPr>
    </w:p>
    <w:p w14:paraId="37B91365" w14:textId="77777777" w:rsidR="005B26EB" w:rsidRDefault="005B26EB" w:rsidP="006C3A7F">
      <w:pPr>
        <w:rPr>
          <w:rFonts w:ascii="Arial" w:hAnsi="Arial" w:cs="Arial"/>
          <w:b/>
        </w:rPr>
      </w:pPr>
    </w:p>
    <w:p w14:paraId="36141F24" w14:textId="032103FA" w:rsidR="005B26EB" w:rsidRPr="005B26EB" w:rsidRDefault="005B26EB" w:rsidP="006C3A7F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B26EB">
        <w:rPr>
          <w:rFonts w:ascii="Arial" w:hAnsi="Arial" w:cs="Arial"/>
          <w:bCs/>
          <w:color w:val="FF0000"/>
        </w:rPr>
        <w:t>-1,6</w:t>
      </w:r>
    </w:p>
    <w:p w14:paraId="7C7E2469" w14:textId="77777777" w:rsidR="005B26EB" w:rsidRDefault="005B26EB" w:rsidP="006C3A7F">
      <w:pPr>
        <w:rPr>
          <w:rFonts w:ascii="Arial" w:hAnsi="Arial" w:cs="Arial"/>
          <w:b/>
        </w:rPr>
      </w:pPr>
    </w:p>
    <w:p w14:paraId="2C45B7BE" w14:textId="09DAAAB9" w:rsidR="003C706C" w:rsidRPr="00F33B41" w:rsidRDefault="003C706C" w:rsidP="005B7403">
      <w:pPr>
        <w:spacing w:line="276" w:lineRule="auto"/>
        <w:rPr>
          <w:rFonts w:ascii="Arial" w:hAnsi="Arial" w:cs="Arial"/>
          <w:b/>
          <w:bCs/>
          <w:color w:val="00B050"/>
        </w:rPr>
      </w:pPr>
      <w:r w:rsidRPr="00F33B41">
        <w:rPr>
          <w:rFonts w:ascii="Arial" w:hAnsi="Arial" w:cs="Arial"/>
          <w:b/>
          <w:bCs/>
          <w:color w:val="00B050"/>
        </w:rPr>
        <w:t>5</w:t>
      </w:r>
      <w:r w:rsidR="005B7403" w:rsidRPr="00F33B41">
        <w:rPr>
          <w:rFonts w:ascii="Arial" w:hAnsi="Arial" w:cs="Arial"/>
          <w:b/>
          <w:bCs/>
          <w:color w:val="00B050"/>
        </w:rPr>
        <w:t>.</w:t>
      </w:r>
      <w:r w:rsidRPr="00F33B41">
        <w:rPr>
          <w:rFonts w:ascii="Arial" w:hAnsi="Arial" w:cs="Arial"/>
          <w:b/>
          <w:bCs/>
          <w:color w:val="00B050"/>
        </w:rPr>
        <w:t xml:space="preserve"> Complétez les phrases suivantes :</w:t>
      </w:r>
    </w:p>
    <w:p w14:paraId="1C0902B0" w14:textId="2823D703" w:rsidR="00CD0B56" w:rsidRPr="00BE3F0D" w:rsidRDefault="00CD0B56" w:rsidP="00CD0B56">
      <w:pPr>
        <w:spacing w:line="276" w:lineRule="auto"/>
        <w:rPr>
          <w:rFonts w:ascii="Arial" w:hAnsi="Arial" w:cs="Arial"/>
        </w:rPr>
      </w:pPr>
      <w:r w:rsidRPr="00BE3F0D">
        <w:rPr>
          <w:rFonts w:ascii="Arial" w:hAnsi="Arial" w:cs="Arial"/>
        </w:rPr>
        <w:t xml:space="preserve">En France, de 2010 à 2015, le PIB réel a diminué de </w:t>
      </w:r>
      <w:r w:rsidR="00FE3CEA" w:rsidRPr="00BE3F0D">
        <w:rPr>
          <w:rFonts w:ascii="Arial" w:hAnsi="Arial" w:cs="Arial"/>
        </w:rPr>
        <w:t>…………….</w:t>
      </w:r>
      <w:r w:rsidRPr="00BE3F0D">
        <w:rPr>
          <w:rFonts w:ascii="Arial" w:hAnsi="Arial" w:cs="Arial"/>
        </w:rPr>
        <w:t xml:space="preserve"> (</w:t>
      </w:r>
      <w:proofErr w:type="gramStart"/>
      <w:r w:rsidRPr="00BE3F0D">
        <w:rPr>
          <w:rFonts w:ascii="Arial" w:hAnsi="Arial" w:cs="Arial"/>
        </w:rPr>
        <w:t>pour</w:t>
      </w:r>
      <w:proofErr w:type="gramEnd"/>
      <w:r w:rsidRPr="00BE3F0D">
        <w:rPr>
          <w:rFonts w:ascii="Arial" w:hAnsi="Arial" w:cs="Arial"/>
        </w:rPr>
        <w:t xml:space="preserve"> 100 de départ) c’est-à-dire qu’il a diminué de </w:t>
      </w:r>
      <w:r w:rsidR="00BE3F0D" w:rsidRPr="00BE3F0D">
        <w:rPr>
          <w:rFonts w:ascii="Arial" w:hAnsi="Arial" w:cs="Arial"/>
        </w:rPr>
        <w:t>…………….</w:t>
      </w:r>
      <w:r w:rsidRPr="00BE3F0D">
        <w:rPr>
          <w:rFonts w:ascii="Arial" w:hAnsi="Arial" w:cs="Arial"/>
        </w:rPr>
        <w:t xml:space="preserve">%. </w:t>
      </w:r>
    </w:p>
    <w:p w14:paraId="20B8D309" w14:textId="29170397" w:rsidR="00CD0B56" w:rsidRPr="00BE3F0D" w:rsidRDefault="00CD0B56" w:rsidP="00CD0B56">
      <w:pPr>
        <w:spacing w:line="276" w:lineRule="auto"/>
        <w:rPr>
          <w:rFonts w:ascii="Arial" w:hAnsi="Arial" w:cs="Arial"/>
        </w:rPr>
      </w:pPr>
      <w:r w:rsidRPr="00BE3F0D">
        <w:rPr>
          <w:rFonts w:ascii="Arial" w:hAnsi="Arial" w:cs="Arial"/>
        </w:rPr>
        <w:t xml:space="preserve">En France, de 2010 à 2020, le PIB réel a augmenté de </w:t>
      </w:r>
      <w:r w:rsidR="00BE3F0D" w:rsidRPr="00BE3F0D">
        <w:rPr>
          <w:rFonts w:ascii="Arial" w:hAnsi="Arial" w:cs="Arial"/>
        </w:rPr>
        <w:t xml:space="preserve">……………. </w:t>
      </w:r>
      <w:r w:rsidRPr="00BE3F0D">
        <w:rPr>
          <w:rFonts w:ascii="Arial" w:hAnsi="Arial" w:cs="Arial"/>
        </w:rPr>
        <w:t>(</w:t>
      </w:r>
      <w:proofErr w:type="gramStart"/>
      <w:r w:rsidRPr="00BE3F0D">
        <w:rPr>
          <w:rFonts w:ascii="Arial" w:hAnsi="Arial" w:cs="Arial"/>
        </w:rPr>
        <w:t>pour</w:t>
      </w:r>
      <w:proofErr w:type="gramEnd"/>
      <w:r w:rsidRPr="00BE3F0D">
        <w:rPr>
          <w:rFonts w:ascii="Arial" w:hAnsi="Arial" w:cs="Arial"/>
        </w:rPr>
        <w:t xml:space="preserve"> 100 de départ) c’est-à-dire qu’il a augmenté de </w:t>
      </w:r>
      <w:r w:rsidR="00BE3F0D" w:rsidRPr="00BE3F0D">
        <w:rPr>
          <w:rFonts w:ascii="Arial" w:hAnsi="Arial" w:cs="Arial"/>
        </w:rPr>
        <w:t xml:space="preserve">……………. </w:t>
      </w:r>
      <w:r w:rsidRPr="00BE3F0D">
        <w:rPr>
          <w:rFonts w:ascii="Arial" w:hAnsi="Arial" w:cs="Arial"/>
        </w:rPr>
        <w:t xml:space="preserve">%. </w:t>
      </w:r>
    </w:p>
    <w:p w14:paraId="6D84C37A" w14:textId="6F555F77" w:rsidR="00CD0B56" w:rsidRPr="00BE3F0D" w:rsidRDefault="00CD0B56" w:rsidP="00CD0B56">
      <w:pPr>
        <w:spacing w:line="276" w:lineRule="auto"/>
        <w:rPr>
          <w:rFonts w:ascii="Arial" w:hAnsi="Arial" w:cs="Arial"/>
        </w:rPr>
      </w:pPr>
      <w:r w:rsidRPr="00BE3F0D">
        <w:rPr>
          <w:rFonts w:ascii="Arial" w:hAnsi="Arial" w:cs="Arial"/>
        </w:rPr>
        <w:t xml:space="preserve">En France, de 2015 à 2020, le PIB réel a augmenté de </w:t>
      </w:r>
      <w:r w:rsidR="00BE3F0D" w:rsidRPr="00BE3F0D">
        <w:rPr>
          <w:rFonts w:ascii="Arial" w:hAnsi="Arial" w:cs="Arial"/>
        </w:rPr>
        <w:t xml:space="preserve">……………. </w:t>
      </w:r>
      <w:r w:rsidRPr="00BE3F0D">
        <w:rPr>
          <w:rFonts w:ascii="Arial" w:hAnsi="Arial" w:cs="Arial"/>
        </w:rPr>
        <w:t>(</w:t>
      </w:r>
      <w:proofErr w:type="gramStart"/>
      <w:r w:rsidRPr="00BE3F0D">
        <w:rPr>
          <w:rFonts w:ascii="Arial" w:hAnsi="Arial" w:cs="Arial"/>
        </w:rPr>
        <w:t>pour</w:t>
      </w:r>
      <w:proofErr w:type="gramEnd"/>
      <w:r w:rsidRPr="00BE3F0D">
        <w:rPr>
          <w:rFonts w:ascii="Arial" w:hAnsi="Arial" w:cs="Arial"/>
        </w:rPr>
        <w:t xml:space="preserve"> 98,4 de départ) c’est-à-dire qu’il a augmenté de </w:t>
      </w:r>
      <w:r w:rsidR="00BE3F0D" w:rsidRPr="00BE3F0D">
        <w:rPr>
          <w:rFonts w:ascii="Arial" w:hAnsi="Arial" w:cs="Arial"/>
        </w:rPr>
        <w:t xml:space="preserve">……………. </w:t>
      </w:r>
      <w:r w:rsidRPr="00BE3F0D">
        <w:rPr>
          <w:rFonts w:ascii="Arial" w:hAnsi="Arial" w:cs="Arial"/>
        </w:rPr>
        <w:t>points. Si l’on souhaite calculer cette variation en %, il est nécessaire de calculer un taux de variation.</w:t>
      </w:r>
    </w:p>
    <w:p w14:paraId="0EBB5C69" w14:textId="77777777" w:rsidR="005B26EB" w:rsidRDefault="005B26EB" w:rsidP="003A005B">
      <w:pPr>
        <w:spacing w:line="276" w:lineRule="auto"/>
        <w:rPr>
          <w:rFonts w:ascii="Arial" w:hAnsi="Arial" w:cs="Arial"/>
        </w:rPr>
      </w:pPr>
    </w:p>
    <w:p w14:paraId="0E22410F" w14:textId="090CB83B" w:rsidR="00072546" w:rsidRDefault="00451BBC" w:rsidP="003A005B">
      <w:pPr>
        <w:shd w:val="clear" w:color="auto" w:fill="FFE599" w:themeFill="accent4" w:themeFillTint="66"/>
        <w:rPr>
          <w:rFonts w:ascii="Arial" w:hAnsi="Arial" w:cs="Arial"/>
          <w:b/>
          <w:bCs/>
        </w:rPr>
      </w:pPr>
      <w:r w:rsidRPr="00451BBC">
        <w:rPr>
          <w:rFonts w:ascii="Arial" w:hAnsi="Arial" w:cs="Arial"/>
          <w:b/>
          <w:bCs/>
        </w:rPr>
        <w:t>A RETENIR :</w:t>
      </w:r>
    </w:p>
    <w:p w14:paraId="06967C46" w14:textId="19B23205" w:rsidR="009A43AF" w:rsidRPr="003A005B" w:rsidRDefault="00A261F9" w:rsidP="003A005B">
      <w:pPr>
        <w:pStyle w:val="Paragraphedeliste"/>
        <w:numPr>
          <w:ilvl w:val="0"/>
          <w:numId w:val="3"/>
        </w:numPr>
        <w:shd w:val="clear" w:color="auto" w:fill="FFE599" w:themeFill="accent4" w:themeFillTint="66"/>
        <w:tabs>
          <w:tab w:val="left" w:pos="284"/>
        </w:tabs>
        <w:ind w:left="0" w:firstLine="0"/>
        <w:rPr>
          <w:rFonts w:ascii="Arial" w:hAnsi="Arial" w:cs="Arial"/>
        </w:rPr>
      </w:pPr>
      <w:r w:rsidRPr="003A005B">
        <w:rPr>
          <w:rFonts w:ascii="Arial" w:hAnsi="Arial" w:cs="Arial"/>
        </w:rPr>
        <w:t>Pour donner du sens aux indices</w:t>
      </w:r>
      <w:r w:rsidR="003B5CB6" w:rsidRPr="003A005B">
        <w:rPr>
          <w:rFonts w:ascii="Arial" w:hAnsi="Arial" w:cs="Arial"/>
        </w:rPr>
        <w:t xml:space="preserve">, </w:t>
      </w:r>
      <w:r w:rsidR="001A6905">
        <w:rPr>
          <w:rFonts w:ascii="Arial" w:hAnsi="Arial" w:cs="Arial"/>
        </w:rPr>
        <w:t>en effectuant une comp</w:t>
      </w:r>
      <w:r w:rsidR="00ED07CA">
        <w:rPr>
          <w:rFonts w:ascii="Arial" w:hAnsi="Arial" w:cs="Arial"/>
        </w:rPr>
        <w:t xml:space="preserve">araison par rapport à l’année de référence, </w:t>
      </w:r>
      <w:r w:rsidR="003B5CB6" w:rsidRPr="003A005B">
        <w:rPr>
          <w:rFonts w:ascii="Arial" w:hAnsi="Arial" w:cs="Arial"/>
        </w:rPr>
        <w:t xml:space="preserve">on les transforme en </w:t>
      </w:r>
      <w:r w:rsidR="003B5CB6" w:rsidRPr="005B26EB">
        <w:rPr>
          <w:rFonts w:ascii="Arial" w:hAnsi="Arial" w:cs="Arial"/>
          <w:b/>
          <w:bCs/>
        </w:rPr>
        <w:t>taux de variation</w:t>
      </w:r>
      <w:r w:rsidR="003B5CB6" w:rsidRPr="003A005B">
        <w:rPr>
          <w:rFonts w:ascii="Arial" w:hAnsi="Arial" w:cs="Arial"/>
        </w:rPr>
        <w:t xml:space="preserve"> à l’aide de</w:t>
      </w:r>
      <w:r w:rsidR="007C54C5">
        <w:rPr>
          <w:rFonts w:ascii="Arial" w:hAnsi="Arial" w:cs="Arial"/>
        </w:rPr>
        <w:t xml:space="preserve"> la</w:t>
      </w:r>
      <w:r w:rsidR="003B5CB6" w:rsidRPr="003A005B">
        <w:rPr>
          <w:rFonts w:ascii="Arial" w:hAnsi="Arial" w:cs="Arial"/>
        </w:rPr>
        <w:t xml:space="preserve"> formule suivante : </w:t>
      </w:r>
      <w:r w:rsidR="009A43AF" w:rsidRPr="003A005B">
        <w:rPr>
          <w:rFonts w:ascii="Arial" w:hAnsi="Arial" w:cs="Arial"/>
        </w:rPr>
        <w:t xml:space="preserve"> </w:t>
      </w:r>
    </w:p>
    <w:p w14:paraId="3EB4BBDF" w14:textId="7CA26F8D" w:rsidR="00451BBC" w:rsidRDefault="00FC6A30" w:rsidP="003A005B">
      <w:pPr>
        <w:shd w:val="clear" w:color="auto" w:fill="FFE599" w:themeFill="accent4" w:themeFillTint="66"/>
        <w:jc w:val="center"/>
        <w:rPr>
          <w:rFonts w:ascii="Arial" w:hAnsi="Arial" w:cs="Arial"/>
        </w:rPr>
      </w:pPr>
      <w:r>
        <w:rPr>
          <w:rFonts w:ascii="Arial" w:hAnsi="Arial" w:cs="Arial"/>
        </w:rPr>
        <w:t>Taux de</w:t>
      </w:r>
      <w:r w:rsidR="006C2C47">
        <w:rPr>
          <w:rFonts w:ascii="Arial" w:hAnsi="Arial" w:cs="Arial"/>
        </w:rPr>
        <w:t xml:space="preserve"> variation = Indice – 100</w:t>
      </w:r>
    </w:p>
    <w:p w14:paraId="7B0D9351" w14:textId="4D27F981" w:rsidR="007C54C5" w:rsidRDefault="00CD0B56" w:rsidP="007C54C5">
      <w:pPr>
        <w:shd w:val="clear" w:color="auto" w:fill="FFE599" w:themeFill="accent4" w:themeFillTint="66"/>
        <w:rPr>
          <w:rFonts w:ascii="Arial" w:hAnsi="Arial" w:cs="Arial"/>
        </w:rPr>
      </w:pPr>
      <w:r>
        <w:rPr>
          <w:rFonts w:ascii="Arial" w:hAnsi="Arial" w:cs="Arial"/>
        </w:rPr>
        <w:t xml:space="preserve">Remarque : </w:t>
      </w:r>
      <w:r w:rsidR="007C54C5">
        <w:rPr>
          <w:rFonts w:ascii="Arial" w:hAnsi="Arial" w:cs="Arial"/>
        </w:rPr>
        <w:t xml:space="preserve">Si la variation est très forte, il sera préférable d’utiliser un coefficient multiplicateur. </w:t>
      </w:r>
    </w:p>
    <w:p w14:paraId="612BB68F" w14:textId="77777777" w:rsidR="00CD0B56" w:rsidRDefault="00CD0B56" w:rsidP="007C54C5">
      <w:pPr>
        <w:shd w:val="clear" w:color="auto" w:fill="FFE599" w:themeFill="accent4" w:themeFillTint="66"/>
        <w:rPr>
          <w:rFonts w:ascii="Arial" w:hAnsi="Arial" w:cs="Arial"/>
        </w:rPr>
      </w:pPr>
    </w:p>
    <w:p w14:paraId="6A6CB784" w14:textId="51682CFA" w:rsidR="0042454F" w:rsidRPr="005B26EB" w:rsidRDefault="00CD0B56" w:rsidP="0042454F">
      <w:pPr>
        <w:pStyle w:val="Paragraphedeliste"/>
        <w:numPr>
          <w:ilvl w:val="0"/>
          <w:numId w:val="3"/>
        </w:numPr>
        <w:shd w:val="clear" w:color="auto" w:fill="FFE599" w:themeFill="accent4" w:themeFillTint="66"/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r w:rsidR="00111693">
        <w:rPr>
          <w:rFonts w:ascii="Arial" w:hAnsi="Arial" w:cs="Arial"/>
        </w:rPr>
        <w:t xml:space="preserve">comparaisons entre indices, sans référence à l’année de base, font apparaitre des évolutions </w:t>
      </w:r>
      <w:r w:rsidR="00111693" w:rsidRPr="005B26EB">
        <w:rPr>
          <w:rFonts w:ascii="Arial" w:hAnsi="Arial" w:cs="Arial"/>
          <w:b/>
          <w:bCs/>
        </w:rPr>
        <w:t>en points</w:t>
      </w:r>
      <w:r w:rsidR="005B26EB">
        <w:rPr>
          <w:rFonts w:ascii="Arial" w:hAnsi="Arial" w:cs="Arial"/>
        </w:rPr>
        <w:t xml:space="preserve">. </w:t>
      </w:r>
    </w:p>
    <w:p w14:paraId="67C93511" w14:textId="77777777" w:rsidR="0042454F" w:rsidRPr="00F45096" w:rsidRDefault="0042454F" w:rsidP="0042454F">
      <w:pPr>
        <w:rPr>
          <w:rFonts w:ascii="Arial" w:hAnsi="Arial" w:cs="Arial"/>
        </w:rPr>
      </w:pPr>
    </w:p>
    <w:p w14:paraId="17365A56" w14:textId="77777777" w:rsidR="00AB604E" w:rsidRDefault="00AB604E"/>
    <w:sectPr w:rsidR="00AB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7D98"/>
    <w:multiLevelType w:val="hybridMultilevel"/>
    <w:tmpl w:val="64F6C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1F94"/>
    <w:multiLevelType w:val="hybridMultilevel"/>
    <w:tmpl w:val="E4983C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0457"/>
    <w:multiLevelType w:val="hybridMultilevel"/>
    <w:tmpl w:val="FDAC793E"/>
    <w:lvl w:ilvl="0" w:tplc="BB8C91BE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C4F0AF5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7094134">
    <w:abstractNumId w:val="2"/>
  </w:num>
  <w:num w:numId="2" w16cid:durableId="1381710974">
    <w:abstractNumId w:val="1"/>
  </w:num>
  <w:num w:numId="3" w16cid:durableId="2634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F"/>
    <w:rsid w:val="00026F5A"/>
    <w:rsid w:val="00072546"/>
    <w:rsid w:val="000E4D40"/>
    <w:rsid w:val="001022A6"/>
    <w:rsid w:val="00111693"/>
    <w:rsid w:val="001A6905"/>
    <w:rsid w:val="001B3759"/>
    <w:rsid w:val="001E5466"/>
    <w:rsid w:val="00236870"/>
    <w:rsid w:val="002C45F0"/>
    <w:rsid w:val="00303028"/>
    <w:rsid w:val="00381914"/>
    <w:rsid w:val="00386038"/>
    <w:rsid w:val="003940ED"/>
    <w:rsid w:val="003969E8"/>
    <w:rsid w:val="003A005B"/>
    <w:rsid w:val="003B5CB6"/>
    <w:rsid w:val="003C706C"/>
    <w:rsid w:val="003E6232"/>
    <w:rsid w:val="003F0A29"/>
    <w:rsid w:val="0042454F"/>
    <w:rsid w:val="00451BBC"/>
    <w:rsid w:val="0047396D"/>
    <w:rsid w:val="00492371"/>
    <w:rsid w:val="004E1B24"/>
    <w:rsid w:val="005832FB"/>
    <w:rsid w:val="005924A6"/>
    <w:rsid w:val="005972C0"/>
    <w:rsid w:val="005B26EB"/>
    <w:rsid w:val="005B7403"/>
    <w:rsid w:val="005C491C"/>
    <w:rsid w:val="00645F99"/>
    <w:rsid w:val="00694FA0"/>
    <w:rsid w:val="006C2C47"/>
    <w:rsid w:val="006C3A7F"/>
    <w:rsid w:val="006E1741"/>
    <w:rsid w:val="006F326E"/>
    <w:rsid w:val="007174C5"/>
    <w:rsid w:val="00757B4F"/>
    <w:rsid w:val="00761265"/>
    <w:rsid w:val="0078613B"/>
    <w:rsid w:val="007A1E9F"/>
    <w:rsid w:val="007C54C5"/>
    <w:rsid w:val="007F3EC4"/>
    <w:rsid w:val="00862E94"/>
    <w:rsid w:val="0086522E"/>
    <w:rsid w:val="008B1754"/>
    <w:rsid w:val="008C11A2"/>
    <w:rsid w:val="008F2625"/>
    <w:rsid w:val="00911F1F"/>
    <w:rsid w:val="00957839"/>
    <w:rsid w:val="009A43AF"/>
    <w:rsid w:val="009A6BE2"/>
    <w:rsid w:val="009B1EB6"/>
    <w:rsid w:val="009F7F4E"/>
    <w:rsid w:val="00A24842"/>
    <w:rsid w:val="00A261F9"/>
    <w:rsid w:val="00A569B1"/>
    <w:rsid w:val="00A753C7"/>
    <w:rsid w:val="00A83EA4"/>
    <w:rsid w:val="00A9569F"/>
    <w:rsid w:val="00AA7471"/>
    <w:rsid w:val="00AB372C"/>
    <w:rsid w:val="00AB604E"/>
    <w:rsid w:val="00AC5166"/>
    <w:rsid w:val="00B25081"/>
    <w:rsid w:val="00B522B3"/>
    <w:rsid w:val="00B76976"/>
    <w:rsid w:val="00BE3F0D"/>
    <w:rsid w:val="00C13654"/>
    <w:rsid w:val="00C172A4"/>
    <w:rsid w:val="00C452D8"/>
    <w:rsid w:val="00CC0E73"/>
    <w:rsid w:val="00CD0B56"/>
    <w:rsid w:val="00CD1790"/>
    <w:rsid w:val="00D22503"/>
    <w:rsid w:val="00D244DF"/>
    <w:rsid w:val="00D92687"/>
    <w:rsid w:val="00DD29C6"/>
    <w:rsid w:val="00DE7734"/>
    <w:rsid w:val="00E02328"/>
    <w:rsid w:val="00E1260D"/>
    <w:rsid w:val="00E52B2B"/>
    <w:rsid w:val="00EA3D17"/>
    <w:rsid w:val="00EB621F"/>
    <w:rsid w:val="00ED07CA"/>
    <w:rsid w:val="00ED13ED"/>
    <w:rsid w:val="00F33B41"/>
    <w:rsid w:val="00F418E1"/>
    <w:rsid w:val="00F42A60"/>
    <w:rsid w:val="00F44ED6"/>
    <w:rsid w:val="00F45096"/>
    <w:rsid w:val="00F64FE9"/>
    <w:rsid w:val="00F7039A"/>
    <w:rsid w:val="00FB20DB"/>
    <w:rsid w:val="00FC6A30"/>
    <w:rsid w:val="00FD3E47"/>
    <w:rsid w:val="00FE3CEA"/>
    <w:rsid w:val="00FE7B07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4F6B"/>
  <w15:chartTrackingRefBased/>
  <w15:docId w15:val="{50DBD789-FA21-473F-AA63-51B286A5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4F"/>
    <w:pPr>
      <w:spacing w:after="0" w:line="240" w:lineRule="auto"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uiPriority w:val="9"/>
    <w:qFormat/>
    <w:rsid w:val="00424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45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2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45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C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645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HOUNKPATIN</dc:creator>
  <cp:keywords/>
  <dc:description/>
  <cp:lastModifiedBy>Anne Lise HOUNKPATIN</cp:lastModifiedBy>
  <cp:revision>99</cp:revision>
  <dcterms:created xsi:type="dcterms:W3CDTF">2022-11-10T13:06:00Z</dcterms:created>
  <dcterms:modified xsi:type="dcterms:W3CDTF">2022-11-10T14:51:00Z</dcterms:modified>
</cp:coreProperties>
</file>