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DFE6" w14:textId="77777777" w:rsidR="00357F19" w:rsidRPr="00357F19" w:rsidRDefault="00357F19" w:rsidP="00284397">
      <w:pPr>
        <w:pBdr>
          <w:bottom w:val="single" w:sz="4" w:space="0" w:color="000000"/>
        </w:pBdr>
        <w:spacing w:after="0" w:line="240" w:lineRule="auto"/>
        <w:jc w:val="center"/>
        <w:rPr>
          <w:rFonts w:ascii="Times New Roman" w:eastAsia="Times New Roman" w:hAnsi="Times New Roman" w:cs="Times New Roman"/>
          <w:sz w:val="24"/>
          <w:szCs w:val="24"/>
          <w:lang w:eastAsia="fr-FR"/>
        </w:rPr>
      </w:pPr>
      <w:r w:rsidRPr="00357F19">
        <w:rPr>
          <w:rFonts w:ascii="Calibri" w:eastAsia="Times New Roman" w:hAnsi="Calibri" w:cs="Calibri"/>
          <w:b/>
          <w:bCs/>
          <w:color w:val="000000"/>
          <w:sz w:val="28"/>
          <w:szCs w:val="28"/>
          <w:lang w:eastAsia="fr-FR"/>
        </w:rPr>
        <w:t>Exercice de remédiation terminale</w:t>
      </w:r>
    </w:p>
    <w:p w14:paraId="1CF5427D" w14:textId="77777777" w:rsidR="00357F19" w:rsidRPr="00357F19" w:rsidRDefault="00357F19" w:rsidP="00284397">
      <w:pPr>
        <w:spacing w:after="0" w:line="240" w:lineRule="auto"/>
        <w:ind w:hanging="360"/>
        <w:jc w:val="both"/>
        <w:rPr>
          <w:rFonts w:ascii="Times New Roman" w:eastAsia="Times New Roman" w:hAnsi="Times New Roman" w:cs="Times New Roman"/>
          <w:sz w:val="24"/>
          <w:szCs w:val="24"/>
          <w:lang w:eastAsia="fr-FR"/>
        </w:rPr>
      </w:pPr>
      <w:r w:rsidRPr="00357F19">
        <w:rPr>
          <w:rFonts w:ascii="Calibri" w:eastAsia="Times New Roman" w:hAnsi="Calibri" w:cs="Calibri"/>
          <w:color w:val="000000"/>
          <w:lang w:eastAsia="fr-FR"/>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4"/>
        <w:gridCol w:w="5237"/>
      </w:tblGrid>
      <w:tr w:rsidR="00357F19" w:rsidRPr="00357F19" w14:paraId="0089C6F8" w14:textId="77777777" w:rsidTr="00357F19">
        <w:trPr>
          <w:trHeight w:val="903"/>
          <w:tblCellSpacing w:w="0" w:type="dxa"/>
        </w:trPr>
        <w:tc>
          <w:tcPr>
            <w:tcW w:w="5334" w:type="dxa"/>
            <w:tcBorders>
              <w:top w:val="single" w:sz="4" w:space="0" w:color="000000"/>
              <w:left w:val="single" w:sz="4" w:space="0" w:color="000000"/>
              <w:bottom w:val="single" w:sz="4" w:space="0" w:color="000000"/>
              <w:right w:val="single" w:sz="4" w:space="0" w:color="000000"/>
            </w:tcBorders>
            <w:vAlign w:val="center"/>
            <w:hideMark/>
          </w:tcPr>
          <w:p w14:paraId="08047747" w14:textId="45FE2737" w:rsidR="00357F19" w:rsidRPr="00357F19" w:rsidRDefault="00357F19" w:rsidP="00284397">
            <w:pPr>
              <w:spacing w:after="0" w:line="240" w:lineRule="auto"/>
              <w:jc w:val="both"/>
              <w:rPr>
                <w:rFonts w:ascii="Times New Roman" w:eastAsia="Times New Roman" w:hAnsi="Times New Roman" w:cs="Times New Roman"/>
                <w:sz w:val="24"/>
                <w:szCs w:val="24"/>
                <w:lang w:eastAsia="fr-FR"/>
              </w:rPr>
            </w:pPr>
            <w:r w:rsidRPr="00357F19">
              <w:rPr>
                <w:rFonts w:ascii="Calibri" w:eastAsia="Times New Roman" w:hAnsi="Calibri" w:cs="Calibri"/>
                <w:b/>
                <w:bCs/>
                <w:color w:val="000000"/>
                <w:lang w:eastAsia="fr-FR"/>
              </w:rPr>
              <w:t xml:space="preserve">Chapitre : </w:t>
            </w:r>
            <w:r>
              <w:rPr>
                <w:rFonts w:ascii="Calibri" w:eastAsia="Times New Roman" w:hAnsi="Calibri" w:cs="Calibri"/>
                <w:b/>
                <w:bCs/>
                <w:color w:val="000000"/>
                <w:lang w:eastAsia="fr-FR"/>
              </w:rPr>
              <w:t xml:space="preserve"> Quels sont les facteurs et les caractéristiques de la mobilité sociale</w:t>
            </w:r>
            <w:r w:rsidR="00284397">
              <w:rPr>
                <w:rFonts w:ascii="Calibri" w:eastAsia="Times New Roman" w:hAnsi="Calibri" w:cs="Calibri"/>
                <w:b/>
                <w:bCs/>
                <w:color w:val="000000"/>
                <w:lang w:eastAsia="fr-FR"/>
              </w:rPr>
              <w:t xml:space="preserve"> ? </w:t>
            </w:r>
          </w:p>
        </w:tc>
        <w:tc>
          <w:tcPr>
            <w:tcW w:w="5237" w:type="dxa"/>
            <w:tcBorders>
              <w:top w:val="single" w:sz="4" w:space="0" w:color="000000"/>
              <w:left w:val="single" w:sz="4" w:space="0" w:color="000000"/>
              <w:bottom w:val="single" w:sz="4" w:space="0" w:color="000000"/>
              <w:right w:val="single" w:sz="4" w:space="0" w:color="000000"/>
            </w:tcBorders>
            <w:vAlign w:val="center"/>
            <w:hideMark/>
          </w:tcPr>
          <w:p w14:paraId="47E6E91D" w14:textId="21203D22" w:rsidR="00357F19" w:rsidRPr="00357F19" w:rsidRDefault="00357F19" w:rsidP="00284397">
            <w:pPr>
              <w:spacing w:after="0" w:line="240" w:lineRule="auto"/>
              <w:jc w:val="both"/>
              <w:rPr>
                <w:rFonts w:ascii="Times New Roman" w:eastAsia="Times New Roman" w:hAnsi="Times New Roman" w:cs="Times New Roman"/>
                <w:sz w:val="24"/>
                <w:szCs w:val="24"/>
                <w:lang w:eastAsia="fr-FR"/>
              </w:rPr>
            </w:pPr>
            <w:r w:rsidRPr="00357F19">
              <w:rPr>
                <w:rFonts w:ascii="Calibri" w:eastAsia="Times New Roman" w:hAnsi="Calibri" w:cs="Calibri"/>
                <w:b/>
                <w:bCs/>
                <w:color w:val="000000"/>
                <w:lang w:eastAsia="fr-FR"/>
              </w:rPr>
              <w:t>OA</w:t>
            </w:r>
            <w:r w:rsidR="00284397">
              <w:rPr>
                <w:rFonts w:ascii="Calibri" w:eastAsia="Times New Roman" w:hAnsi="Calibri" w:cs="Calibri"/>
                <w:b/>
                <w:bCs/>
                <w:color w:val="000000"/>
                <w:lang w:eastAsia="fr-FR"/>
              </w:rPr>
              <w:t>3</w:t>
            </w:r>
            <w:r w:rsidRPr="00357F19">
              <w:rPr>
                <w:rFonts w:ascii="Calibri" w:eastAsia="Times New Roman" w:hAnsi="Calibri" w:cs="Calibri"/>
                <w:b/>
                <w:bCs/>
                <w:color w:val="000000"/>
                <w:lang w:eastAsia="fr-FR"/>
              </w:rPr>
              <w:t xml:space="preserve"> : </w:t>
            </w:r>
            <w:r w:rsidR="00284397" w:rsidRPr="00284397">
              <w:rPr>
                <w:rFonts w:ascii="Calibri" w:eastAsia="Times New Roman" w:hAnsi="Calibri" w:cs="Calibri"/>
                <w:color w:val="000000"/>
                <w:lang w:eastAsia="fr-FR"/>
              </w:rPr>
              <w:t>Comprendre que la mobilité observée comporte une composante structurelle (mobilité structurelle) ; comprendre que la mobilité peut aussi se mesurer de manière relative indépendamment des différences de structure entre origine et position sociales (fluidité sociale) et qu’une société plus mobile n’est pas nécessairement une société plus fluide.</w:t>
            </w:r>
          </w:p>
        </w:tc>
      </w:tr>
      <w:tr w:rsidR="00357F19" w:rsidRPr="00357F19" w14:paraId="78A45279" w14:textId="77777777" w:rsidTr="00357F19">
        <w:trPr>
          <w:trHeight w:val="451"/>
          <w:tblCellSpacing w:w="0" w:type="dxa"/>
        </w:trPr>
        <w:tc>
          <w:tcPr>
            <w:tcW w:w="5334" w:type="dxa"/>
            <w:tcBorders>
              <w:top w:val="single" w:sz="4" w:space="0" w:color="000000"/>
              <w:left w:val="single" w:sz="4" w:space="0" w:color="000000"/>
              <w:bottom w:val="single" w:sz="4" w:space="0" w:color="000000"/>
              <w:right w:val="single" w:sz="4" w:space="0" w:color="000000"/>
            </w:tcBorders>
            <w:vAlign w:val="center"/>
            <w:hideMark/>
          </w:tcPr>
          <w:p w14:paraId="4073F132" w14:textId="102CD4C8" w:rsidR="00357F19" w:rsidRPr="00357F19" w:rsidRDefault="00357F19" w:rsidP="00284397">
            <w:pPr>
              <w:spacing w:after="0" w:line="240" w:lineRule="auto"/>
              <w:jc w:val="both"/>
              <w:rPr>
                <w:rFonts w:ascii="Times New Roman" w:eastAsia="Times New Roman" w:hAnsi="Times New Roman" w:cs="Times New Roman"/>
                <w:sz w:val="24"/>
                <w:szCs w:val="24"/>
                <w:lang w:eastAsia="fr-FR"/>
              </w:rPr>
            </w:pPr>
            <w:r w:rsidRPr="00357F19">
              <w:rPr>
                <w:rFonts w:ascii="Calibri" w:eastAsia="Times New Roman" w:hAnsi="Calibri" w:cs="Calibri"/>
                <w:b/>
                <w:bCs/>
                <w:color w:val="000000"/>
                <w:lang w:eastAsia="fr-FR"/>
              </w:rPr>
              <w:t>Temps de réalisation de l’exercice :  </w:t>
            </w:r>
            <w:r w:rsidR="00284397" w:rsidRPr="00284397">
              <w:rPr>
                <w:rFonts w:ascii="Calibri" w:eastAsia="Times New Roman" w:hAnsi="Calibri" w:cs="Calibri"/>
                <w:color w:val="000000"/>
                <w:lang w:eastAsia="fr-FR"/>
              </w:rPr>
              <w:t>10’</w:t>
            </w:r>
          </w:p>
        </w:tc>
        <w:tc>
          <w:tcPr>
            <w:tcW w:w="5237" w:type="dxa"/>
            <w:tcBorders>
              <w:top w:val="single" w:sz="4" w:space="0" w:color="000000"/>
              <w:left w:val="single" w:sz="4" w:space="0" w:color="000000"/>
              <w:bottom w:val="single" w:sz="4" w:space="0" w:color="000000"/>
              <w:right w:val="single" w:sz="4" w:space="0" w:color="000000"/>
            </w:tcBorders>
            <w:vAlign w:val="center"/>
            <w:hideMark/>
          </w:tcPr>
          <w:p w14:paraId="3AF8DF89" w14:textId="22EBA618" w:rsidR="00357F19" w:rsidRPr="00357F19" w:rsidRDefault="00357F19" w:rsidP="00284397">
            <w:pPr>
              <w:spacing w:after="0" w:line="240" w:lineRule="auto"/>
              <w:jc w:val="both"/>
              <w:rPr>
                <w:rFonts w:ascii="Times New Roman" w:eastAsia="Times New Roman" w:hAnsi="Times New Roman" w:cs="Times New Roman"/>
                <w:sz w:val="24"/>
                <w:szCs w:val="24"/>
                <w:lang w:eastAsia="fr-FR"/>
              </w:rPr>
            </w:pPr>
            <w:r w:rsidRPr="00357F19">
              <w:rPr>
                <w:rFonts w:ascii="Calibri" w:eastAsia="Times New Roman" w:hAnsi="Calibri" w:cs="Calibri"/>
                <w:b/>
                <w:bCs/>
                <w:color w:val="000000"/>
                <w:lang w:eastAsia="fr-FR"/>
              </w:rPr>
              <w:t xml:space="preserve">Niveau de difficulté (de 1 = facile ; à 3 = plus difficile) : </w:t>
            </w:r>
            <w:r w:rsidR="00284397" w:rsidRPr="00284397">
              <w:rPr>
                <w:rFonts w:ascii="Calibri" w:eastAsia="Times New Roman" w:hAnsi="Calibri" w:cs="Calibri"/>
                <w:color w:val="000000"/>
                <w:lang w:eastAsia="fr-FR"/>
              </w:rPr>
              <w:t>2</w:t>
            </w:r>
          </w:p>
        </w:tc>
      </w:tr>
      <w:tr w:rsidR="00357F19" w:rsidRPr="00357F19" w14:paraId="41C35F88" w14:textId="77777777" w:rsidTr="00357F19">
        <w:trPr>
          <w:trHeight w:val="451"/>
          <w:tblCellSpacing w:w="0" w:type="dxa"/>
        </w:trPr>
        <w:tc>
          <w:tcPr>
            <w:tcW w:w="10571" w:type="dxa"/>
            <w:gridSpan w:val="2"/>
            <w:tcBorders>
              <w:top w:val="single" w:sz="4" w:space="0" w:color="000000"/>
              <w:left w:val="single" w:sz="4" w:space="0" w:color="000000"/>
              <w:bottom w:val="single" w:sz="4" w:space="0" w:color="000000"/>
              <w:right w:val="single" w:sz="4" w:space="0" w:color="000000"/>
            </w:tcBorders>
            <w:vAlign w:val="center"/>
            <w:hideMark/>
          </w:tcPr>
          <w:p w14:paraId="6B99D42F" w14:textId="4C92AD56" w:rsidR="00284397" w:rsidRDefault="00357F19" w:rsidP="00284397">
            <w:pPr>
              <w:spacing w:after="0" w:line="240" w:lineRule="auto"/>
              <w:jc w:val="both"/>
              <w:rPr>
                <w:rFonts w:ascii="Calibri" w:eastAsia="Times New Roman" w:hAnsi="Calibri" w:cs="Calibri"/>
                <w:b/>
                <w:bCs/>
                <w:color w:val="000000"/>
                <w:lang w:eastAsia="fr-FR"/>
              </w:rPr>
            </w:pPr>
            <w:r w:rsidRPr="00357F19">
              <w:rPr>
                <w:rFonts w:ascii="Calibri" w:eastAsia="Times New Roman" w:hAnsi="Calibri" w:cs="Calibri"/>
                <w:b/>
                <w:bCs/>
                <w:color w:val="000000"/>
                <w:lang w:eastAsia="fr-FR"/>
              </w:rPr>
              <w:t xml:space="preserve">Exercice ou lien vers l’exercice : </w:t>
            </w:r>
          </w:p>
          <w:p w14:paraId="358F9015" w14:textId="77777777" w:rsidR="008F1E01" w:rsidRDefault="008F1E01" w:rsidP="00284397">
            <w:pPr>
              <w:spacing w:after="0" w:line="240" w:lineRule="auto"/>
              <w:jc w:val="both"/>
              <w:rPr>
                <w:rFonts w:ascii="Calibri" w:eastAsia="Times New Roman" w:hAnsi="Calibri" w:cs="Calibri"/>
                <w:b/>
                <w:bCs/>
                <w:color w:val="000000"/>
                <w:lang w:eastAsia="fr-FR"/>
              </w:rPr>
            </w:pPr>
          </w:p>
          <w:p w14:paraId="46DCADCA" w14:textId="38E8205A" w:rsidR="008F1E01" w:rsidRDefault="008F1E01" w:rsidP="00FC3885">
            <w:pPr>
              <w:spacing w:after="0" w:line="240" w:lineRule="auto"/>
              <w:jc w:val="center"/>
              <w:rPr>
                <w:rFonts w:ascii="Calibri" w:eastAsia="Times New Roman" w:hAnsi="Calibri" w:cs="Calibri"/>
                <w:b/>
                <w:bCs/>
                <w:color w:val="000000"/>
                <w:lang w:eastAsia="fr-FR"/>
              </w:rPr>
            </w:pPr>
            <w:r>
              <w:rPr>
                <w:noProof/>
              </w:rPr>
              <w:drawing>
                <wp:inline distT="0" distB="0" distL="0" distR="0" wp14:anchorId="3C2DE4B4" wp14:editId="47AB9639">
                  <wp:extent cx="3571875" cy="3581400"/>
                  <wp:effectExtent l="0" t="0" r="9525" b="0"/>
                  <wp:docPr id="15108096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09619" name=""/>
                          <pic:cNvPicPr/>
                        </pic:nvPicPr>
                        <pic:blipFill>
                          <a:blip r:embed="rId4"/>
                          <a:stretch>
                            <a:fillRect/>
                          </a:stretch>
                        </pic:blipFill>
                        <pic:spPr>
                          <a:xfrm>
                            <a:off x="0" y="0"/>
                            <a:ext cx="3571875" cy="3581400"/>
                          </a:xfrm>
                          <a:prstGeom prst="rect">
                            <a:avLst/>
                          </a:prstGeom>
                        </pic:spPr>
                      </pic:pic>
                    </a:graphicData>
                  </a:graphic>
                </wp:inline>
              </w:drawing>
            </w:r>
          </w:p>
          <w:p w14:paraId="01314193" w14:textId="77777777" w:rsidR="008F1E01" w:rsidRDefault="008F1E01" w:rsidP="00284397">
            <w:pPr>
              <w:spacing w:after="0" w:line="240" w:lineRule="auto"/>
              <w:jc w:val="both"/>
              <w:rPr>
                <w:rFonts w:ascii="Calibri" w:eastAsia="Times New Roman" w:hAnsi="Calibri" w:cs="Calibri"/>
                <w:b/>
                <w:bCs/>
                <w:color w:val="000000"/>
                <w:lang w:eastAsia="fr-FR"/>
              </w:rPr>
            </w:pPr>
          </w:p>
          <w:p w14:paraId="19DD81C9" w14:textId="29252EAD" w:rsidR="00FC3885" w:rsidRDefault="00357F19" w:rsidP="00284397">
            <w:pPr>
              <w:spacing w:after="0" w:line="240" w:lineRule="auto"/>
              <w:jc w:val="both"/>
              <w:rPr>
                <w:rFonts w:ascii="Calibri" w:eastAsia="Times New Roman" w:hAnsi="Calibri" w:cs="Calibri"/>
                <w:b/>
                <w:bCs/>
                <w:color w:val="000000"/>
                <w:lang w:eastAsia="fr-FR"/>
              </w:rPr>
            </w:pPr>
            <w:r w:rsidRPr="00357F19">
              <w:rPr>
                <w:rFonts w:ascii="Calibri" w:eastAsia="Times New Roman" w:hAnsi="Calibri" w:cs="Calibri"/>
                <w:b/>
                <w:bCs/>
                <w:color w:val="000000"/>
                <w:lang w:eastAsia="fr-FR"/>
              </w:rPr>
              <w:t xml:space="preserve">Corrigé (plus éventuellement un lien avec un aspect du cours) : </w:t>
            </w:r>
          </w:p>
          <w:p w14:paraId="23BBCBDF" w14:textId="5FE7D3D6" w:rsidR="00FC3885" w:rsidRDefault="00FC3885" w:rsidP="00284397">
            <w:pPr>
              <w:spacing w:after="0" w:line="240" w:lineRule="auto"/>
              <w:jc w:val="both"/>
              <w:rPr>
                <w:rFonts w:ascii="Calibri" w:eastAsia="Times New Roman" w:hAnsi="Calibri" w:cs="Calibri"/>
                <w:b/>
                <w:bCs/>
                <w:color w:val="000000"/>
                <w:lang w:eastAsia="fr-FR"/>
              </w:rPr>
            </w:pPr>
            <w:r>
              <w:rPr>
                <w:rFonts w:ascii="Calibri" w:eastAsia="Times New Roman" w:hAnsi="Calibri" w:cs="Calibri"/>
                <w:b/>
                <w:bCs/>
                <w:color w:val="000000"/>
                <w:lang w:eastAsia="fr-FR"/>
              </w:rPr>
              <w:t>Image 1 : (Q3 et 4)</w:t>
            </w:r>
          </w:p>
          <w:p w14:paraId="363A628F" w14:textId="665181A7" w:rsidR="00FC3885" w:rsidRDefault="00FC3885" w:rsidP="00FC3885">
            <w:pPr>
              <w:spacing w:after="0" w:line="240" w:lineRule="auto"/>
              <w:jc w:val="center"/>
              <w:rPr>
                <w:rFonts w:ascii="Calibri" w:eastAsia="Times New Roman" w:hAnsi="Calibri" w:cs="Calibri"/>
                <w:b/>
                <w:bCs/>
                <w:color w:val="000000"/>
                <w:lang w:eastAsia="fr-FR"/>
              </w:rPr>
            </w:pPr>
            <w:r>
              <w:rPr>
                <w:noProof/>
              </w:rPr>
              <w:drawing>
                <wp:inline distT="0" distB="0" distL="0" distR="0" wp14:anchorId="180DB3F8" wp14:editId="1B379647">
                  <wp:extent cx="4819650" cy="2828925"/>
                  <wp:effectExtent l="0" t="0" r="0" b="9525"/>
                  <wp:docPr id="319065700"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2828925"/>
                          </a:xfrm>
                          <a:prstGeom prst="rect">
                            <a:avLst/>
                          </a:prstGeom>
                          <a:noFill/>
                          <a:ln>
                            <a:noFill/>
                          </a:ln>
                        </pic:spPr>
                      </pic:pic>
                    </a:graphicData>
                  </a:graphic>
                </wp:inline>
              </w:drawing>
            </w:r>
          </w:p>
          <w:p w14:paraId="41ACEFCD" w14:textId="77777777" w:rsidR="00FC3885" w:rsidRDefault="00FC3885" w:rsidP="00284397">
            <w:pPr>
              <w:spacing w:after="0" w:line="240" w:lineRule="auto"/>
              <w:jc w:val="both"/>
              <w:rPr>
                <w:rFonts w:ascii="Calibri" w:eastAsia="Times New Roman" w:hAnsi="Calibri" w:cs="Calibri"/>
                <w:b/>
                <w:bCs/>
                <w:color w:val="000000"/>
                <w:lang w:eastAsia="fr-FR"/>
              </w:rPr>
            </w:pPr>
          </w:p>
          <w:p w14:paraId="7E9D0DB3" w14:textId="77777777" w:rsidR="00FC3885" w:rsidRDefault="00FC3885" w:rsidP="00284397">
            <w:pPr>
              <w:spacing w:after="0" w:line="240" w:lineRule="auto"/>
              <w:jc w:val="both"/>
              <w:rPr>
                <w:rFonts w:ascii="Calibri" w:eastAsia="Times New Roman" w:hAnsi="Calibri" w:cs="Calibri"/>
                <w:b/>
                <w:bCs/>
                <w:color w:val="000000"/>
                <w:lang w:eastAsia="fr-FR"/>
              </w:rPr>
            </w:pPr>
          </w:p>
          <w:p w14:paraId="6E6BE056" w14:textId="77777777" w:rsidR="00FC3885" w:rsidRDefault="00FC3885" w:rsidP="00284397">
            <w:pPr>
              <w:spacing w:after="0" w:line="240" w:lineRule="auto"/>
              <w:jc w:val="both"/>
              <w:rPr>
                <w:rFonts w:ascii="Calibri" w:eastAsia="Times New Roman" w:hAnsi="Calibri" w:cs="Calibri"/>
                <w:b/>
                <w:bCs/>
                <w:color w:val="000000"/>
                <w:lang w:eastAsia="fr-FR"/>
              </w:rPr>
            </w:pPr>
          </w:p>
          <w:p w14:paraId="40BAB010" w14:textId="77777777" w:rsidR="00FC3885" w:rsidRDefault="00FC3885" w:rsidP="00284397">
            <w:pPr>
              <w:spacing w:after="0" w:line="240" w:lineRule="auto"/>
              <w:jc w:val="both"/>
              <w:rPr>
                <w:rFonts w:ascii="Calibri" w:eastAsia="Times New Roman" w:hAnsi="Calibri" w:cs="Calibri"/>
                <w:b/>
                <w:bCs/>
                <w:color w:val="000000"/>
                <w:lang w:eastAsia="fr-FR"/>
              </w:rPr>
            </w:pPr>
          </w:p>
          <w:p w14:paraId="5ABB6F9C" w14:textId="651F3D73" w:rsidR="00FC3885" w:rsidRDefault="00FC3885" w:rsidP="00284397">
            <w:pPr>
              <w:spacing w:after="0" w:line="240" w:lineRule="auto"/>
              <w:jc w:val="both"/>
              <w:rPr>
                <w:rFonts w:ascii="Calibri" w:eastAsia="Times New Roman" w:hAnsi="Calibri" w:cs="Calibri"/>
                <w:b/>
                <w:bCs/>
                <w:color w:val="000000"/>
                <w:lang w:eastAsia="fr-FR"/>
              </w:rPr>
            </w:pPr>
            <w:r>
              <w:rPr>
                <w:rFonts w:ascii="Calibri" w:eastAsia="Times New Roman" w:hAnsi="Calibri" w:cs="Calibri"/>
                <w:b/>
                <w:bCs/>
                <w:color w:val="000000"/>
                <w:lang w:eastAsia="fr-FR"/>
              </w:rPr>
              <w:lastRenderedPageBreak/>
              <w:t>Image 2 : (Q6)</w:t>
            </w:r>
          </w:p>
          <w:p w14:paraId="252067E3" w14:textId="35D236BA" w:rsidR="00FC3885" w:rsidRDefault="00FC3885" w:rsidP="00FC3885">
            <w:pPr>
              <w:spacing w:after="0" w:line="240" w:lineRule="auto"/>
              <w:jc w:val="center"/>
              <w:rPr>
                <w:rFonts w:ascii="Calibri" w:eastAsia="Times New Roman" w:hAnsi="Calibri" w:cs="Calibri"/>
                <w:b/>
                <w:bCs/>
                <w:color w:val="000000"/>
                <w:lang w:eastAsia="fr-FR"/>
              </w:rPr>
            </w:pPr>
            <w:r>
              <w:rPr>
                <w:noProof/>
              </w:rPr>
              <w:drawing>
                <wp:inline distT="0" distB="0" distL="0" distR="0" wp14:anchorId="226E5C59" wp14:editId="4A979F97">
                  <wp:extent cx="3905250" cy="4238625"/>
                  <wp:effectExtent l="0" t="0" r="0" b="9525"/>
                  <wp:docPr id="1526689049"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0" cy="4238625"/>
                          </a:xfrm>
                          <a:prstGeom prst="rect">
                            <a:avLst/>
                          </a:prstGeom>
                          <a:noFill/>
                          <a:ln>
                            <a:noFill/>
                          </a:ln>
                        </pic:spPr>
                      </pic:pic>
                    </a:graphicData>
                  </a:graphic>
                </wp:inline>
              </w:drawing>
            </w:r>
          </w:p>
          <w:p w14:paraId="291810A5" w14:textId="77777777" w:rsidR="00FC3885" w:rsidRDefault="00FC3885" w:rsidP="00FC3885">
            <w:pPr>
              <w:spacing w:after="0" w:line="240" w:lineRule="auto"/>
              <w:rPr>
                <w:rFonts w:ascii="Calibri" w:eastAsia="Times New Roman" w:hAnsi="Calibri" w:cs="Calibri"/>
                <w:b/>
                <w:bCs/>
                <w:color w:val="000000"/>
                <w:lang w:eastAsia="fr-FR"/>
              </w:rPr>
            </w:pPr>
          </w:p>
          <w:p w14:paraId="258572B5" w14:textId="3DF4836D" w:rsidR="00FC3885" w:rsidRDefault="00FC3885" w:rsidP="00284397">
            <w:pPr>
              <w:spacing w:after="0" w:line="240" w:lineRule="auto"/>
              <w:jc w:val="both"/>
              <w:rPr>
                <w:rFonts w:ascii="Calibri" w:eastAsia="Times New Roman" w:hAnsi="Calibri" w:cs="Calibri"/>
                <w:b/>
                <w:bCs/>
                <w:color w:val="000000"/>
                <w:lang w:eastAsia="fr-FR"/>
              </w:rPr>
            </w:pPr>
            <w:r>
              <w:rPr>
                <w:rFonts w:ascii="Calibri" w:eastAsia="Times New Roman" w:hAnsi="Calibri" w:cs="Calibri"/>
                <w:b/>
                <w:bCs/>
                <w:color w:val="000000"/>
                <w:lang w:eastAsia="fr-FR"/>
              </w:rPr>
              <w:t>Image 3 : (Q8)</w:t>
            </w:r>
          </w:p>
          <w:p w14:paraId="0B9A83EA" w14:textId="742E5EB5" w:rsidR="00FC3885" w:rsidRPr="00284397" w:rsidRDefault="00FC3885" w:rsidP="00FC3885">
            <w:pPr>
              <w:spacing w:after="0" w:line="240" w:lineRule="auto"/>
              <w:jc w:val="center"/>
              <w:rPr>
                <w:rFonts w:ascii="Calibri" w:eastAsia="Times New Roman" w:hAnsi="Calibri" w:cs="Calibri"/>
                <w:b/>
                <w:bCs/>
                <w:color w:val="000000"/>
                <w:lang w:eastAsia="fr-FR"/>
              </w:rPr>
            </w:pPr>
            <w:r>
              <w:rPr>
                <w:noProof/>
              </w:rPr>
              <w:drawing>
                <wp:inline distT="0" distB="0" distL="0" distR="0" wp14:anchorId="4A2E6D28" wp14:editId="5322AC07">
                  <wp:extent cx="4733925" cy="4133850"/>
                  <wp:effectExtent l="0" t="0" r="9525" b="0"/>
                  <wp:docPr id="1327102325" name="Imag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4133850"/>
                          </a:xfrm>
                          <a:prstGeom prst="rect">
                            <a:avLst/>
                          </a:prstGeom>
                          <a:noFill/>
                          <a:ln>
                            <a:noFill/>
                          </a:ln>
                        </pic:spPr>
                      </pic:pic>
                    </a:graphicData>
                  </a:graphic>
                </wp:inline>
              </w:drawing>
            </w:r>
          </w:p>
        </w:tc>
      </w:tr>
      <w:tr w:rsidR="00357F19" w:rsidRPr="00357F19" w14:paraId="7574BB67" w14:textId="77777777" w:rsidTr="00357F19">
        <w:trPr>
          <w:trHeight w:val="451"/>
          <w:tblCellSpacing w:w="0" w:type="dxa"/>
        </w:trPr>
        <w:tc>
          <w:tcPr>
            <w:tcW w:w="10571" w:type="dxa"/>
            <w:gridSpan w:val="2"/>
            <w:tcBorders>
              <w:top w:val="single" w:sz="4" w:space="0" w:color="000000"/>
              <w:left w:val="single" w:sz="4" w:space="0" w:color="000000"/>
              <w:bottom w:val="single" w:sz="4" w:space="0" w:color="000000"/>
              <w:right w:val="single" w:sz="4" w:space="0" w:color="000000"/>
            </w:tcBorders>
            <w:vAlign w:val="center"/>
            <w:hideMark/>
          </w:tcPr>
          <w:p w14:paraId="5AA7E122" w14:textId="0E331DC4" w:rsidR="00357F19" w:rsidRPr="00357F19" w:rsidRDefault="00357F19" w:rsidP="00284397">
            <w:pPr>
              <w:spacing w:after="0" w:line="240" w:lineRule="auto"/>
              <w:jc w:val="both"/>
              <w:rPr>
                <w:rFonts w:ascii="Times New Roman" w:eastAsia="Times New Roman" w:hAnsi="Times New Roman" w:cs="Times New Roman"/>
                <w:sz w:val="24"/>
                <w:szCs w:val="24"/>
                <w:lang w:eastAsia="fr-FR"/>
              </w:rPr>
            </w:pPr>
            <w:r w:rsidRPr="00357F19">
              <w:rPr>
                <w:rFonts w:ascii="Calibri" w:eastAsia="Times New Roman" w:hAnsi="Calibri" w:cs="Calibri"/>
                <w:b/>
                <w:bCs/>
                <w:color w:val="000000"/>
                <w:lang w:eastAsia="fr-FR"/>
              </w:rPr>
              <w:lastRenderedPageBreak/>
              <w:t xml:space="preserve">Conseils face aux erreurs les plus fréquentes : (confusion entre les notions, </w:t>
            </w:r>
            <w:r w:rsidR="00284397">
              <w:rPr>
                <w:rFonts w:ascii="Calibri" w:eastAsia="Times New Roman" w:hAnsi="Calibri" w:cs="Calibri"/>
                <w:b/>
                <w:bCs/>
                <w:color w:val="000000"/>
                <w:lang w:eastAsia="fr-FR"/>
              </w:rPr>
              <w:t>…</w:t>
            </w:r>
            <w:r w:rsidRPr="00357F19">
              <w:rPr>
                <w:rFonts w:ascii="Calibri" w:eastAsia="Times New Roman" w:hAnsi="Calibri" w:cs="Calibri"/>
                <w:b/>
                <w:bCs/>
                <w:color w:val="000000"/>
                <w:lang w:eastAsia="fr-FR"/>
              </w:rPr>
              <w:t>)</w:t>
            </w:r>
          </w:p>
        </w:tc>
      </w:tr>
    </w:tbl>
    <w:p w14:paraId="176E5B3A" w14:textId="2B6B9A80" w:rsidR="00357F19" w:rsidRDefault="00357F19" w:rsidP="007543AB">
      <w:pPr>
        <w:spacing w:after="0" w:line="240" w:lineRule="auto"/>
        <w:ind w:hanging="360"/>
        <w:jc w:val="both"/>
        <w:rPr>
          <w:rFonts w:ascii="Times New Roman" w:eastAsia="Times New Roman" w:hAnsi="Times New Roman" w:cs="Times New Roman"/>
          <w:sz w:val="24"/>
          <w:szCs w:val="24"/>
          <w:lang w:eastAsia="fr-FR"/>
        </w:rPr>
      </w:pPr>
    </w:p>
    <w:p w14:paraId="5A12F0E6" w14:textId="77777777" w:rsidR="007543AB" w:rsidRPr="007543AB" w:rsidRDefault="007543AB" w:rsidP="007543AB">
      <w:pPr>
        <w:spacing w:after="0" w:line="240" w:lineRule="auto"/>
        <w:ind w:hanging="360"/>
        <w:jc w:val="both"/>
        <w:rPr>
          <w:rFonts w:ascii="Times New Roman" w:eastAsia="Times New Roman" w:hAnsi="Times New Roman" w:cs="Times New Roman"/>
          <w:sz w:val="24"/>
          <w:szCs w:val="24"/>
          <w:lang w:eastAsia="fr-FR"/>
        </w:rPr>
      </w:pPr>
    </w:p>
    <w:sectPr w:rsidR="007543AB" w:rsidRPr="007543AB" w:rsidSect="002843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19"/>
    <w:rsid w:val="00284397"/>
    <w:rsid w:val="00357F19"/>
    <w:rsid w:val="004527C1"/>
    <w:rsid w:val="00693436"/>
    <w:rsid w:val="007543AB"/>
    <w:rsid w:val="008F1E01"/>
    <w:rsid w:val="00CF4F83"/>
    <w:rsid w:val="00FC3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1303"/>
  <w15:chartTrackingRefBased/>
  <w15:docId w15:val="{F07FF65D-F4D7-4A12-905A-FC49CAE9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9915,bqiaagaaeyqcaaagiaiaaaouhqaabaidaaaaaaaaaaaaaaaaaaaaaaaaaaaaaaaaaaaaaaaaaaaaaaaaaaaaaaaaaaaaaaaaaaaaaaaaaaaaaaaaaaaaaaaaaaaaaaaaaaaaaaaaaaaaaaaaaaaaaaaaaaaaaaaaaaaaaaaaaaaaaaaaaaaaaaaaaaaaaaaaaaaaaaaaaaaaaaaaaaaaaaaaaaaaaaaaaaaaaaaa"/>
    <w:basedOn w:val="Normal"/>
    <w:rsid w:val="00357F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57F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357F19"/>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4527C1"/>
    <w:rPr>
      <w:color w:val="0563C1" w:themeColor="hyperlink"/>
      <w:u w:val="single"/>
    </w:rPr>
  </w:style>
  <w:style w:type="character" w:styleId="Mentionnonrsolue">
    <w:name w:val="Unresolved Mention"/>
    <w:basedOn w:val="Policepardfaut"/>
    <w:uiPriority w:val="99"/>
    <w:semiHidden/>
    <w:unhideWhenUsed/>
    <w:rsid w:val="0045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128</Words>
  <Characters>705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 VISITEUR</dc:creator>
  <cp:keywords/>
  <dc:description/>
  <cp:lastModifiedBy>christen romain</cp:lastModifiedBy>
  <cp:revision>4</cp:revision>
  <dcterms:created xsi:type="dcterms:W3CDTF">2024-05-07T08:37:00Z</dcterms:created>
  <dcterms:modified xsi:type="dcterms:W3CDTF">2024-05-08T09:58:00Z</dcterms:modified>
</cp:coreProperties>
</file>