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2B6" w:rsidRDefault="00CF043F" w:rsidP="00CF043F">
      <w:pPr>
        <w:pStyle w:val="En-tte10"/>
        <w:keepNext/>
        <w:keepLines/>
        <w:shd w:val="clear" w:color="auto" w:fill="auto"/>
        <w:spacing w:after="67" w:line="240" w:lineRule="exact"/>
        <w:ind w:left="1134" w:right="1136"/>
      </w:pPr>
      <w:bookmarkStart w:id="0" w:name="bookmark0"/>
      <w:r w:rsidRPr="00CF043F">
        <w:rPr>
          <w:highlight w:val="yellow"/>
        </w:rPr>
        <w:t xml:space="preserve">LE PLAN SOUS FORME DE </w:t>
      </w:r>
      <w:bookmarkEnd w:id="0"/>
      <w:r w:rsidRPr="00CF043F">
        <w:rPr>
          <w:highlight w:val="yellow"/>
        </w:rPr>
        <w:t>CLASSIFICATION</w:t>
      </w:r>
    </w:p>
    <w:p w:rsidR="001E32B6" w:rsidRDefault="00B92828" w:rsidP="00CF043F">
      <w:pPr>
        <w:pStyle w:val="Corpsdutexte0"/>
        <w:shd w:val="clear" w:color="auto" w:fill="auto"/>
        <w:spacing w:before="0"/>
        <w:ind w:left="1134" w:right="1136"/>
      </w:pPr>
      <w:r>
        <w:t>Dans ce type de plan, j'expose et j'analyse la question aujourd'hui. Je construis une typologie des réponses en précisant les critères qui m’ont permis de construire ma</w:t>
      </w:r>
      <w:r w:rsidR="00CF043F">
        <w:t xml:space="preserve"> </w:t>
      </w:r>
      <w:r>
        <w:t>classification.</w:t>
      </w:r>
    </w:p>
    <w:p w:rsidR="00CF043F" w:rsidRDefault="00CF043F" w:rsidP="00CF043F">
      <w:pPr>
        <w:pStyle w:val="Corpsdutexte0"/>
        <w:shd w:val="clear" w:color="auto" w:fill="auto"/>
        <w:spacing w:before="0"/>
        <w:ind w:left="1134" w:right="1136"/>
      </w:pPr>
    </w:p>
    <w:p w:rsidR="00CF043F" w:rsidRDefault="00CF043F" w:rsidP="00CF043F">
      <w:pPr>
        <w:pStyle w:val="Corpsdutexte0"/>
        <w:shd w:val="clear" w:color="auto" w:fill="auto"/>
        <w:spacing w:before="0"/>
        <w:ind w:left="1134" w:right="1136"/>
      </w:pPr>
    </w:p>
    <w:p w:rsidR="001E32B6" w:rsidRDefault="00B92828" w:rsidP="00CF043F">
      <w:pPr>
        <w:pStyle w:val="Corpsdutexte0"/>
        <w:shd w:val="clear" w:color="auto" w:fill="auto"/>
        <w:tabs>
          <w:tab w:val="left" w:pos="1947"/>
        </w:tabs>
        <w:spacing w:before="0" w:after="38" w:line="210" w:lineRule="exact"/>
        <w:ind w:left="1134" w:right="1136"/>
      </w:pPr>
      <w:r>
        <w:t>E</w:t>
      </w:r>
      <w:r w:rsidR="00CF043F">
        <w:t>xemple de question pour le Grand Oral</w:t>
      </w:r>
      <w:r>
        <w:t xml:space="preserve"> : Quels États détiennent la </w:t>
      </w:r>
      <w:r>
        <w:t>puissance numérique ?</w:t>
      </w:r>
    </w:p>
    <w:p w:rsidR="00CF043F" w:rsidRDefault="00CF043F" w:rsidP="00CF043F">
      <w:pPr>
        <w:pStyle w:val="Corpsdutexte0"/>
        <w:shd w:val="clear" w:color="auto" w:fill="auto"/>
        <w:tabs>
          <w:tab w:val="left" w:pos="1947"/>
        </w:tabs>
        <w:spacing w:before="0" w:after="38" w:line="210" w:lineRule="exact"/>
        <w:ind w:left="1134" w:right="1136"/>
      </w:pPr>
    </w:p>
    <w:p w:rsidR="00CF043F" w:rsidRDefault="00CF043F" w:rsidP="00CF043F">
      <w:pPr>
        <w:pStyle w:val="Corpsdutexte0"/>
        <w:shd w:val="clear" w:color="auto" w:fill="auto"/>
        <w:tabs>
          <w:tab w:val="left" w:pos="1947"/>
        </w:tabs>
        <w:spacing w:before="0" w:after="38" w:line="210" w:lineRule="exact"/>
        <w:ind w:left="1134" w:right="1136"/>
      </w:pPr>
      <w:bookmarkStart w:id="1" w:name="_GoBack"/>
      <w:bookmarkEnd w:id="1"/>
    </w:p>
    <w:p w:rsidR="00CF043F" w:rsidRDefault="00CF043F" w:rsidP="00CF043F">
      <w:pPr>
        <w:pStyle w:val="Corpsdutexte0"/>
        <w:shd w:val="clear" w:color="auto" w:fill="auto"/>
        <w:tabs>
          <w:tab w:val="left" w:pos="1947"/>
        </w:tabs>
        <w:spacing w:before="0" w:after="38" w:line="210" w:lineRule="exact"/>
        <w:ind w:left="1134" w:right="1136"/>
      </w:pPr>
    </w:p>
    <w:p w:rsidR="00CF043F" w:rsidRDefault="00CF043F" w:rsidP="00CF043F">
      <w:pPr>
        <w:pStyle w:val="Corpsdutexte0"/>
        <w:shd w:val="clear" w:color="auto" w:fill="auto"/>
        <w:tabs>
          <w:tab w:val="left" w:pos="1947"/>
        </w:tabs>
        <w:spacing w:before="0" w:after="38" w:line="210" w:lineRule="exact"/>
        <w:ind w:left="1134" w:right="1136"/>
      </w:pPr>
    </w:p>
    <w:p w:rsidR="00CF043F" w:rsidRDefault="00CF043F" w:rsidP="00CF043F">
      <w:pPr>
        <w:pStyle w:val="Corpsdutexte0"/>
        <w:shd w:val="clear" w:color="auto" w:fill="auto"/>
        <w:tabs>
          <w:tab w:val="left" w:pos="1947"/>
        </w:tabs>
        <w:spacing w:before="0" w:after="38" w:line="210" w:lineRule="exact"/>
        <w:ind w:left="1134" w:right="1136"/>
      </w:pPr>
    </w:p>
    <w:p w:rsidR="001E32B6" w:rsidRPr="00CF043F" w:rsidRDefault="00B92828" w:rsidP="00CF043F">
      <w:pPr>
        <w:pStyle w:val="Corpsdutexte0"/>
        <w:shd w:val="clear" w:color="auto" w:fill="auto"/>
        <w:spacing w:before="0" w:line="528" w:lineRule="exact"/>
        <w:ind w:left="1134" w:right="1136"/>
        <w:jc w:val="left"/>
        <w:rPr>
          <w:b/>
        </w:rPr>
      </w:pPr>
      <w:r w:rsidRPr="00CF043F">
        <w:rPr>
          <w:b/>
        </w:rPr>
        <w:t>L'ORGANISATION DE LA PRÉSENTATION</w:t>
      </w:r>
      <w:r w:rsidR="00CF043F" w:rsidRPr="00CF043F">
        <w:rPr>
          <w:b/>
        </w:rPr>
        <w:t xml:space="preserve"> sous forme de</w:t>
      </w:r>
      <w:r w:rsidRPr="00CF043F">
        <w:rPr>
          <w:b/>
        </w:rPr>
        <w:t xml:space="preserve"> </w:t>
      </w:r>
      <w:r w:rsidRPr="00CF043F">
        <w:rPr>
          <w:rStyle w:val="Corpsdutexte11ptGrasItaliqueEspacement0pt"/>
          <w:b w:val="0"/>
        </w:rPr>
        <w:t>Critères d'évaluation</w:t>
      </w:r>
    </w:p>
    <w:p w:rsidR="001E32B6" w:rsidRDefault="00B92828" w:rsidP="00CF043F">
      <w:pPr>
        <w:pStyle w:val="Corpsdutexte0"/>
        <w:shd w:val="clear" w:color="auto" w:fill="auto"/>
        <w:spacing w:before="0" w:after="182" w:line="300" w:lineRule="exact"/>
        <w:ind w:left="1134" w:right="1136"/>
      </w:pPr>
      <w:r>
        <w:t>La puissance numérique repose essentiellement sur la connaissance biologique, la capacité de calcul et le traitement des données.</w:t>
      </w:r>
    </w:p>
    <w:p w:rsidR="00CF043F" w:rsidRDefault="00CF043F" w:rsidP="00CF043F">
      <w:pPr>
        <w:pStyle w:val="Corpsdutexte0"/>
        <w:shd w:val="clear" w:color="auto" w:fill="auto"/>
        <w:spacing w:before="0" w:after="182" w:line="300" w:lineRule="exact"/>
        <w:ind w:left="1134" w:right="1136"/>
      </w:pPr>
    </w:p>
    <w:p w:rsidR="00CF043F" w:rsidRDefault="00CF043F" w:rsidP="00CF043F">
      <w:pPr>
        <w:pStyle w:val="Corpsdutexte0"/>
        <w:shd w:val="clear" w:color="auto" w:fill="auto"/>
        <w:spacing w:before="0" w:after="182" w:line="300" w:lineRule="exact"/>
        <w:ind w:left="1134" w:right="1136"/>
      </w:pPr>
    </w:p>
    <w:p w:rsidR="001E32B6" w:rsidRDefault="00B92828" w:rsidP="00CF043F">
      <w:pPr>
        <w:pStyle w:val="Corpsdutexte30"/>
        <w:shd w:val="clear" w:color="auto" w:fill="auto"/>
        <w:spacing w:before="0"/>
        <w:ind w:left="1134" w:right="1136"/>
      </w:pPr>
      <w:r>
        <w:t>Classification</w:t>
      </w:r>
    </w:p>
    <w:p w:rsidR="001E32B6" w:rsidRDefault="00B92828" w:rsidP="00CF043F">
      <w:pPr>
        <w:pStyle w:val="Corpsdutexte0"/>
        <w:shd w:val="clear" w:color="auto" w:fill="auto"/>
        <w:spacing w:before="0" w:after="550"/>
        <w:ind w:left="1134" w:right="1136"/>
      </w:pPr>
      <w:r>
        <w:t xml:space="preserve">Sur ces critères, certains États </w:t>
      </w:r>
      <w:r>
        <w:t>comme les États-Unis ou la Chine sont en position de nette domination. D’autres États, notamment européens et asiatiques, sont dans une position intermédiaire qui présente de nombreuses vulnérabilités. D'autres enfin apparaissent comme complètement dominés</w:t>
      </w:r>
      <w:r>
        <w:t>. Qu’est-ce qui pourrait remettre en cause ce nouvel ordonnancement du monde ?</w:t>
      </w:r>
    </w:p>
    <w:p w:rsidR="00CF043F" w:rsidRDefault="00CF043F" w:rsidP="00CF043F">
      <w:pPr>
        <w:pStyle w:val="Corpsdutexte0"/>
        <w:shd w:val="clear" w:color="auto" w:fill="auto"/>
        <w:spacing w:before="0" w:after="550"/>
        <w:ind w:left="1134" w:right="1136"/>
      </w:pPr>
    </w:p>
    <w:p w:rsidR="00CF043F" w:rsidRDefault="00CF043F" w:rsidP="00CF043F">
      <w:pPr>
        <w:pStyle w:val="Corpsdutexte0"/>
        <w:shd w:val="clear" w:color="auto" w:fill="auto"/>
        <w:spacing w:before="0" w:after="550"/>
        <w:ind w:left="1134" w:right="1136"/>
      </w:pPr>
    </w:p>
    <w:p w:rsidR="001E32B6" w:rsidRDefault="00CF043F" w:rsidP="00CF043F">
      <w:pPr>
        <w:spacing w:line="181" w:lineRule="exact"/>
        <w:ind w:left="1134" w:right="1136"/>
        <w:rPr>
          <w:sz w:val="15"/>
          <w:szCs w:val="15"/>
        </w:rPr>
      </w:pPr>
      <w:r>
        <w:t>Ce plan permet de mettre de l’ordre dans une ques</w:t>
      </w:r>
      <w:r>
        <w:softHyphen/>
        <w:t>tion complexe en la rendant intelligible et stimulante. La pertinence</w:t>
      </w:r>
      <w:r w:rsidRPr="00CF043F">
        <w:t xml:space="preserve"> </w:t>
      </w:r>
      <w:r>
        <w:t>d'un tel plan repose sur les critères de la typologie. C'est la défini</w:t>
      </w:r>
      <w:r>
        <w:softHyphen/>
        <w:t>tion de ces</w:t>
      </w:r>
      <w:r w:rsidRPr="00CF043F">
        <w:t xml:space="preserve"> </w:t>
      </w:r>
      <w:r>
        <w:t>critères qui doit mobiliser une bonne part de ma préparation.</w:t>
      </w:r>
    </w:p>
    <w:p w:rsidR="00CF043F" w:rsidRDefault="00CF043F" w:rsidP="00CF043F">
      <w:pPr>
        <w:spacing w:line="181" w:lineRule="exact"/>
        <w:ind w:left="1134" w:right="1136"/>
        <w:rPr>
          <w:sz w:val="15"/>
          <w:szCs w:val="15"/>
        </w:rPr>
      </w:pPr>
    </w:p>
    <w:p w:rsidR="00CF043F" w:rsidRDefault="00CF043F" w:rsidP="00CF043F">
      <w:pPr>
        <w:spacing w:line="181" w:lineRule="exact"/>
        <w:ind w:left="1134" w:right="1136"/>
        <w:rPr>
          <w:sz w:val="15"/>
          <w:szCs w:val="15"/>
        </w:rPr>
      </w:pPr>
    </w:p>
    <w:p w:rsidR="00CF043F" w:rsidRDefault="00CF043F" w:rsidP="00CF043F">
      <w:pPr>
        <w:spacing w:line="181" w:lineRule="exact"/>
        <w:ind w:left="1134" w:right="1136"/>
        <w:rPr>
          <w:sz w:val="15"/>
          <w:szCs w:val="15"/>
        </w:rPr>
      </w:pPr>
    </w:p>
    <w:p w:rsidR="00CF043F" w:rsidRDefault="00CF043F" w:rsidP="00CF043F">
      <w:pPr>
        <w:spacing w:line="181" w:lineRule="exact"/>
        <w:ind w:left="1134" w:right="1136"/>
        <w:rPr>
          <w:sz w:val="15"/>
          <w:szCs w:val="15"/>
        </w:rPr>
      </w:pPr>
    </w:p>
    <w:p w:rsidR="00CF043F" w:rsidRDefault="00CF043F" w:rsidP="00CF043F">
      <w:pPr>
        <w:spacing w:line="181" w:lineRule="exact"/>
        <w:ind w:left="1134" w:right="1136"/>
        <w:rPr>
          <w:sz w:val="15"/>
          <w:szCs w:val="15"/>
        </w:rPr>
      </w:pPr>
    </w:p>
    <w:p w:rsidR="001E32B6" w:rsidRDefault="001E32B6" w:rsidP="00CF043F">
      <w:pPr>
        <w:ind w:left="1134" w:right="1136"/>
        <w:rPr>
          <w:sz w:val="2"/>
          <w:szCs w:val="2"/>
        </w:rPr>
        <w:sectPr w:rsidR="001E32B6" w:rsidSect="00CF043F">
          <w:type w:val="continuous"/>
          <w:pgSz w:w="11909" w:h="16838"/>
          <w:pgMar w:top="1701" w:right="0" w:bottom="0" w:left="0" w:header="0" w:footer="3" w:gutter="0"/>
          <w:cols w:space="720"/>
          <w:noEndnote/>
          <w:docGrid w:linePitch="360"/>
        </w:sectPr>
      </w:pPr>
    </w:p>
    <w:p w:rsidR="001E32B6" w:rsidRDefault="001E32B6" w:rsidP="00CF043F">
      <w:pPr>
        <w:pStyle w:val="Corpsdutexte0"/>
        <w:shd w:val="clear" w:color="auto" w:fill="auto"/>
        <w:spacing w:before="0" w:line="281" w:lineRule="exact"/>
        <w:ind w:left="-993" w:right="1136"/>
        <w:sectPr w:rsidR="001E32B6" w:rsidSect="00CF043F">
          <w:type w:val="continuous"/>
          <w:pgSz w:w="11909" w:h="16838"/>
          <w:pgMar w:top="1997" w:right="2024" w:bottom="1918" w:left="2518" w:header="0" w:footer="3" w:gutter="0"/>
          <w:cols w:num="2" w:space="153" w:equalWidth="0">
            <w:col w:w="2683" w:space="706"/>
            <w:col w:w="3979"/>
          </w:cols>
          <w:noEndnote/>
          <w:docGrid w:linePitch="360"/>
        </w:sectPr>
      </w:pPr>
    </w:p>
    <w:p w:rsidR="001E32B6" w:rsidRDefault="001E32B6" w:rsidP="00CF043F">
      <w:pPr>
        <w:spacing w:line="240" w:lineRule="exact"/>
        <w:ind w:left="1134" w:right="1136"/>
        <w:rPr>
          <w:sz w:val="19"/>
          <w:szCs w:val="19"/>
        </w:rPr>
      </w:pPr>
    </w:p>
    <w:p w:rsidR="001E32B6" w:rsidRDefault="001E32B6" w:rsidP="00CF043F">
      <w:pPr>
        <w:spacing w:line="240" w:lineRule="exact"/>
        <w:ind w:left="1134" w:right="1136"/>
        <w:rPr>
          <w:sz w:val="19"/>
          <w:szCs w:val="19"/>
        </w:rPr>
      </w:pPr>
    </w:p>
    <w:p w:rsidR="001E32B6" w:rsidRDefault="001E32B6" w:rsidP="00CF043F">
      <w:pPr>
        <w:spacing w:before="71" w:after="71" w:line="240" w:lineRule="exact"/>
        <w:ind w:left="1134" w:right="1136"/>
        <w:rPr>
          <w:sz w:val="19"/>
          <w:szCs w:val="19"/>
        </w:rPr>
      </w:pPr>
    </w:p>
    <w:p w:rsidR="001E32B6" w:rsidRDefault="001E32B6">
      <w:pPr>
        <w:rPr>
          <w:sz w:val="2"/>
          <w:szCs w:val="2"/>
        </w:rPr>
        <w:sectPr w:rsidR="001E32B6">
          <w:type w:val="continuous"/>
          <w:pgSz w:w="11909" w:h="16838"/>
          <w:pgMar w:top="0" w:right="0" w:bottom="0" w:left="0" w:header="0" w:footer="3" w:gutter="0"/>
          <w:cols w:space="720"/>
          <w:noEndnote/>
          <w:docGrid w:linePitch="360"/>
        </w:sectPr>
      </w:pPr>
    </w:p>
    <w:p w:rsidR="001E32B6" w:rsidRDefault="001E32B6">
      <w:pPr>
        <w:rPr>
          <w:sz w:val="2"/>
          <w:szCs w:val="2"/>
        </w:rPr>
      </w:pPr>
    </w:p>
    <w:p w:rsidR="001E32B6" w:rsidRDefault="001E32B6">
      <w:pPr>
        <w:rPr>
          <w:sz w:val="2"/>
          <w:szCs w:val="2"/>
        </w:rPr>
      </w:pPr>
    </w:p>
    <w:sectPr w:rsidR="001E32B6">
      <w:type w:val="continuous"/>
      <w:pgSz w:w="11909" w:h="16838"/>
      <w:pgMar w:top="1967" w:right="2732" w:bottom="1888" w:left="323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828" w:rsidRDefault="00B92828">
      <w:r>
        <w:separator/>
      </w:r>
    </w:p>
  </w:endnote>
  <w:endnote w:type="continuationSeparator" w:id="0">
    <w:p w:rsidR="00B92828" w:rsidRDefault="00B92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828" w:rsidRDefault="00B92828"/>
  </w:footnote>
  <w:footnote w:type="continuationSeparator" w:id="0">
    <w:p w:rsidR="00B92828" w:rsidRDefault="00B9282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2B6"/>
    <w:rsid w:val="001E32B6"/>
    <w:rsid w:val="00B92828"/>
    <w:rsid w:val="00CF04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7F9B7D"/>
  <w15:docId w15:val="{8629CAC5-3DE8-4822-91F9-FF4FF6918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fr-FR" w:eastAsia="fr-F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Pr>
      <w:color w:val="0066CC"/>
      <w:u w:val="single"/>
    </w:rPr>
  </w:style>
  <w:style w:type="character" w:customStyle="1" w:styleId="En-tte1">
    <w:name w:val="En-tête #1_"/>
    <w:basedOn w:val="Policepardfaut"/>
    <w:link w:val="En-tte10"/>
    <w:rPr>
      <w:rFonts w:ascii="Trebuchet MS" w:eastAsia="Trebuchet MS" w:hAnsi="Trebuchet MS" w:cs="Trebuchet MS"/>
      <w:b/>
      <w:bCs/>
      <w:i w:val="0"/>
      <w:iCs w:val="0"/>
      <w:smallCaps w:val="0"/>
      <w:strike w:val="0"/>
      <w:u w:val="none"/>
    </w:rPr>
  </w:style>
  <w:style w:type="character" w:customStyle="1" w:styleId="En-tteoupieddepage">
    <w:name w:val="En-tête ou pied de page_"/>
    <w:basedOn w:val="Policepardfaut"/>
    <w:link w:val="En-tteoupieddepage0"/>
    <w:rPr>
      <w:rFonts w:ascii="Trebuchet MS" w:eastAsia="Trebuchet MS" w:hAnsi="Trebuchet MS" w:cs="Trebuchet MS"/>
      <w:b/>
      <w:bCs/>
      <w:i w:val="0"/>
      <w:iCs w:val="0"/>
      <w:smallCaps w:val="0"/>
      <w:strike w:val="0"/>
      <w:sz w:val="12"/>
      <w:szCs w:val="12"/>
      <w:u w:val="none"/>
    </w:rPr>
  </w:style>
  <w:style w:type="character" w:customStyle="1" w:styleId="En-tteoupieddepage1">
    <w:name w:val="En-tête ou pied de page"/>
    <w:basedOn w:val="En-tteoupieddepage"/>
    <w:rPr>
      <w:rFonts w:ascii="Trebuchet MS" w:eastAsia="Trebuchet MS" w:hAnsi="Trebuchet MS" w:cs="Trebuchet MS"/>
      <w:b/>
      <w:bCs/>
      <w:i w:val="0"/>
      <w:iCs w:val="0"/>
      <w:smallCaps w:val="0"/>
      <w:strike w:val="0"/>
      <w:color w:val="000000"/>
      <w:spacing w:val="0"/>
      <w:w w:val="100"/>
      <w:position w:val="0"/>
      <w:sz w:val="12"/>
      <w:szCs w:val="12"/>
      <w:u w:val="none"/>
      <w:lang w:val="fr-FR"/>
    </w:rPr>
  </w:style>
  <w:style w:type="character" w:customStyle="1" w:styleId="En-tteoupieddepageGaramondNonGrasItalique">
    <w:name w:val="En-tête ou pied de page + Garamond;Non Gras;Italique"/>
    <w:basedOn w:val="En-tteoupieddepage"/>
    <w:rPr>
      <w:rFonts w:ascii="Garamond" w:eastAsia="Garamond" w:hAnsi="Garamond" w:cs="Garamond"/>
      <w:b/>
      <w:bCs/>
      <w:i/>
      <w:iCs/>
      <w:smallCaps w:val="0"/>
      <w:strike w:val="0"/>
      <w:color w:val="000000"/>
      <w:spacing w:val="0"/>
      <w:w w:val="100"/>
      <w:position w:val="0"/>
      <w:sz w:val="12"/>
      <w:szCs w:val="12"/>
      <w:u w:val="none"/>
      <w:lang w:val="fr-FR"/>
    </w:rPr>
  </w:style>
  <w:style w:type="character" w:customStyle="1" w:styleId="Corpsdutexte">
    <w:name w:val="Corps du texte_"/>
    <w:basedOn w:val="Policepardfaut"/>
    <w:link w:val="Corpsdutexte0"/>
    <w:rPr>
      <w:rFonts w:ascii="Trebuchet MS" w:eastAsia="Trebuchet MS" w:hAnsi="Trebuchet MS" w:cs="Trebuchet MS"/>
      <w:b w:val="0"/>
      <w:bCs w:val="0"/>
      <w:i w:val="0"/>
      <w:iCs w:val="0"/>
      <w:smallCaps w:val="0"/>
      <w:strike w:val="0"/>
      <w:sz w:val="21"/>
      <w:szCs w:val="21"/>
      <w:u w:val="none"/>
    </w:rPr>
  </w:style>
  <w:style w:type="character" w:customStyle="1" w:styleId="Corpsdutexte2">
    <w:name w:val="Corps du texte (2)_"/>
    <w:basedOn w:val="Policepardfaut"/>
    <w:link w:val="Corpsdutexte20"/>
    <w:rPr>
      <w:rFonts w:ascii="Trebuchet MS" w:eastAsia="Trebuchet MS" w:hAnsi="Trebuchet MS" w:cs="Trebuchet MS"/>
      <w:b/>
      <w:bCs/>
      <w:i w:val="0"/>
      <w:iCs w:val="0"/>
      <w:smallCaps w:val="0"/>
      <w:strike w:val="0"/>
      <w:sz w:val="21"/>
      <w:szCs w:val="21"/>
      <w:u w:val="none"/>
    </w:rPr>
  </w:style>
  <w:style w:type="character" w:customStyle="1" w:styleId="Corpsdutexte11ptGrasItaliqueEspacement0pt">
    <w:name w:val="Corps du texte + 11 pt;Gras;Italique;Espacement 0 pt"/>
    <w:basedOn w:val="Corpsdutexte"/>
    <w:rPr>
      <w:rFonts w:ascii="Trebuchet MS" w:eastAsia="Trebuchet MS" w:hAnsi="Trebuchet MS" w:cs="Trebuchet MS"/>
      <w:b/>
      <w:bCs/>
      <w:i/>
      <w:iCs/>
      <w:smallCaps w:val="0"/>
      <w:strike w:val="0"/>
      <w:color w:val="000000"/>
      <w:spacing w:val="-10"/>
      <w:w w:val="100"/>
      <w:position w:val="0"/>
      <w:sz w:val="22"/>
      <w:szCs w:val="22"/>
      <w:u w:val="none"/>
      <w:lang w:val="fr-FR"/>
    </w:rPr>
  </w:style>
  <w:style w:type="character" w:customStyle="1" w:styleId="Corpsdutexte3">
    <w:name w:val="Corps du texte (3)_"/>
    <w:basedOn w:val="Policepardfaut"/>
    <w:link w:val="Corpsdutexte30"/>
    <w:rPr>
      <w:rFonts w:ascii="Candara" w:eastAsia="Candara" w:hAnsi="Candara" w:cs="Candara"/>
      <w:b/>
      <w:bCs/>
      <w:i/>
      <w:iCs/>
      <w:smallCaps w:val="0"/>
      <w:strike w:val="0"/>
      <w:spacing w:val="-10"/>
      <w:sz w:val="22"/>
      <w:szCs w:val="22"/>
      <w:u w:val="none"/>
    </w:rPr>
  </w:style>
  <w:style w:type="character" w:customStyle="1" w:styleId="Corpsdutexte4">
    <w:name w:val="Corps du texte (4)_"/>
    <w:basedOn w:val="Policepardfaut"/>
    <w:link w:val="Corpsdutexte40"/>
    <w:rPr>
      <w:rFonts w:ascii="Candara" w:eastAsia="Candara" w:hAnsi="Candara" w:cs="Candara"/>
      <w:b/>
      <w:bCs/>
      <w:i w:val="0"/>
      <w:iCs w:val="0"/>
      <w:smallCaps w:val="0"/>
      <w:strike w:val="0"/>
      <w:sz w:val="21"/>
      <w:szCs w:val="21"/>
      <w:u w:val="none"/>
    </w:rPr>
  </w:style>
  <w:style w:type="character" w:customStyle="1" w:styleId="Corpsdutexte41">
    <w:name w:val="Corps du texte (4)"/>
    <w:basedOn w:val="Corpsdutexte4"/>
    <w:rPr>
      <w:rFonts w:ascii="Candara" w:eastAsia="Candara" w:hAnsi="Candara" w:cs="Candara"/>
      <w:b/>
      <w:bCs/>
      <w:i w:val="0"/>
      <w:iCs w:val="0"/>
      <w:smallCaps w:val="0"/>
      <w:strike w:val="0"/>
      <w:color w:val="FFFFFF"/>
      <w:spacing w:val="0"/>
      <w:w w:val="100"/>
      <w:position w:val="0"/>
      <w:sz w:val="21"/>
      <w:szCs w:val="21"/>
      <w:u w:val="none"/>
      <w:lang w:val="fr-FR"/>
    </w:rPr>
  </w:style>
  <w:style w:type="paragraph" w:customStyle="1" w:styleId="En-tte10">
    <w:name w:val="En-tête #1"/>
    <w:basedOn w:val="Normal"/>
    <w:link w:val="En-tte1"/>
    <w:pPr>
      <w:shd w:val="clear" w:color="auto" w:fill="FFFFFF"/>
      <w:spacing w:after="180" w:line="0" w:lineRule="atLeast"/>
      <w:jc w:val="both"/>
      <w:outlineLvl w:val="0"/>
    </w:pPr>
    <w:rPr>
      <w:rFonts w:ascii="Trebuchet MS" w:eastAsia="Trebuchet MS" w:hAnsi="Trebuchet MS" w:cs="Trebuchet MS"/>
      <w:b/>
      <w:bCs/>
    </w:rPr>
  </w:style>
  <w:style w:type="paragraph" w:customStyle="1" w:styleId="En-tteoupieddepage0">
    <w:name w:val="En-tête ou pied de page"/>
    <w:basedOn w:val="Normal"/>
    <w:link w:val="En-tteoupieddepage"/>
    <w:pPr>
      <w:shd w:val="clear" w:color="auto" w:fill="FFFFFF"/>
      <w:spacing w:line="0" w:lineRule="atLeast"/>
    </w:pPr>
    <w:rPr>
      <w:rFonts w:ascii="Trebuchet MS" w:eastAsia="Trebuchet MS" w:hAnsi="Trebuchet MS" w:cs="Trebuchet MS"/>
      <w:b/>
      <w:bCs/>
      <w:sz w:val="12"/>
      <w:szCs w:val="12"/>
    </w:rPr>
  </w:style>
  <w:style w:type="paragraph" w:customStyle="1" w:styleId="Corpsdutexte0">
    <w:name w:val="Corps du texte"/>
    <w:basedOn w:val="Normal"/>
    <w:link w:val="Corpsdutexte"/>
    <w:pPr>
      <w:shd w:val="clear" w:color="auto" w:fill="FFFFFF"/>
      <w:spacing w:before="180" w:line="298" w:lineRule="exact"/>
      <w:jc w:val="both"/>
    </w:pPr>
    <w:rPr>
      <w:rFonts w:ascii="Trebuchet MS" w:eastAsia="Trebuchet MS" w:hAnsi="Trebuchet MS" w:cs="Trebuchet MS"/>
      <w:sz w:val="21"/>
      <w:szCs w:val="21"/>
    </w:rPr>
  </w:style>
  <w:style w:type="paragraph" w:customStyle="1" w:styleId="Corpsdutexte20">
    <w:name w:val="Corps du texte (2)"/>
    <w:basedOn w:val="Normal"/>
    <w:link w:val="Corpsdutexte2"/>
    <w:pPr>
      <w:shd w:val="clear" w:color="auto" w:fill="FFFFFF"/>
      <w:spacing w:after="180" w:line="298" w:lineRule="exact"/>
      <w:jc w:val="both"/>
    </w:pPr>
    <w:rPr>
      <w:rFonts w:ascii="Trebuchet MS" w:eastAsia="Trebuchet MS" w:hAnsi="Trebuchet MS" w:cs="Trebuchet MS"/>
      <w:b/>
      <w:bCs/>
      <w:sz w:val="21"/>
      <w:szCs w:val="21"/>
    </w:rPr>
  </w:style>
  <w:style w:type="paragraph" w:customStyle="1" w:styleId="Corpsdutexte30">
    <w:name w:val="Corps du texte (3)"/>
    <w:basedOn w:val="Normal"/>
    <w:link w:val="Corpsdutexte3"/>
    <w:pPr>
      <w:shd w:val="clear" w:color="auto" w:fill="FFFFFF"/>
      <w:spacing w:before="180" w:line="298" w:lineRule="exact"/>
      <w:jc w:val="both"/>
    </w:pPr>
    <w:rPr>
      <w:rFonts w:ascii="Candara" w:eastAsia="Candara" w:hAnsi="Candara" w:cs="Candara"/>
      <w:b/>
      <w:bCs/>
      <w:i/>
      <w:iCs/>
      <w:spacing w:val="-10"/>
      <w:sz w:val="22"/>
      <w:szCs w:val="22"/>
    </w:rPr>
  </w:style>
  <w:style w:type="paragraph" w:customStyle="1" w:styleId="Corpsdutexte40">
    <w:name w:val="Corps du texte (4)"/>
    <w:basedOn w:val="Normal"/>
    <w:link w:val="Corpsdutexte4"/>
    <w:pPr>
      <w:shd w:val="clear" w:color="auto" w:fill="FFFFFF"/>
      <w:spacing w:before="480" w:line="0" w:lineRule="atLeast"/>
    </w:pPr>
    <w:rPr>
      <w:rFonts w:ascii="Candara" w:eastAsia="Candara" w:hAnsi="Candara" w:cs="Candara"/>
      <w:b/>
      <w:bCs/>
      <w:sz w:val="21"/>
      <w:szCs w:val="21"/>
    </w:rPr>
  </w:style>
  <w:style w:type="paragraph" w:styleId="En-tte">
    <w:name w:val="header"/>
    <w:basedOn w:val="Normal"/>
    <w:link w:val="En-tteCar"/>
    <w:uiPriority w:val="99"/>
    <w:unhideWhenUsed/>
    <w:rsid w:val="00CF043F"/>
    <w:pPr>
      <w:tabs>
        <w:tab w:val="center" w:pos="4536"/>
        <w:tab w:val="right" w:pos="9072"/>
      </w:tabs>
    </w:pPr>
  </w:style>
  <w:style w:type="character" w:customStyle="1" w:styleId="En-tteCar">
    <w:name w:val="En-tête Car"/>
    <w:basedOn w:val="Policepardfaut"/>
    <w:link w:val="En-tte"/>
    <w:uiPriority w:val="99"/>
    <w:rsid w:val="00CF043F"/>
    <w:rPr>
      <w:color w:val="000000"/>
    </w:rPr>
  </w:style>
  <w:style w:type="paragraph" w:styleId="Pieddepage">
    <w:name w:val="footer"/>
    <w:basedOn w:val="Normal"/>
    <w:link w:val="PieddepageCar"/>
    <w:uiPriority w:val="99"/>
    <w:unhideWhenUsed/>
    <w:rsid w:val="00CF043F"/>
    <w:pPr>
      <w:tabs>
        <w:tab w:val="center" w:pos="4536"/>
        <w:tab w:val="right" w:pos="9072"/>
      </w:tabs>
    </w:pPr>
  </w:style>
  <w:style w:type="character" w:customStyle="1" w:styleId="PieddepageCar">
    <w:name w:val="Pied de page Car"/>
    <w:basedOn w:val="Policepardfaut"/>
    <w:link w:val="Pieddepage"/>
    <w:uiPriority w:val="99"/>
    <w:rsid w:val="00CF043F"/>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182</Words>
  <Characters>1001</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dc:creator>
  <cp:lastModifiedBy>Michel</cp:lastModifiedBy>
  <cp:revision>1</cp:revision>
  <dcterms:created xsi:type="dcterms:W3CDTF">2022-03-26T16:56:00Z</dcterms:created>
  <dcterms:modified xsi:type="dcterms:W3CDTF">2022-03-26T17:03:00Z</dcterms:modified>
</cp:coreProperties>
</file>