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AC" w:rsidRDefault="000A7764">
      <w:pPr>
        <w:pStyle w:val="En-tte10"/>
        <w:keepNext/>
        <w:keepLines/>
        <w:shd w:val="clear" w:color="auto" w:fill="auto"/>
        <w:spacing w:after="51" w:line="280" w:lineRule="exact"/>
        <w:ind w:left="120"/>
      </w:pPr>
      <w:bookmarkStart w:id="0" w:name="bookmark0"/>
      <w:r>
        <w:t xml:space="preserve"> </w:t>
      </w:r>
      <w:bookmarkStart w:id="1" w:name="_GoBack"/>
      <w:bookmarkEnd w:id="1"/>
      <w:r w:rsidRPr="000A7764">
        <w:rPr>
          <w:highlight w:val="yellow"/>
        </w:rPr>
        <w:t>Le plan construit en fonction des acteurs et de l</w:t>
      </w:r>
      <w:r w:rsidR="004D4DAF" w:rsidRPr="000A7764">
        <w:rPr>
          <w:highlight w:val="yellow"/>
        </w:rPr>
        <w:t>eurs intérêts</w:t>
      </w:r>
      <w:bookmarkEnd w:id="0"/>
    </w:p>
    <w:p w:rsidR="00F109AC" w:rsidRDefault="004D4DAF">
      <w:pPr>
        <w:pStyle w:val="Corpsdutexte0"/>
        <w:shd w:val="clear" w:color="auto" w:fill="auto"/>
        <w:spacing w:before="0" w:after="184"/>
        <w:ind w:left="120"/>
      </w:pPr>
      <w:r>
        <w:t>type de plan permet de comprendre la question à partir des acteurs, en évoquant points de conciliation possibles et les divergences.</w:t>
      </w:r>
    </w:p>
    <w:p w:rsidR="00F109AC" w:rsidRDefault="004D4DAF">
      <w:pPr>
        <w:pStyle w:val="Corpsdutexte0"/>
        <w:shd w:val="clear" w:color="auto" w:fill="auto"/>
        <w:spacing w:before="0" w:after="222" w:line="302" w:lineRule="exact"/>
        <w:ind w:left="120"/>
      </w:pPr>
      <w:r>
        <w:t>e</w:t>
      </w:r>
      <w:r w:rsidR="000A7764">
        <w:t>xemple de question pour le Grand Oral</w:t>
      </w:r>
      <w:r>
        <w:t xml:space="preserve">: Avantages et inconvénients comparés de l'éolien rrestre et </w:t>
      </w:r>
      <w:r>
        <w:t>off-shore</w:t>
      </w:r>
    </w:p>
    <w:p w:rsidR="00F109AC" w:rsidRPr="000A7764" w:rsidRDefault="004D4DAF">
      <w:pPr>
        <w:pStyle w:val="Corpsdutexte0"/>
        <w:shd w:val="clear" w:color="auto" w:fill="auto"/>
        <w:spacing w:before="0" w:after="70" w:line="250" w:lineRule="exact"/>
        <w:ind w:left="120"/>
        <w:rPr>
          <w:b/>
        </w:rPr>
      </w:pPr>
      <w:r w:rsidRPr="000A7764">
        <w:rPr>
          <w:b/>
        </w:rPr>
        <w:t>ORGANISATION DE LA PRÉSENTATION</w:t>
      </w:r>
    </w:p>
    <w:p w:rsidR="00F109AC" w:rsidRDefault="000A7764">
      <w:pPr>
        <w:pStyle w:val="Corpsdutexte0"/>
        <w:shd w:val="clear" w:color="auto" w:fill="auto"/>
        <w:spacing w:before="0" w:after="222" w:line="302" w:lineRule="exact"/>
        <w:ind w:left="120"/>
      </w:pPr>
      <w:r>
        <w:t>O</w:t>
      </w:r>
      <w:r w:rsidR="004D4DAF">
        <w:t xml:space="preserve">n se demande qui profite des avantages et qui subit les inconvénients. L'éolien </w:t>
      </w:r>
      <w:r>
        <w:t>e</w:t>
      </w:r>
      <w:r w:rsidR="004D4DAF">
        <w:t>st une énergie qui a la réputation d'être propre et durable. Est-ce bien le cas?</w:t>
      </w:r>
    </w:p>
    <w:p w:rsidR="00F109AC" w:rsidRDefault="004D4DAF">
      <w:pPr>
        <w:pStyle w:val="Corpsdutexte20"/>
        <w:shd w:val="clear" w:color="auto" w:fill="auto"/>
        <w:spacing w:before="0" w:after="0" w:line="250" w:lineRule="exact"/>
        <w:ind w:left="120"/>
      </w:pPr>
      <w:r>
        <w:t>Les acteurs</w:t>
      </w:r>
    </w:p>
    <w:p w:rsidR="00F109AC" w:rsidRDefault="004D4DAF">
      <w:pPr>
        <w:pStyle w:val="Corpsdutexte0"/>
        <w:shd w:val="clear" w:color="auto" w:fill="auto"/>
        <w:spacing w:before="0" w:line="300" w:lineRule="exact"/>
        <w:ind w:left="120"/>
      </w:pPr>
      <w:r>
        <w:t xml:space="preserve">Ce sont les riverains, les pêcheurs </w:t>
      </w:r>
      <w:r>
        <w:t>pour l’off-shore, les industriels qui investissent dans de tels projets avec des rendements très intéressants, la filière énergie en France, le consommateur, le contribuable, les divers États qui peuvent avoir chacun une vision différentes de l'éolien en f</w:t>
      </w:r>
      <w:r>
        <w:t>onction de leur histoire et de leurs ressources en énergie. Parmi les acteurs, on compte aussi les générations futures, les paysages (acteur non humain qu’il est utile de prendre en compte).</w:t>
      </w:r>
    </w:p>
    <w:p w:rsidR="00F109AC" w:rsidRDefault="004D4DAF">
      <w:pPr>
        <w:pStyle w:val="Corpsdutexte0"/>
        <w:shd w:val="clear" w:color="auto" w:fill="auto"/>
        <w:spacing w:before="0" w:after="416" w:line="300" w:lineRule="exact"/>
        <w:ind w:left="120"/>
        <w:jc w:val="left"/>
      </w:pPr>
      <w:r>
        <w:rPr>
          <w:rStyle w:val="CorpsdutexteItaliqueEspacement0pt"/>
        </w:rPr>
        <w:t>Les intérêts et argumentaires déployés par les différents acteurs</w:t>
      </w:r>
      <w:r>
        <w:rPr>
          <w:rStyle w:val="CorpsdutexteItaliqueEspacement0pt"/>
        </w:rPr>
        <w:t xml:space="preserve"> </w:t>
      </w:r>
      <w:r>
        <w:t>Les limites d'une énergie qui ne se stocke pas, les incidences sur les paysages, la responsabilité des constructions, de leur entretien et de leur éventuel démantèlement dans la durée, l'héritage pour les générations futures.</w:t>
      </w:r>
    </w:p>
    <w:p w:rsidR="00F109AC" w:rsidRDefault="004D4DAF" w:rsidP="000A7764">
      <w:pPr>
        <w:pStyle w:val="Corpsdutexte30"/>
        <w:shd w:val="clear" w:color="auto" w:fill="000000"/>
        <w:spacing w:before="0" w:line="230" w:lineRule="exact"/>
        <w:ind w:left="4840"/>
        <w:jc w:val="center"/>
        <w:sectPr w:rsidR="00F109AC" w:rsidSect="000A7764">
          <w:type w:val="continuous"/>
          <w:pgSz w:w="11909" w:h="16834"/>
          <w:pgMar w:top="1276" w:right="1986" w:bottom="2666" w:left="2059" w:header="0" w:footer="3" w:gutter="0"/>
          <w:cols w:space="720"/>
          <w:noEndnote/>
          <w:docGrid w:linePitch="360"/>
        </w:sectPr>
      </w:pPr>
      <w:r>
        <w:rPr>
          <w:rStyle w:val="Corpsdutexte31"/>
          <w:b/>
          <w:bCs/>
        </w:rPr>
        <w:t>! POINT DE VIGILANCE</w:t>
      </w:r>
    </w:p>
    <w:p w:rsidR="00F109AC" w:rsidRDefault="00F109AC">
      <w:pPr>
        <w:spacing w:line="169" w:lineRule="exact"/>
        <w:rPr>
          <w:sz w:val="14"/>
          <w:szCs w:val="14"/>
        </w:rPr>
      </w:pPr>
    </w:p>
    <w:p w:rsidR="00F109AC" w:rsidRDefault="00F109AC">
      <w:pPr>
        <w:rPr>
          <w:sz w:val="2"/>
          <w:szCs w:val="2"/>
        </w:rPr>
        <w:sectPr w:rsidR="00F109AC">
          <w:type w:val="continuous"/>
          <w:pgSz w:w="11909" w:h="16834"/>
          <w:pgMar w:top="0" w:right="0" w:bottom="0" w:left="0" w:header="0" w:footer="3" w:gutter="0"/>
          <w:cols w:space="720"/>
          <w:noEndnote/>
          <w:docGrid w:linePitch="360"/>
        </w:sectPr>
      </w:pPr>
    </w:p>
    <w:p w:rsidR="00F109AC" w:rsidRDefault="004D4DAF">
      <w:pPr>
        <w:pStyle w:val="Corpsdutexte0"/>
        <w:shd w:val="clear" w:color="auto" w:fill="auto"/>
        <w:spacing w:before="0" w:after="0" w:line="278" w:lineRule="exact"/>
      </w:pPr>
      <w:r>
        <w:t>Aborder un sujet controversé par les acteurs permet d'en déplier la complexité sans verser dans le juge</w:t>
      </w:r>
      <w:r>
        <w:softHyphen/>
      </w:r>
      <w:r>
        <w:t>ment de valeur qui limite vite la réflexion. Des sujets non humains comme la nature, les arbres, une rivière, les paysages peuvent être considérés comme des acteurs à part entière. Des nouvelles perspectives de réflexion sont alors ouvertes.</w:t>
      </w:r>
    </w:p>
    <w:p w:rsidR="00F109AC" w:rsidRDefault="004D4DAF">
      <w:pPr>
        <w:pStyle w:val="Corpsdutexte0"/>
        <w:shd w:val="clear" w:color="auto" w:fill="auto"/>
        <w:spacing w:before="0" w:after="0" w:line="278" w:lineRule="exact"/>
        <w:ind w:left="20" w:right="20"/>
      </w:pPr>
      <w:r>
        <w:t>Ne pas faire u</w:t>
      </w:r>
      <w:r>
        <w:t>n catalogue des positions et des intérêts. Montrer plutôt comment une question évolue avec le temps, de même que les argumentaires et les termes employés par les uns et les autres. Dans ce cadre, il faut analyser comment des acteurs différents peuvent se r</w:t>
      </w:r>
      <w:r>
        <w:t>etrouver sur des intérêts communs.</w:t>
      </w:r>
    </w:p>
    <w:sectPr w:rsidR="00F109AC" w:rsidSect="000A7764">
      <w:type w:val="continuous"/>
      <w:pgSz w:w="11909" w:h="16834"/>
      <w:pgMar w:top="3266" w:right="1844" w:bottom="2666" w:left="2227" w:header="0" w:footer="3" w:gutter="0"/>
      <w:cols w:num="2" w:space="156" w:equalWidth="0">
        <w:col w:w="3614" w:space="691"/>
        <w:col w:w="3067"/>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AF" w:rsidRDefault="004D4DAF">
      <w:r>
        <w:separator/>
      </w:r>
    </w:p>
  </w:endnote>
  <w:endnote w:type="continuationSeparator" w:id="0">
    <w:p w:rsidR="004D4DAF" w:rsidRDefault="004D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AF" w:rsidRDefault="004D4DAF"/>
  </w:footnote>
  <w:footnote w:type="continuationSeparator" w:id="0">
    <w:p w:rsidR="004D4DAF" w:rsidRDefault="004D4DA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AC"/>
    <w:rsid w:val="000A7764"/>
    <w:rsid w:val="004D4DAF"/>
    <w:rsid w:val="00F10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117C"/>
  <w15:docId w15:val="{C2B139B1-8BE5-4F23-8958-E278F47E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En-tte1">
    <w:name w:val="En-tête #1_"/>
    <w:basedOn w:val="Policepardfaut"/>
    <w:link w:val="En-tte10"/>
    <w:rPr>
      <w:rFonts w:ascii="Calibri" w:eastAsia="Calibri" w:hAnsi="Calibri" w:cs="Calibri"/>
      <w:b/>
      <w:bCs/>
      <w:i w:val="0"/>
      <w:iCs w:val="0"/>
      <w:smallCaps w:val="0"/>
      <w:strike w:val="0"/>
      <w:sz w:val="28"/>
      <w:szCs w:val="28"/>
      <w:u w:val="none"/>
    </w:rPr>
  </w:style>
  <w:style w:type="character" w:customStyle="1" w:styleId="En-tte1Tahoma105ptNonGrasItalique">
    <w:name w:val="En-tête #1 + Tahoma;10;5 pt;Non Gras;Italique"/>
    <w:basedOn w:val="En-tte1"/>
    <w:rPr>
      <w:rFonts w:ascii="Tahoma" w:eastAsia="Tahoma" w:hAnsi="Tahoma" w:cs="Tahoma"/>
      <w:b/>
      <w:bCs/>
      <w:i/>
      <w:iCs/>
      <w:smallCaps w:val="0"/>
      <w:strike w:val="0"/>
      <w:color w:val="000000"/>
      <w:spacing w:val="0"/>
      <w:w w:val="100"/>
      <w:position w:val="0"/>
      <w:sz w:val="21"/>
      <w:szCs w:val="21"/>
      <w:u w:val="none"/>
    </w:rPr>
  </w:style>
  <w:style w:type="character" w:customStyle="1" w:styleId="En-tteoupieddepage">
    <w:name w:val="En-tête ou pied de page_"/>
    <w:basedOn w:val="Policepardfaut"/>
    <w:link w:val="En-tteoupieddepage0"/>
    <w:rPr>
      <w:rFonts w:ascii="Corbel" w:eastAsia="Corbel" w:hAnsi="Corbel" w:cs="Corbel"/>
      <w:b/>
      <w:bCs/>
      <w:i w:val="0"/>
      <w:iCs w:val="0"/>
      <w:smallCaps w:val="0"/>
      <w:strike w:val="0"/>
      <w:sz w:val="16"/>
      <w:szCs w:val="16"/>
      <w:u w:val="none"/>
    </w:rPr>
  </w:style>
  <w:style w:type="character" w:customStyle="1" w:styleId="En-tteoupieddepage1">
    <w:name w:val="En-tête ou pied de page"/>
    <w:basedOn w:val="En-tteoupieddepage"/>
    <w:rPr>
      <w:rFonts w:ascii="Corbel" w:eastAsia="Corbel" w:hAnsi="Corbel" w:cs="Corbel"/>
      <w:b/>
      <w:bCs/>
      <w:i w:val="0"/>
      <w:iCs w:val="0"/>
      <w:smallCaps w:val="0"/>
      <w:strike w:val="0"/>
      <w:color w:val="000000"/>
      <w:spacing w:val="0"/>
      <w:w w:val="100"/>
      <w:position w:val="0"/>
      <w:sz w:val="16"/>
      <w:szCs w:val="16"/>
      <w:u w:val="none"/>
      <w:lang w:val="fr-FR"/>
    </w:rPr>
  </w:style>
  <w:style w:type="character" w:customStyle="1" w:styleId="En-tteoupieddepageConsolasNonGrasItalique">
    <w:name w:val="En-tête ou pied de page + Consolas;Non Gras;Italique"/>
    <w:basedOn w:val="En-tteoupieddepage"/>
    <w:rPr>
      <w:rFonts w:ascii="Consolas" w:eastAsia="Consolas" w:hAnsi="Consolas" w:cs="Consolas"/>
      <w:b/>
      <w:bCs/>
      <w:i/>
      <w:iCs/>
      <w:smallCaps w:val="0"/>
      <w:strike w:val="0"/>
      <w:color w:val="000000"/>
      <w:spacing w:val="0"/>
      <w:w w:val="100"/>
      <w:position w:val="0"/>
      <w:sz w:val="16"/>
      <w:szCs w:val="16"/>
      <w:u w:val="none"/>
    </w:rPr>
  </w:style>
  <w:style w:type="character" w:customStyle="1" w:styleId="Corpsdutexte">
    <w:name w:val="Corps du texte_"/>
    <w:basedOn w:val="Policepardfaut"/>
    <w:link w:val="Corpsdutexte0"/>
    <w:rPr>
      <w:rFonts w:ascii="Calibri" w:eastAsia="Calibri" w:hAnsi="Calibri" w:cs="Calibri"/>
      <w:b w:val="0"/>
      <w:bCs w:val="0"/>
      <w:i w:val="0"/>
      <w:iCs w:val="0"/>
      <w:smallCaps w:val="0"/>
      <w:strike w:val="0"/>
      <w:spacing w:val="-10"/>
      <w:sz w:val="25"/>
      <w:szCs w:val="25"/>
      <w:u w:val="none"/>
    </w:rPr>
  </w:style>
  <w:style w:type="character" w:customStyle="1" w:styleId="CorpsdutexteConsolas205ptGrasEspacement-2pt">
    <w:name w:val="Corps du texte + Consolas;20;5 pt;Gras;Espacement -2 pt"/>
    <w:basedOn w:val="Corpsdutexte"/>
    <w:rPr>
      <w:rFonts w:ascii="Consolas" w:eastAsia="Consolas" w:hAnsi="Consolas" w:cs="Consolas"/>
      <w:b/>
      <w:bCs/>
      <w:i w:val="0"/>
      <w:iCs w:val="0"/>
      <w:smallCaps w:val="0"/>
      <w:strike w:val="0"/>
      <w:color w:val="000000"/>
      <w:spacing w:val="-40"/>
      <w:w w:val="100"/>
      <w:position w:val="0"/>
      <w:sz w:val="41"/>
      <w:szCs w:val="41"/>
      <w:u w:val="none"/>
      <w:lang w:val="fr-FR"/>
    </w:rPr>
  </w:style>
  <w:style w:type="character" w:customStyle="1" w:styleId="Corpsdutexte2">
    <w:name w:val="Corps du texte (2)_"/>
    <w:basedOn w:val="Policepardfaut"/>
    <w:link w:val="Corpsdutexte20"/>
    <w:rPr>
      <w:rFonts w:ascii="Calibri" w:eastAsia="Calibri" w:hAnsi="Calibri" w:cs="Calibri"/>
      <w:b w:val="0"/>
      <w:bCs w:val="0"/>
      <w:i/>
      <w:iCs/>
      <w:smallCaps w:val="0"/>
      <w:strike w:val="0"/>
      <w:sz w:val="25"/>
      <w:szCs w:val="25"/>
      <w:u w:val="none"/>
    </w:rPr>
  </w:style>
  <w:style w:type="character" w:customStyle="1" w:styleId="CorpsdutexteItaliqueEspacement0pt">
    <w:name w:val="Corps du texte + Italique;Espacement 0 pt"/>
    <w:basedOn w:val="Corpsdutexte"/>
    <w:rPr>
      <w:rFonts w:ascii="Calibri" w:eastAsia="Calibri" w:hAnsi="Calibri" w:cs="Calibri"/>
      <w:b w:val="0"/>
      <w:bCs w:val="0"/>
      <w:i/>
      <w:iCs/>
      <w:smallCaps w:val="0"/>
      <w:strike w:val="0"/>
      <w:color w:val="000000"/>
      <w:spacing w:val="0"/>
      <w:w w:val="100"/>
      <w:position w:val="0"/>
      <w:sz w:val="25"/>
      <w:szCs w:val="25"/>
      <w:u w:val="none"/>
      <w:lang w:val="fr-FR"/>
    </w:rPr>
  </w:style>
  <w:style w:type="character" w:customStyle="1" w:styleId="Corpsdutexte3">
    <w:name w:val="Corps du texte (3)_"/>
    <w:basedOn w:val="Policepardfaut"/>
    <w:link w:val="Corpsdutexte30"/>
    <w:rPr>
      <w:rFonts w:ascii="Calibri" w:eastAsia="Calibri" w:hAnsi="Calibri" w:cs="Calibri"/>
      <w:b/>
      <w:bCs/>
      <w:i w:val="0"/>
      <w:iCs w:val="0"/>
      <w:smallCaps w:val="0"/>
      <w:strike w:val="0"/>
      <w:sz w:val="23"/>
      <w:szCs w:val="23"/>
      <w:u w:val="none"/>
    </w:rPr>
  </w:style>
  <w:style w:type="character" w:customStyle="1" w:styleId="Corpsdutexte31">
    <w:name w:val="Corps du texte (3)"/>
    <w:basedOn w:val="Corpsdutexte3"/>
    <w:rPr>
      <w:rFonts w:ascii="Calibri" w:eastAsia="Calibri" w:hAnsi="Calibri" w:cs="Calibri"/>
      <w:b/>
      <w:bCs/>
      <w:i w:val="0"/>
      <w:iCs w:val="0"/>
      <w:smallCaps w:val="0"/>
      <w:strike w:val="0"/>
      <w:color w:val="FFFFFF"/>
      <w:spacing w:val="0"/>
      <w:w w:val="100"/>
      <w:position w:val="0"/>
      <w:sz w:val="23"/>
      <w:szCs w:val="23"/>
      <w:u w:val="none"/>
      <w:lang w:val="fr-FR"/>
    </w:rPr>
  </w:style>
  <w:style w:type="paragraph" w:customStyle="1" w:styleId="En-tte10">
    <w:name w:val="En-tête #1"/>
    <w:basedOn w:val="Normal"/>
    <w:link w:val="En-tte1"/>
    <w:pPr>
      <w:shd w:val="clear" w:color="auto" w:fill="FFFFFF"/>
      <w:spacing w:after="180" w:line="0" w:lineRule="atLeast"/>
      <w:jc w:val="both"/>
      <w:outlineLvl w:val="0"/>
    </w:pPr>
    <w:rPr>
      <w:rFonts w:ascii="Calibri" w:eastAsia="Calibri" w:hAnsi="Calibri" w:cs="Calibri"/>
      <w:b/>
      <w:bCs/>
      <w:sz w:val="28"/>
      <w:szCs w:val="28"/>
    </w:rPr>
  </w:style>
  <w:style w:type="paragraph" w:customStyle="1" w:styleId="En-tteoupieddepage0">
    <w:name w:val="En-tête ou pied de page"/>
    <w:basedOn w:val="Normal"/>
    <w:link w:val="En-tteoupieddepage"/>
    <w:pPr>
      <w:shd w:val="clear" w:color="auto" w:fill="FFFFFF"/>
      <w:spacing w:line="0" w:lineRule="atLeast"/>
    </w:pPr>
    <w:rPr>
      <w:rFonts w:ascii="Corbel" w:eastAsia="Corbel" w:hAnsi="Corbel" w:cs="Corbel"/>
      <w:b/>
      <w:bCs/>
      <w:sz w:val="16"/>
      <w:szCs w:val="16"/>
    </w:rPr>
  </w:style>
  <w:style w:type="paragraph" w:customStyle="1" w:styleId="Corpsdutexte0">
    <w:name w:val="Corps du texte"/>
    <w:basedOn w:val="Normal"/>
    <w:link w:val="Corpsdutexte"/>
    <w:pPr>
      <w:shd w:val="clear" w:color="auto" w:fill="FFFFFF"/>
      <w:spacing w:before="180" w:after="180" w:line="307" w:lineRule="exact"/>
      <w:jc w:val="both"/>
    </w:pPr>
    <w:rPr>
      <w:rFonts w:ascii="Calibri" w:eastAsia="Calibri" w:hAnsi="Calibri" w:cs="Calibri"/>
      <w:spacing w:val="-10"/>
      <w:sz w:val="25"/>
      <w:szCs w:val="25"/>
    </w:rPr>
  </w:style>
  <w:style w:type="paragraph" w:customStyle="1" w:styleId="Corpsdutexte20">
    <w:name w:val="Corps du texte (2)"/>
    <w:basedOn w:val="Normal"/>
    <w:link w:val="Corpsdutexte2"/>
    <w:pPr>
      <w:shd w:val="clear" w:color="auto" w:fill="FFFFFF"/>
      <w:spacing w:before="180" w:after="60" w:line="0" w:lineRule="atLeast"/>
      <w:jc w:val="both"/>
    </w:pPr>
    <w:rPr>
      <w:rFonts w:ascii="Calibri" w:eastAsia="Calibri" w:hAnsi="Calibri" w:cs="Calibri"/>
      <w:i/>
      <w:iCs/>
      <w:sz w:val="25"/>
      <w:szCs w:val="25"/>
    </w:rPr>
  </w:style>
  <w:style w:type="paragraph" w:customStyle="1" w:styleId="Corpsdutexte30">
    <w:name w:val="Corps du texte (3)"/>
    <w:basedOn w:val="Normal"/>
    <w:link w:val="Corpsdutexte3"/>
    <w:pPr>
      <w:shd w:val="clear" w:color="auto" w:fill="FFFFFF"/>
      <w:spacing w:before="360" w:line="0" w:lineRule="atLeast"/>
    </w:pPr>
    <w:rPr>
      <w:rFonts w:ascii="Calibri" w:eastAsia="Calibri" w:hAnsi="Calibri" w:cs="Calibri"/>
      <w:b/>
      <w:bCs/>
      <w:sz w:val="23"/>
      <w:szCs w:val="23"/>
    </w:rPr>
  </w:style>
  <w:style w:type="paragraph" w:styleId="En-tte">
    <w:name w:val="header"/>
    <w:basedOn w:val="Normal"/>
    <w:link w:val="En-tteCar"/>
    <w:uiPriority w:val="99"/>
    <w:unhideWhenUsed/>
    <w:rsid w:val="000A7764"/>
    <w:pPr>
      <w:tabs>
        <w:tab w:val="center" w:pos="4536"/>
        <w:tab w:val="right" w:pos="9072"/>
      </w:tabs>
    </w:pPr>
  </w:style>
  <w:style w:type="character" w:customStyle="1" w:styleId="En-tteCar">
    <w:name w:val="En-tête Car"/>
    <w:basedOn w:val="Policepardfaut"/>
    <w:link w:val="En-tte"/>
    <w:uiPriority w:val="99"/>
    <w:rsid w:val="000A7764"/>
    <w:rPr>
      <w:color w:val="000000"/>
    </w:rPr>
  </w:style>
  <w:style w:type="paragraph" w:styleId="Pieddepage">
    <w:name w:val="footer"/>
    <w:basedOn w:val="Normal"/>
    <w:link w:val="PieddepageCar"/>
    <w:uiPriority w:val="99"/>
    <w:unhideWhenUsed/>
    <w:rsid w:val="000A7764"/>
    <w:pPr>
      <w:tabs>
        <w:tab w:val="center" w:pos="4536"/>
        <w:tab w:val="right" w:pos="9072"/>
      </w:tabs>
    </w:pPr>
  </w:style>
  <w:style w:type="character" w:customStyle="1" w:styleId="PieddepageCar">
    <w:name w:val="Pied de page Car"/>
    <w:basedOn w:val="Policepardfaut"/>
    <w:link w:val="Pieddepage"/>
    <w:uiPriority w:val="99"/>
    <w:rsid w:val="000A776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cp:revision>
  <dcterms:created xsi:type="dcterms:W3CDTF">2022-03-26T17:15:00Z</dcterms:created>
  <dcterms:modified xsi:type="dcterms:W3CDTF">2022-03-26T17:18:00Z</dcterms:modified>
</cp:coreProperties>
</file>