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341" w:rsidRPr="00CE0341" w:rsidRDefault="00CE0341" w:rsidP="00CE0341">
      <w:r w:rsidRPr="00CE0341">
        <w:rPr>
          <w:b/>
          <w:bCs/>
        </w:rPr>
        <w:t xml:space="preserve">Plan en « Nous / vous / ils » pour répondre à la question </w:t>
      </w:r>
      <w:r w:rsidRPr="00CE0341">
        <w:rPr>
          <w:b/>
          <w:bCs/>
          <w:highlight w:val="yellow"/>
        </w:rPr>
        <w:t>: "Quels sont les avantages des OGM ?"</w:t>
      </w:r>
      <w:bookmarkStart w:id="0" w:name="_GoBack"/>
      <w:bookmarkEnd w:id="0"/>
    </w:p>
    <w:p w:rsidR="00CE0341" w:rsidRPr="00CE0341" w:rsidRDefault="00CE0341" w:rsidP="00CE0341">
      <w:r w:rsidRPr="00CE0341">
        <w:rPr>
          <w:b/>
          <w:bCs/>
        </w:rPr>
        <w:t>Nous :</w:t>
      </w:r>
    </w:p>
    <w:p w:rsidR="00CE0341" w:rsidRPr="00CE0341" w:rsidRDefault="00CE0341" w:rsidP="00CE0341">
      <w:pPr>
        <w:numPr>
          <w:ilvl w:val="0"/>
          <w:numId w:val="1"/>
        </w:numPr>
      </w:pPr>
      <w:r w:rsidRPr="00CE0341">
        <w:t>Pour nous, les scientifiques et les agriculteurs, les OGM présentent plusieurs avantages potentiels. Nous considérons notamment leur capacité à améliorer le rendement des cultures, à réduire l'utilisation de pesticides et d'herbicides, et à accroître la résistance des plantes aux maladies et aux conditions environnementales défavorables.</w:t>
      </w:r>
    </w:p>
    <w:p w:rsidR="00CE0341" w:rsidRPr="00CE0341" w:rsidRDefault="00CE0341" w:rsidP="00CE0341">
      <w:r w:rsidRPr="00CE0341">
        <w:rPr>
          <w:b/>
          <w:bCs/>
        </w:rPr>
        <w:t>Vous :</w:t>
      </w:r>
    </w:p>
    <w:p w:rsidR="00CE0341" w:rsidRPr="00CE0341" w:rsidRDefault="00CE0341" w:rsidP="00CE0341">
      <w:pPr>
        <w:numPr>
          <w:ilvl w:val="0"/>
          <w:numId w:val="2"/>
        </w:numPr>
      </w:pPr>
      <w:r w:rsidRPr="00CE0341">
        <w:t>Pour vous, consommateurs et citoyens, les avantages des OGM peuvent inclure une disponibilité accrue de certains aliments, une réduction des coûts de production agricole et une amélioration de la sécurité alimentaire mondiale. Vous pouvez également bénéficier de produits OGM avec des caractéristiques nutritionnelles améliorées, tels que des aliments enrichis en vitamines ou en acides gras bénéfiques pour la santé.</w:t>
      </w:r>
    </w:p>
    <w:p w:rsidR="00CE0341" w:rsidRPr="00CE0341" w:rsidRDefault="00CE0341" w:rsidP="00CE0341">
      <w:r w:rsidRPr="00CE0341">
        <w:rPr>
          <w:b/>
          <w:bCs/>
        </w:rPr>
        <w:t>Ils :</w:t>
      </w:r>
    </w:p>
    <w:p w:rsidR="00CE0341" w:rsidRPr="00CE0341" w:rsidRDefault="00CE0341" w:rsidP="00CE0341">
      <w:pPr>
        <w:numPr>
          <w:ilvl w:val="0"/>
          <w:numId w:val="3"/>
        </w:numPr>
      </w:pPr>
      <w:r w:rsidRPr="00CE0341">
        <w:t>Du côté des entreprises biotechnologiques et des producteurs agricoles, ils voient dans les OGM un moyen de développer de nouvelles variétés de cultures adaptées aux besoins spécifiques des agriculteurs et des marchés. Ils investissent dans la recherche et le développement pour créer des plantes génétiquement modifiées résistantes aux ravageurs, aux conditions climatiques extrêmes et aux maladies, ce qui peut contribuer à une agriculture plus durable et productive.</w:t>
      </w:r>
    </w:p>
    <w:p w:rsidR="00CE0341" w:rsidRPr="00CE0341" w:rsidRDefault="00CE0341" w:rsidP="00CE0341">
      <w:r w:rsidRPr="00CE0341">
        <w:rPr>
          <w:b/>
          <w:bCs/>
        </w:rPr>
        <w:t>Conclusion :</w:t>
      </w:r>
    </w:p>
    <w:p w:rsidR="00CE0341" w:rsidRPr="00CE0341" w:rsidRDefault="00CE0341" w:rsidP="00CE0341">
      <w:pPr>
        <w:numPr>
          <w:ilvl w:val="0"/>
          <w:numId w:val="4"/>
        </w:numPr>
      </w:pPr>
      <w:r w:rsidRPr="00CE0341">
        <w:t>En conclusion, les OGM offrent plusieurs avantages potentiels, notamment en termes d'amélioration des rendements agricoles, de réduction de l'utilisation de produits chimiques et de création de cultures plus résistantes et nutritives. Cependant, il est important de reconnaître qu'il existe également des préoccupations concernant les risques pour l'environnement, la santé humaine et la biodiversité, ce qui soulève des débats et des questions éthiques quant à leur utilisation et leur réglementation.</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97A6B"/>
    <w:multiLevelType w:val="multilevel"/>
    <w:tmpl w:val="4E0EF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D95BD7"/>
    <w:multiLevelType w:val="multilevel"/>
    <w:tmpl w:val="30E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8464357"/>
    <w:multiLevelType w:val="multilevel"/>
    <w:tmpl w:val="5B9A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3E4E31"/>
    <w:multiLevelType w:val="multilevel"/>
    <w:tmpl w:val="E100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341"/>
    <w:rsid w:val="00CE0341"/>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87D51-E9F4-40C5-AE98-89D804DD3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37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1576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2024-02-20T16:21:00Z</dcterms:created>
  <dcterms:modified xsi:type="dcterms:W3CDTF">2024-02-20T16:22:00Z</dcterms:modified>
</cp:coreProperties>
</file>