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395" w:rsidRPr="00F22395" w:rsidRDefault="00F22395" w:rsidP="00F22395">
      <w:bookmarkStart w:id="0" w:name="_GoBack"/>
      <w:bookmarkEnd w:id="0"/>
      <w:r w:rsidRPr="00F22395">
        <w:rPr>
          <w:highlight w:val="yellow"/>
        </w:rPr>
        <w:t>"Quelles sont les conséquences du réchauffement climatique dans les échanges économiques intercontinentaux ?"</w:t>
      </w:r>
    </w:p>
    <w:p w:rsidR="00F22395" w:rsidRPr="00F22395" w:rsidRDefault="00F22395" w:rsidP="00F22395">
      <w:r w:rsidRPr="00F22395">
        <w:rPr>
          <w:b/>
          <w:bCs/>
        </w:rPr>
        <w:t>Les faits</w:t>
      </w:r>
    </w:p>
    <w:p w:rsidR="00F22395" w:rsidRPr="00F22395" w:rsidRDefault="00F22395" w:rsidP="00F22395">
      <w:pPr>
        <w:numPr>
          <w:ilvl w:val="0"/>
          <w:numId w:val="1"/>
        </w:numPr>
      </w:pPr>
      <w:r w:rsidRPr="00F22395">
        <w:t>Le réchauffement climatique a des répercussions majeures sur les échanges économiques intercontinentaux en perturbant les conditions météorologiques, les schémas de production agricole et les infrastructures de transport à l'échelle mondiale.</w:t>
      </w:r>
    </w:p>
    <w:p w:rsidR="00F22395" w:rsidRPr="00F22395" w:rsidRDefault="00F22395" w:rsidP="00F22395">
      <w:r w:rsidRPr="00F22395">
        <w:rPr>
          <w:b/>
          <w:bCs/>
        </w:rPr>
        <w:t>Les arguments adverses</w:t>
      </w:r>
    </w:p>
    <w:p w:rsidR="00F22395" w:rsidRPr="00F22395" w:rsidRDefault="00F22395" w:rsidP="00F22395">
      <w:pPr>
        <w:numPr>
          <w:ilvl w:val="0"/>
          <w:numId w:val="2"/>
        </w:numPr>
      </w:pPr>
      <w:r w:rsidRPr="00F22395">
        <w:t>Certains pourraient soutenir que les changements climatiques sont un phénomène naturel et que leur impact sur les échanges économiques est limité. Ils pourraient également affirmer que les économies sont résilientes et peuvent s'adapter aux conditions changeantes en ajustant leurs stratégies commerciales et leurs modèles de production.</w:t>
      </w:r>
    </w:p>
    <w:p w:rsidR="00F22395" w:rsidRPr="00F22395" w:rsidRDefault="00F22395" w:rsidP="00F22395">
      <w:r w:rsidRPr="00F22395">
        <w:rPr>
          <w:b/>
          <w:bCs/>
        </w:rPr>
        <w:t>La réfutation</w:t>
      </w:r>
    </w:p>
    <w:p w:rsidR="00F22395" w:rsidRPr="00F22395" w:rsidRDefault="00F22395" w:rsidP="00F22395">
      <w:pPr>
        <w:numPr>
          <w:ilvl w:val="0"/>
          <w:numId w:val="3"/>
        </w:numPr>
      </w:pPr>
      <w:r w:rsidRPr="00F22395">
        <w:t>Cependant, il est important de reconnaître que le réchauffement climatique est largement causé par les activités humaines, telles que l'augmentation des émissions de gaz à effet de serre résultant de la combustion de combustibles fossiles et de la déforestation. Ces changements ont des conséquences profondes sur les écosystèmes naturels, la disponibilité des ressources naturelles et la stabilité des conditions météorologiques, ce qui affecte directement les échanges économiques à l'échelle mondiale.</w:t>
      </w:r>
    </w:p>
    <w:p w:rsidR="00F22395" w:rsidRPr="00F22395" w:rsidRDefault="00F22395" w:rsidP="00F22395">
      <w:r w:rsidRPr="00F22395">
        <w:rPr>
          <w:b/>
          <w:bCs/>
        </w:rPr>
        <w:t>Les arguments favorables</w:t>
      </w:r>
    </w:p>
    <w:p w:rsidR="00F22395" w:rsidRPr="00F22395" w:rsidRDefault="00F22395" w:rsidP="00F22395">
      <w:pPr>
        <w:numPr>
          <w:ilvl w:val="0"/>
          <w:numId w:val="4"/>
        </w:numPr>
      </w:pPr>
      <w:r w:rsidRPr="00F22395">
        <w:t>Pour atténuer les effets néfastes du réchauffement climatique sur les échanges économiques intercontinentaux, il est impératif de prendre des mesures pour réduire les émissions de gaz à effet de serre, investir dans des infrastructures résilientes aux changements climatiques et promouvoir des pratiques commerciales durables. En renforçant la coopération internationale et en adoptant des politiques de développement durable, nous pouvons créer un environnement propice aux échanges économiques qui soit à la fois résilient aux effets du changement climatique et respectueux de l'environnement.</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0F8"/>
    <w:multiLevelType w:val="multilevel"/>
    <w:tmpl w:val="550C1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28435E5"/>
    <w:multiLevelType w:val="multilevel"/>
    <w:tmpl w:val="9AAAE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9DD69F2"/>
    <w:multiLevelType w:val="multilevel"/>
    <w:tmpl w:val="67465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8D22C95"/>
    <w:multiLevelType w:val="multilevel"/>
    <w:tmpl w:val="FC12D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395"/>
    <w:rsid w:val="00F22395"/>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A3181"/>
  <w15:chartTrackingRefBased/>
  <w15:docId w15:val="{5E20C5BC-BDDA-48B3-89AF-2E62A4218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373119">
      <w:bodyDiv w:val="1"/>
      <w:marLeft w:val="0"/>
      <w:marRight w:val="0"/>
      <w:marTop w:val="0"/>
      <w:marBottom w:val="0"/>
      <w:divBdr>
        <w:top w:val="none" w:sz="0" w:space="0" w:color="auto"/>
        <w:left w:val="none" w:sz="0" w:space="0" w:color="auto"/>
        <w:bottom w:val="none" w:sz="0" w:space="0" w:color="auto"/>
        <w:right w:val="none" w:sz="0" w:space="0" w:color="auto"/>
      </w:divBdr>
      <w:divsChild>
        <w:div w:id="1524129486">
          <w:marLeft w:val="0"/>
          <w:marRight w:val="0"/>
          <w:marTop w:val="0"/>
          <w:marBottom w:val="0"/>
          <w:divBdr>
            <w:top w:val="single" w:sz="2" w:space="0" w:color="E3E3E3"/>
            <w:left w:val="single" w:sz="2" w:space="0" w:color="E3E3E3"/>
            <w:bottom w:val="single" w:sz="2" w:space="0" w:color="E3E3E3"/>
            <w:right w:val="single" w:sz="2" w:space="0" w:color="E3E3E3"/>
          </w:divBdr>
          <w:divsChild>
            <w:div w:id="1575047489">
              <w:marLeft w:val="0"/>
              <w:marRight w:val="0"/>
              <w:marTop w:val="100"/>
              <w:marBottom w:val="100"/>
              <w:divBdr>
                <w:top w:val="single" w:sz="2" w:space="0" w:color="E3E3E3"/>
                <w:left w:val="single" w:sz="2" w:space="0" w:color="E3E3E3"/>
                <w:bottom w:val="single" w:sz="2" w:space="0" w:color="E3E3E3"/>
                <w:right w:val="single" w:sz="2" w:space="0" w:color="E3E3E3"/>
              </w:divBdr>
              <w:divsChild>
                <w:div w:id="1767383278">
                  <w:marLeft w:val="0"/>
                  <w:marRight w:val="0"/>
                  <w:marTop w:val="0"/>
                  <w:marBottom w:val="0"/>
                  <w:divBdr>
                    <w:top w:val="single" w:sz="2" w:space="0" w:color="E3E3E3"/>
                    <w:left w:val="single" w:sz="2" w:space="0" w:color="E3E3E3"/>
                    <w:bottom w:val="single" w:sz="2" w:space="0" w:color="E3E3E3"/>
                    <w:right w:val="single" w:sz="2" w:space="0" w:color="E3E3E3"/>
                  </w:divBdr>
                  <w:divsChild>
                    <w:div w:id="1786920270">
                      <w:marLeft w:val="0"/>
                      <w:marRight w:val="0"/>
                      <w:marTop w:val="0"/>
                      <w:marBottom w:val="0"/>
                      <w:divBdr>
                        <w:top w:val="single" w:sz="2" w:space="0" w:color="E3E3E3"/>
                        <w:left w:val="single" w:sz="2" w:space="0" w:color="E3E3E3"/>
                        <w:bottom w:val="single" w:sz="2" w:space="0" w:color="E3E3E3"/>
                        <w:right w:val="single" w:sz="2" w:space="0" w:color="E3E3E3"/>
                      </w:divBdr>
                      <w:divsChild>
                        <w:div w:id="329137055">
                          <w:marLeft w:val="0"/>
                          <w:marRight w:val="0"/>
                          <w:marTop w:val="0"/>
                          <w:marBottom w:val="0"/>
                          <w:divBdr>
                            <w:top w:val="single" w:sz="2" w:space="0" w:color="E3E3E3"/>
                            <w:left w:val="single" w:sz="2" w:space="0" w:color="E3E3E3"/>
                            <w:bottom w:val="single" w:sz="2" w:space="0" w:color="E3E3E3"/>
                            <w:right w:val="single" w:sz="2" w:space="0" w:color="E3E3E3"/>
                          </w:divBdr>
                          <w:divsChild>
                            <w:div w:id="1788618532">
                              <w:marLeft w:val="0"/>
                              <w:marRight w:val="0"/>
                              <w:marTop w:val="0"/>
                              <w:marBottom w:val="0"/>
                              <w:divBdr>
                                <w:top w:val="single" w:sz="2" w:space="0" w:color="E3E3E3"/>
                                <w:left w:val="single" w:sz="2" w:space="0" w:color="E3E3E3"/>
                                <w:bottom w:val="single" w:sz="2" w:space="0" w:color="E3E3E3"/>
                                <w:right w:val="single" w:sz="2" w:space="0" w:color="E3E3E3"/>
                              </w:divBdr>
                              <w:divsChild>
                                <w:div w:id="358431774">
                                  <w:marLeft w:val="0"/>
                                  <w:marRight w:val="0"/>
                                  <w:marTop w:val="0"/>
                                  <w:marBottom w:val="0"/>
                                  <w:divBdr>
                                    <w:top w:val="single" w:sz="2" w:space="0" w:color="E3E3E3"/>
                                    <w:left w:val="single" w:sz="2" w:space="0" w:color="E3E3E3"/>
                                    <w:bottom w:val="single" w:sz="2" w:space="0" w:color="E3E3E3"/>
                                    <w:right w:val="single" w:sz="2" w:space="0" w:color="E3E3E3"/>
                                  </w:divBdr>
                                  <w:divsChild>
                                    <w:div w:id="9912561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046755098">
          <w:marLeft w:val="0"/>
          <w:marRight w:val="0"/>
          <w:marTop w:val="0"/>
          <w:marBottom w:val="0"/>
          <w:divBdr>
            <w:top w:val="single" w:sz="2" w:space="0" w:color="E3E3E3"/>
            <w:left w:val="single" w:sz="2" w:space="0" w:color="E3E3E3"/>
            <w:bottom w:val="single" w:sz="2" w:space="0" w:color="E3E3E3"/>
            <w:right w:val="single" w:sz="2" w:space="0" w:color="E3E3E3"/>
          </w:divBdr>
          <w:divsChild>
            <w:div w:id="1477525542">
              <w:marLeft w:val="0"/>
              <w:marRight w:val="0"/>
              <w:marTop w:val="100"/>
              <w:marBottom w:val="100"/>
              <w:divBdr>
                <w:top w:val="single" w:sz="2" w:space="0" w:color="E3E3E3"/>
                <w:left w:val="single" w:sz="2" w:space="0" w:color="E3E3E3"/>
                <w:bottom w:val="single" w:sz="2" w:space="0" w:color="E3E3E3"/>
                <w:right w:val="single" w:sz="2" w:space="0" w:color="E3E3E3"/>
              </w:divBdr>
              <w:divsChild>
                <w:div w:id="1253394339">
                  <w:marLeft w:val="0"/>
                  <w:marRight w:val="0"/>
                  <w:marTop w:val="0"/>
                  <w:marBottom w:val="0"/>
                  <w:divBdr>
                    <w:top w:val="single" w:sz="2" w:space="0" w:color="E3E3E3"/>
                    <w:left w:val="single" w:sz="2" w:space="0" w:color="E3E3E3"/>
                    <w:bottom w:val="single" w:sz="2" w:space="0" w:color="E3E3E3"/>
                    <w:right w:val="single" w:sz="2" w:space="0" w:color="E3E3E3"/>
                  </w:divBdr>
                  <w:divsChild>
                    <w:div w:id="1878852428">
                      <w:marLeft w:val="0"/>
                      <w:marRight w:val="0"/>
                      <w:marTop w:val="0"/>
                      <w:marBottom w:val="0"/>
                      <w:divBdr>
                        <w:top w:val="single" w:sz="2" w:space="0" w:color="E3E3E3"/>
                        <w:left w:val="single" w:sz="2" w:space="0" w:color="E3E3E3"/>
                        <w:bottom w:val="single" w:sz="2" w:space="0" w:color="E3E3E3"/>
                        <w:right w:val="single" w:sz="2" w:space="0" w:color="E3E3E3"/>
                      </w:divBdr>
                      <w:divsChild>
                        <w:div w:id="693463731">
                          <w:marLeft w:val="0"/>
                          <w:marRight w:val="0"/>
                          <w:marTop w:val="0"/>
                          <w:marBottom w:val="0"/>
                          <w:divBdr>
                            <w:top w:val="single" w:sz="2" w:space="0" w:color="E3E3E3"/>
                            <w:left w:val="single" w:sz="2" w:space="0" w:color="E3E3E3"/>
                            <w:bottom w:val="single" w:sz="2" w:space="0" w:color="E3E3E3"/>
                            <w:right w:val="single" w:sz="2" w:space="0" w:color="E3E3E3"/>
                          </w:divBdr>
                          <w:divsChild>
                            <w:div w:id="1220242914">
                              <w:marLeft w:val="0"/>
                              <w:marRight w:val="0"/>
                              <w:marTop w:val="0"/>
                              <w:marBottom w:val="0"/>
                              <w:divBdr>
                                <w:top w:val="single" w:sz="2" w:space="0" w:color="E3E3E3"/>
                                <w:left w:val="single" w:sz="2" w:space="0" w:color="E3E3E3"/>
                                <w:bottom w:val="single" w:sz="2" w:space="0" w:color="E3E3E3"/>
                                <w:right w:val="single" w:sz="2" w:space="0" w:color="E3E3E3"/>
                              </w:divBdr>
                              <w:divsChild>
                                <w:div w:id="616062140">
                                  <w:marLeft w:val="0"/>
                                  <w:marRight w:val="0"/>
                                  <w:marTop w:val="0"/>
                                  <w:marBottom w:val="0"/>
                                  <w:divBdr>
                                    <w:top w:val="single" w:sz="2" w:space="0" w:color="E3E3E3"/>
                                    <w:left w:val="single" w:sz="2" w:space="0" w:color="E3E3E3"/>
                                    <w:bottom w:val="single" w:sz="2" w:space="0" w:color="E3E3E3"/>
                                    <w:right w:val="single" w:sz="2" w:space="0" w:color="E3E3E3"/>
                                  </w:divBdr>
                                  <w:divsChild>
                                    <w:div w:id="8302225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75080842">
                      <w:marLeft w:val="0"/>
                      <w:marRight w:val="0"/>
                      <w:marTop w:val="0"/>
                      <w:marBottom w:val="0"/>
                      <w:divBdr>
                        <w:top w:val="single" w:sz="2" w:space="0" w:color="E3E3E3"/>
                        <w:left w:val="single" w:sz="2" w:space="0" w:color="E3E3E3"/>
                        <w:bottom w:val="single" w:sz="2" w:space="0" w:color="E3E3E3"/>
                        <w:right w:val="single" w:sz="2" w:space="0" w:color="E3E3E3"/>
                      </w:divBdr>
                      <w:divsChild>
                        <w:div w:id="354422570">
                          <w:marLeft w:val="0"/>
                          <w:marRight w:val="0"/>
                          <w:marTop w:val="0"/>
                          <w:marBottom w:val="0"/>
                          <w:divBdr>
                            <w:top w:val="single" w:sz="2" w:space="0" w:color="E3E3E3"/>
                            <w:left w:val="single" w:sz="2" w:space="0" w:color="E3E3E3"/>
                            <w:bottom w:val="single" w:sz="2" w:space="0" w:color="E3E3E3"/>
                            <w:right w:val="single" w:sz="2" w:space="0" w:color="E3E3E3"/>
                          </w:divBdr>
                        </w:div>
                        <w:div w:id="1753577342">
                          <w:marLeft w:val="0"/>
                          <w:marRight w:val="0"/>
                          <w:marTop w:val="0"/>
                          <w:marBottom w:val="0"/>
                          <w:divBdr>
                            <w:top w:val="single" w:sz="2" w:space="0" w:color="E3E3E3"/>
                            <w:left w:val="single" w:sz="2" w:space="0" w:color="E3E3E3"/>
                            <w:bottom w:val="single" w:sz="2" w:space="0" w:color="E3E3E3"/>
                            <w:right w:val="single" w:sz="2" w:space="0" w:color="E3E3E3"/>
                          </w:divBdr>
                          <w:divsChild>
                            <w:div w:id="1574006164">
                              <w:marLeft w:val="0"/>
                              <w:marRight w:val="0"/>
                              <w:marTop w:val="0"/>
                              <w:marBottom w:val="0"/>
                              <w:divBdr>
                                <w:top w:val="single" w:sz="2" w:space="0" w:color="E3E3E3"/>
                                <w:left w:val="single" w:sz="2" w:space="0" w:color="E3E3E3"/>
                                <w:bottom w:val="single" w:sz="2" w:space="0" w:color="E3E3E3"/>
                                <w:right w:val="single" w:sz="2" w:space="0" w:color="E3E3E3"/>
                              </w:divBdr>
                              <w:divsChild>
                                <w:div w:id="1098984170">
                                  <w:marLeft w:val="0"/>
                                  <w:marRight w:val="0"/>
                                  <w:marTop w:val="0"/>
                                  <w:marBottom w:val="0"/>
                                  <w:divBdr>
                                    <w:top w:val="single" w:sz="2" w:space="0" w:color="E3E3E3"/>
                                    <w:left w:val="single" w:sz="2" w:space="0" w:color="E3E3E3"/>
                                    <w:bottom w:val="single" w:sz="2" w:space="0" w:color="E3E3E3"/>
                                    <w:right w:val="single" w:sz="2" w:space="0" w:color="E3E3E3"/>
                                  </w:divBdr>
                                  <w:divsChild>
                                    <w:div w:id="15745087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1579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2024-02-20T17:03:00Z</dcterms:created>
  <dcterms:modified xsi:type="dcterms:W3CDTF">2024-02-20T17:03:00Z</dcterms:modified>
</cp:coreProperties>
</file>