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A08" w:rsidRDefault="00063A08" w:rsidP="00063A08">
      <w:pPr>
        <w:rPr>
          <w:b/>
          <w:bCs/>
        </w:rPr>
      </w:pPr>
      <w:r w:rsidRPr="00063A08">
        <w:rPr>
          <w:b/>
          <w:bCs/>
        </w:rPr>
        <w:t xml:space="preserve">Le </w:t>
      </w:r>
      <w:r w:rsidR="00F7727D">
        <w:rPr>
          <w:b/>
          <w:bCs/>
        </w:rPr>
        <w:t>« </w:t>
      </w:r>
      <w:r w:rsidRPr="00063A08">
        <w:rPr>
          <w:b/>
          <w:bCs/>
        </w:rPr>
        <w:t>Plan sous forme de Classification</w:t>
      </w:r>
      <w:r w:rsidR="00F7727D">
        <w:rPr>
          <w:b/>
          <w:bCs/>
        </w:rPr>
        <w:t> »</w:t>
      </w:r>
      <w:r w:rsidRPr="00063A08">
        <w:rPr>
          <w:b/>
          <w:bCs/>
        </w:rPr>
        <w:t xml:space="preserve"> pour le Grand Oral : </w:t>
      </w:r>
    </w:p>
    <w:p w:rsidR="00063A08" w:rsidRPr="00063A08" w:rsidRDefault="00063A08" w:rsidP="00063A08">
      <w:r w:rsidRPr="00F7727D">
        <w:rPr>
          <w:b/>
          <w:bCs/>
          <w:highlight w:val="yellow"/>
        </w:rPr>
        <w:t>"Comment les mathématiques permettent-elles de construire et d’interpréter des sondages ?"</w:t>
      </w:r>
    </w:p>
    <w:p w:rsidR="00063A08" w:rsidRPr="00063A08" w:rsidRDefault="00F7727D" w:rsidP="00063A08">
      <w:r>
        <w:rPr>
          <w:b/>
          <w:bCs/>
        </w:rPr>
        <w:t>L'organisation de la présentation sous forme de critères d'é</w:t>
      </w:r>
      <w:r w:rsidR="00063A08" w:rsidRPr="00063A08">
        <w:rPr>
          <w:b/>
          <w:bCs/>
        </w:rPr>
        <w:t>valuation :</w:t>
      </w:r>
      <w:r w:rsidR="00063A08">
        <w:t xml:space="preserve"> p</w:t>
      </w:r>
      <w:r w:rsidR="00063A08" w:rsidRPr="00063A08">
        <w:t>our examiner comment les mathématiques sont utilisées pour construire et interpréter des sondages, nous prendrons en compte les critères suivants :</w:t>
      </w:r>
    </w:p>
    <w:p w:rsidR="00063A08" w:rsidRPr="00063A08" w:rsidRDefault="00063A08" w:rsidP="00063A08">
      <w:pPr>
        <w:numPr>
          <w:ilvl w:val="0"/>
          <w:numId w:val="1"/>
        </w:numPr>
      </w:pPr>
      <w:r>
        <w:t>Méthodes d'échantillonnage : p</w:t>
      </w:r>
      <w:r w:rsidRPr="00063A08">
        <w:t>résentation des différentes techniques d'échantillonnage utilisées pour sélectionner un sous-ensemble représentatif de la population.</w:t>
      </w:r>
    </w:p>
    <w:p w:rsidR="00063A08" w:rsidRPr="00063A08" w:rsidRDefault="00063A08" w:rsidP="00063A08">
      <w:pPr>
        <w:numPr>
          <w:ilvl w:val="0"/>
          <w:numId w:val="1"/>
        </w:numPr>
      </w:pPr>
      <w:r>
        <w:t>Théorie de l'échantillonnage : e</w:t>
      </w:r>
      <w:r w:rsidRPr="00063A08">
        <w:t>xplication des principes statistiques sous-jacents qui garantissent la validité des résultats du sondage.</w:t>
      </w:r>
    </w:p>
    <w:p w:rsidR="00063A08" w:rsidRPr="00063A08" w:rsidRDefault="00063A08" w:rsidP="00063A08">
      <w:pPr>
        <w:numPr>
          <w:ilvl w:val="0"/>
          <w:numId w:val="1"/>
        </w:numPr>
      </w:pPr>
      <w:r>
        <w:t>Analyse des données : u</w:t>
      </w:r>
      <w:r w:rsidRPr="00063A08">
        <w:t>tilisation de techniques mathématiques pour analyser les réponses des sondages et en tirer des conclusions.</w:t>
      </w:r>
    </w:p>
    <w:p w:rsidR="00063A08" w:rsidRPr="00063A08" w:rsidRDefault="00063A08" w:rsidP="00063A08">
      <w:pPr>
        <w:numPr>
          <w:ilvl w:val="0"/>
          <w:numId w:val="1"/>
        </w:numPr>
      </w:pPr>
      <w:r>
        <w:t>Erreurs et biais : i</w:t>
      </w:r>
      <w:r w:rsidRPr="00063A08">
        <w:t>dentification des sources potentielles d'erreur et de biais dans les sondages et des méthodes pour les minimiser.</w:t>
      </w:r>
    </w:p>
    <w:p w:rsidR="00063A08" w:rsidRPr="00063A08" w:rsidRDefault="00063A08" w:rsidP="00063A08">
      <w:r w:rsidRPr="00063A08">
        <w:rPr>
          <w:b/>
          <w:bCs/>
        </w:rPr>
        <w:t>Classification :</w:t>
      </w:r>
      <w:r>
        <w:t xml:space="preserve"> s</w:t>
      </w:r>
      <w:r w:rsidRPr="00063A08">
        <w:t>ur la base de ces critères, nous pouvons classer la manière dont les mathématiques permettent de construire et d'interpréter des sondages comme suit :</w:t>
      </w:r>
    </w:p>
    <w:p w:rsidR="00063A08" w:rsidRPr="00063A08" w:rsidRDefault="00063A08" w:rsidP="00063A08">
      <w:pPr>
        <w:numPr>
          <w:ilvl w:val="0"/>
          <w:numId w:val="2"/>
        </w:numPr>
      </w:pPr>
      <w:r w:rsidRPr="00063A08">
        <w:rPr>
          <w:b/>
          <w:bCs/>
        </w:rPr>
        <w:t>Méthodes d'Échantillonnage :</w:t>
      </w:r>
    </w:p>
    <w:p w:rsidR="00063A08" w:rsidRPr="00063A08" w:rsidRDefault="00063A08" w:rsidP="00063A08">
      <w:pPr>
        <w:numPr>
          <w:ilvl w:val="1"/>
          <w:numId w:val="2"/>
        </w:numPr>
      </w:pPr>
      <w:r w:rsidRPr="00063A08">
        <w:t>Les méthodes d'échantillonnage telles que l'échantillonnage aléatoire simple, l'échantillonnage stratifié et l'échantillonnage par grappes sont utilisées pour sélectionner un échantillon représentatif de la population cible. Ces techniques garantissent que chaque individu de la population a une chance égale d'être sélectionné, ce qui est essentiel pour obtenir des résultats fiables.</w:t>
      </w:r>
    </w:p>
    <w:p w:rsidR="00063A08" w:rsidRPr="00063A08" w:rsidRDefault="00063A08" w:rsidP="00063A08">
      <w:pPr>
        <w:numPr>
          <w:ilvl w:val="0"/>
          <w:numId w:val="2"/>
        </w:numPr>
      </w:pPr>
      <w:r w:rsidRPr="00063A08">
        <w:rPr>
          <w:b/>
          <w:bCs/>
        </w:rPr>
        <w:t>Théorie de l'Échantillonnage :</w:t>
      </w:r>
    </w:p>
    <w:p w:rsidR="00063A08" w:rsidRPr="00063A08" w:rsidRDefault="00063A08" w:rsidP="00063A08">
      <w:pPr>
        <w:numPr>
          <w:ilvl w:val="1"/>
          <w:numId w:val="2"/>
        </w:numPr>
      </w:pPr>
      <w:r w:rsidRPr="00063A08">
        <w:t>La théorie de l'échantillonnage fournit un cadre mathématique pour évaluer la fiabilité des résultats du sondage. Des concepts tels que la marge d'erreur et l'intervalle de confiance permettent d'estimer la précision des estimations basées sur l'échantillon et d'évaluer la probabilité que les résultats reflètent fidèlement les caractéristiques de la population entière.</w:t>
      </w:r>
    </w:p>
    <w:p w:rsidR="00063A08" w:rsidRPr="00063A08" w:rsidRDefault="00F7727D" w:rsidP="00063A08">
      <w:pPr>
        <w:numPr>
          <w:ilvl w:val="0"/>
          <w:numId w:val="2"/>
        </w:numPr>
      </w:pPr>
      <w:r>
        <w:rPr>
          <w:b/>
          <w:bCs/>
        </w:rPr>
        <w:t>Analyse des d</w:t>
      </w:r>
      <w:r w:rsidR="00063A08" w:rsidRPr="00063A08">
        <w:rPr>
          <w:b/>
          <w:bCs/>
        </w:rPr>
        <w:t>onnées :</w:t>
      </w:r>
    </w:p>
    <w:p w:rsidR="00063A08" w:rsidRPr="00063A08" w:rsidRDefault="00063A08" w:rsidP="00063A08">
      <w:pPr>
        <w:numPr>
          <w:ilvl w:val="1"/>
          <w:numId w:val="2"/>
        </w:numPr>
      </w:pPr>
      <w:r w:rsidRPr="00063A08">
        <w:t>Une fois les données du sondage collectées, des techniques mathématiques telles que l'analyse statistique descriptives, les tests d'hypothèses et les modèles de régression peuvent être utilisées pour analyser les réponses et identifier les tendances significatives. Ces analyses permettent de tirer des conclusions sur les attitudes, les opinions ou les comportements de la population étudiée.</w:t>
      </w:r>
    </w:p>
    <w:p w:rsidR="00063A08" w:rsidRPr="00063A08" w:rsidRDefault="00F7727D" w:rsidP="00063A08">
      <w:pPr>
        <w:numPr>
          <w:ilvl w:val="0"/>
          <w:numId w:val="2"/>
        </w:numPr>
      </w:pPr>
      <w:r>
        <w:rPr>
          <w:b/>
          <w:bCs/>
        </w:rPr>
        <w:t>Erreurs et b</w:t>
      </w:r>
      <w:bookmarkStart w:id="0" w:name="_GoBack"/>
      <w:bookmarkEnd w:id="0"/>
      <w:r w:rsidR="00063A08" w:rsidRPr="00063A08">
        <w:rPr>
          <w:b/>
          <w:bCs/>
        </w:rPr>
        <w:t>iais :</w:t>
      </w:r>
    </w:p>
    <w:p w:rsidR="00063A08" w:rsidRPr="00063A08" w:rsidRDefault="00063A08" w:rsidP="00063A08">
      <w:pPr>
        <w:numPr>
          <w:ilvl w:val="1"/>
          <w:numId w:val="2"/>
        </w:numPr>
      </w:pPr>
      <w:r w:rsidRPr="00063A08">
        <w:t>Les mathématiques sont également utilisées pour détecter et corriger les erreurs et les biais potentiels dans les sondages. Des techniques telles que le redressement des poids et l'ajustement des échantillons peuvent être utilisées pour compenser les distorsions causées par des facteurs tels que le non-réponse ou la surreprésentation de certains groupes.</w:t>
      </w:r>
    </w:p>
    <w:p w:rsidR="00063A08" w:rsidRPr="00063A08" w:rsidRDefault="00063A08" w:rsidP="00063A08">
      <w:r w:rsidRPr="00063A08">
        <w:rPr>
          <w:b/>
          <w:bCs/>
        </w:rPr>
        <w:lastRenderedPageBreak/>
        <w:t>Conclusion :</w:t>
      </w:r>
      <w:r w:rsidRPr="00063A08">
        <w:t xml:space="preserve"> Les mathématiques jouent un rôle essentiel dans la construction et l'interprétation des sondages en fournissant des méthodes rigoureuses pour sélectionner des échantillons représentatifs, évaluer la précision des estimations, analyser les données et détecter les erreurs potentielles. En combinant des techniques d'échantillonnage appropriées avec des analyses statistiques robustes, il est possible de produire des résultats de sondage fiables et informatifs qui permettent de mieux comprendre les opinions et les attitudes de la population étudiée.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57BC8"/>
    <w:multiLevelType w:val="multilevel"/>
    <w:tmpl w:val="F41462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7DD5219"/>
    <w:multiLevelType w:val="multilevel"/>
    <w:tmpl w:val="96386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08"/>
    <w:rsid w:val="00063A08"/>
    <w:rsid w:val="00F264D6"/>
    <w:rsid w:val="00F772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E8E9"/>
  <w15:chartTrackingRefBased/>
  <w15:docId w15:val="{266448AB-A332-41BB-83A7-7FC5B7F4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50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505</Words>
  <Characters>2781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2024-02-20T15:04:00Z</dcterms:created>
  <dcterms:modified xsi:type="dcterms:W3CDTF">2024-02-20T15:26:00Z</dcterms:modified>
</cp:coreProperties>
</file>