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194" w:rsidRDefault="00960194" w:rsidP="00960194">
      <w:pPr>
        <w:rPr>
          <w:b/>
          <w:bCs/>
        </w:rPr>
      </w:pPr>
      <w:r w:rsidRPr="00960194">
        <w:rPr>
          <w:b/>
          <w:bCs/>
        </w:rPr>
        <w:t xml:space="preserve">Le </w:t>
      </w:r>
      <w:r>
        <w:rPr>
          <w:b/>
          <w:bCs/>
        </w:rPr>
        <w:t>« </w:t>
      </w:r>
      <w:r w:rsidRPr="00960194">
        <w:rPr>
          <w:b/>
          <w:bCs/>
        </w:rPr>
        <w:t>Plan sous forme de Classification</w:t>
      </w:r>
      <w:r>
        <w:rPr>
          <w:b/>
          <w:bCs/>
        </w:rPr>
        <w:t> »</w:t>
      </w:r>
      <w:r w:rsidRPr="00960194">
        <w:rPr>
          <w:b/>
          <w:bCs/>
        </w:rPr>
        <w:t xml:space="preserve"> pour le Grand Oral :</w:t>
      </w:r>
    </w:p>
    <w:p w:rsidR="00960194" w:rsidRPr="00960194" w:rsidRDefault="00960194" w:rsidP="00960194">
      <w:r w:rsidRPr="00960194">
        <w:rPr>
          <w:b/>
          <w:bCs/>
        </w:rPr>
        <w:t xml:space="preserve"> </w:t>
      </w:r>
      <w:r w:rsidRPr="00214007">
        <w:rPr>
          <w:b/>
          <w:bCs/>
          <w:highlight w:val="yellow"/>
        </w:rPr>
        <w:t>"Pourquoi l’espace devient-il le terrain de jeu des entreprises privées ?"</w:t>
      </w:r>
    </w:p>
    <w:p w:rsidR="00960194" w:rsidRPr="00960194" w:rsidRDefault="00960194" w:rsidP="00960194">
      <w:r>
        <w:rPr>
          <w:b/>
          <w:bCs/>
        </w:rPr>
        <w:t>L'organisation de la présentation sous forme de critères d'é</w:t>
      </w:r>
      <w:r w:rsidRPr="00960194">
        <w:rPr>
          <w:b/>
          <w:bCs/>
        </w:rPr>
        <w:t>valuation :</w:t>
      </w:r>
      <w:r w:rsidRPr="00960194">
        <w:t xml:space="preserve"> </w:t>
      </w:r>
      <w:r>
        <w:t>p</w:t>
      </w:r>
      <w:r w:rsidRPr="00960194">
        <w:t>our analyser pourquoi l'espace devient le terrain de jeu des entreprises privées, nous prendrons en compte les critères suivants :</w:t>
      </w:r>
    </w:p>
    <w:p w:rsidR="00960194" w:rsidRPr="00960194" w:rsidRDefault="00960194" w:rsidP="00960194">
      <w:pPr>
        <w:numPr>
          <w:ilvl w:val="0"/>
          <w:numId w:val="1"/>
        </w:numPr>
      </w:pPr>
      <w:r w:rsidRPr="00960194">
        <w:t>Avantages de l</w:t>
      </w:r>
      <w:r w:rsidR="00214007">
        <w:t>'exploration spatiale privée : i</w:t>
      </w:r>
      <w:r w:rsidRPr="00960194">
        <w:t>dentification des avantages pour les entreprises privées à s'engager dans l'exploration spatiale.</w:t>
      </w:r>
    </w:p>
    <w:p w:rsidR="00960194" w:rsidRPr="00960194" w:rsidRDefault="00960194" w:rsidP="00960194">
      <w:pPr>
        <w:numPr>
          <w:ilvl w:val="0"/>
          <w:numId w:val="1"/>
        </w:numPr>
      </w:pPr>
      <w:r w:rsidRPr="00960194">
        <w:t>Nouvell</w:t>
      </w:r>
      <w:r w:rsidR="00214007">
        <w:t>es opportunités commerciales : e</w:t>
      </w:r>
      <w:r w:rsidRPr="00960194">
        <w:t>xploration des opportunités commerciales émergentes dans le domaine spatial.</w:t>
      </w:r>
    </w:p>
    <w:p w:rsidR="00960194" w:rsidRPr="00960194" w:rsidRDefault="00960194" w:rsidP="00960194">
      <w:pPr>
        <w:numPr>
          <w:ilvl w:val="0"/>
          <w:numId w:val="1"/>
        </w:numPr>
      </w:pPr>
      <w:r w:rsidRPr="00960194">
        <w:t>Démocrati</w:t>
      </w:r>
      <w:r w:rsidR="00214007">
        <w:t>sation de l'accès à l'espace : a</w:t>
      </w:r>
      <w:r w:rsidRPr="00960194">
        <w:t>nalyse de la réduction des coûts et de la facilitation de l'accès à l'espace pour les entreprises privées.</w:t>
      </w:r>
    </w:p>
    <w:p w:rsidR="00960194" w:rsidRPr="00960194" w:rsidRDefault="00214007" w:rsidP="00960194">
      <w:pPr>
        <w:numPr>
          <w:ilvl w:val="0"/>
          <w:numId w:val="1"/>
        </w:numPr>
      </w:pPr>
      <w:r>
        <w:t>Compétition internationale : d</w:t>
      </w:r>
      <w:bookmarkStart w:id="0" w:name="_GoBack"/>
      <w:bookmarkEnd w:id="0"/>
      <w:r w:rsidR="00960194" w:rsidRPr="00960194">
        <w:t>iscussion de la concurrence entre les entreprises privées et les agences spatiales nationales dans la conquête de l'espace.</w:t>
      </w:r>
    </w:p>
    <w:p w:rsidR="00960194" w:rsidRPr="00960194" w:rsidRDefault="00960194" w:rsidP="00960194">
      <w:r w:rsidRPr="00960194">
        <w:rPr>
          <w:b/>
          <w:bCs/>
        </w:rPr>
        <w:t>Classification :</w:t>
      </w:r>
      <w:r>
        <w:t xml:space="preserve"> s</w:t>
      </w:r>
      <w:r w:rsidRPr="00960194">
        <w:t>ur la base de ces critères, nous pouvons classer pourquoi l'espace devient le terrain de jeu des entreprises privées comme suit :</w:t>
      </w:r>
    </w:p>
    <w:p w:rsidR="00960194" w:rsidRPr="00960194" w:rsidRDefault="00960194" w:rsidP="00960194">
      <w:pPr>
        <w:numPr>
          <w:ilvl w:val="0"/>
          <w:numId w:val="2"/>
        </w:numPr>
      </w:pPr>
      <w:r w:rsidRPr="00960194">
        <w:rPr>
          <w:b/>
          <w:bCs/>
        </w:rPr>
        <w:t>Avantages de l'Exploration Spatiale Privée :</w:t>
      </w:r>
    </w:p>
    <w:p w:rsidR="00960194" w:rsidRPr="00960194" w:rsidRDefault="00960194" w:rsidP="00960194">
      <w:pPr>
        <w:numPr>
          <w:ilvl w:val="1"/>
          <w:numId w:val="2"/>
        </w:numPr>
      </w:pPr>
      <w:r w:rsidRPr="00960194">
        <w:t>Les entreprises privées sont motivées par la possibilité de réaliser des profits en exploitant les ressources spatiales, en fournissant des services de lancement et de transport vers l'espace, en développant des technologies innovantes, et en collaborant avec des agences spatiales et des organisations internationales.</w:t>
      </w:r>
    </w:p>
    <w:p w:rsidR="00960194" w:rsidRPr="00960194" w:rsidRDefault="00960194" w:rsidP="00960194">
      <w:pPr>
        <w:numPr>
          <w:ilvl w:val="0"/>
          <w:numId w:val="2"/>
        </w:numPr>
      </w:pPr>
      <w:r w:rsidRPr="00960194">
        <w:rPr>
          <w:b/>
          <w:bCs/>
        </w:rPr>
        <w:t>Nouvelles Opportunités Commerciales :</w:t>
      </w:r>
    </w:p>
    <w:p w:rsidR="00960194" w:rsidRPr="00960194" w:rsidRDefault="00960194" w:rsidP="00960194">
      <w:pPr>
        <w:numPr>
          <w:ilvl w:val="1"/>
          <w:numId w:val="2"/>
        </w:numPr>
      </w:pPr>
      <w:r w:rsidRPr="00960194">
        <w:t>L'exploration spatiale ouvre de nouvelles opportunités commerciales dans des domaines tels que les télécommunications, l'imagerie satellite, le tourisme spatial, l'exploitation minière des astéroïdes, la recherche scientifique et le développement de technologies spatiales avancées.</w:t>
      </w:r>
    </w:p>
    <w:p w:rsidR="00960194" w:rsidRPr="00960194" w:rsidRDefault="00960194" w:rsidP="00960194">
      <w:pPr>
        <w:numPr>
          <w:ilvl w:val="0"/>
          <w:numId w:val="2"/>
        </w:numPr>
      </w:pPr>
      <w:r w:rsidRPr="00960194">
        <w:rPr>
          <w:b/>
          <w:bCs/>
        </w:rPr>
        <w:t>Démocratisation de l'Accès à l'Espace :</w:t>
      </w:r>
    </w:p>
    <w:p w:rsidR="00960194" w:rsidRPr="00960194" w:rsidRDefault="00960194" w:rsidP="00960194">
      <w:pPr>
        <w:numPr>
          <w:ilvl w:val="1"/>
          <w:numId w:val="2"/>
        </w:numPr>
      </w:pPr>
      <w:r w:rsidRPr="00960194">
        <w:t>Les progrès technologiques, les initiatives gouvernementales et la concurrence entre les entreprises ont contribué à réduire les coûts et à démocratiser l'accès à l'espace. Cela permet aux petites entreprises et aux startups d'entrer sur le marché spatial et de participer à l'exploration et à l'exploitation des ressources spatiales.</w:t>
      </w:r>
    </w:p>
    <w:p w:rsidR="00960194" w:rsidRPr="00960194" w:rsidRDefault="00960194" w:rsidP="00960194">
      <w:pPr>
        <w:numPr>
          <w:ilvl w:val="0"/>
          <w:numId w:val="2"/>
        </w:numPr>
      </w:pPr>
      <w:r w:rsidRPr="00960194">
        <w:rPr>
          <w:b/>
          <w:bCs/>
        </w:rPr>
        <w:t>Compétition Internationale :</w:t>
      </w:r>
    </w:p>
    <w:p w:rsidR="00960194" w:rsidRPr="00960194" w:rsidRDefault="00960194" w:rsidP="00960194">
      <w:pPr>
        <w:numPr>
          <w:ilvl w:val="1"/>
          <w:numId w:val="2"/>
        </w:numPr>
      </w:pPr>
      <w:r w:rsidRPr="00960194">
        <w:t>La compétition entre les entreprises privées et les agences spatiales nationales, ainsi qu'entre les différentes entreprises privées elles-mêmes, intensifie la course à l'espace. Cette compétition stimule l'innovation, réduit les coûts et favorise le développement de nouvelles technologies spatiales.</w:t>
      </w:r>
    </w:p>
    <w:p w:rsidR="00960194" w:rsidRPr="00960194" w:rsidRDefault="00960194" w:rsidP="00960194">
      <w:r w:rsidRPr="00960194">
        <w:rPr>
          <w:b/>
          <w:bCs/>
        </w:rPr>
        <w:t>Conclusion :</w:t>
      </w:r>
      <w:r w:rsidRPr="00960194">
        <w:t xml:space="preserve"> L'espace devient de plus en plus le terrain de jeu des entreprises privées en raison des avantages potentiels, des nouvelles opportunités commerciales, de la démocratisation de l'accès à l'espace et de la compétition internationale croissante. Cette tendance transforme le paysage spatial et ouvre de nouvelles perspectives pour l'exploration, l'exploitation et la colonisation de l'espace.</w:t>
      </w:r>
    </w:p>
    <w:p w:rsidR="00F264D6" w:rsidRDefault="00F264D6"/>
    <w:sectPr w:rsidR="00F264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0E12"/>
    <w:multiLevelType w:val="multilevel"/>
    <w:tmpl w:val="14568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0C2DDF"/>
    <w:multiLevelType w:val="multilevel"/>
    <w:tmpl w:val="07C09D6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194"/>
    <w:rsid w:val="00214007"/>
    <w:rsid w:val="00960194"/>
    <w:rsid w:val="00F26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62D3"/>
  <w15:chartTrackingRefBased/>
  <w15:docId w15:val="{30DD09A3-10C6-4781-AAA7-D3D2CC6D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1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438</Words>
  <Characters>2411</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dc:creator>
  <cp:keywords/>
  <dc:description/>
  <cp:lastModifiedBy>Michel</cp:lastModifiedBy>
  <cp:revision>2</cp:revision>
  <dcterms:created xsi:type="dcterms:W3CDTF">2024-02-20T15:12:00Z</dcterms:created>
  <dcterms:modified xsi:type="dcterms:W3CDTF">2024-02-20T15:21:00Z</dcterms:modified>
</cp:coreProperties>
</file>