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44F" w:rsidRPr="00AA644F" w:rsidRDefault="00AA644F" w:rsidP="00AA644F">
      <w:bookmarkStart w:id="0" w:name="_GoBack"/>
      <w:bookmarkEnd w:id="0"/>
      <w:r w:rsidRPr="00AA644F">
        <w:rPr>
          <w:highlight w:val="yellow"/>
        </w:rPr>
        <w:t>"Méthode des trapèzes et méthode de Simpson : en quoi ces méthodes sont faciles à programmer ?"</w:t>
      </w:r>
    </w:p>
    <w:p w:rsidR="00AA644F" w:rsidRPr="00AA644F" w:rsidRDefault="00AA644F" w:rsidP="00AA644F">
      <w:r w:rsidRPr="00AA644F">
        <w:rPr>
          <w:b/>
          <w:bCs/>
        </w:rPr>
        <w:t>Les faits</w:t>
      </w:r>
    </w:p>
    <w:p w:rsidR="00AA644F" w:rsidRPr="00AA644F" w:rsidRDefault="00AA644F" w:rsidP="00AA644F">
      <w:pPr>
        <w:numPr>
          <w:ilvl w:val="0"/>
          <w:numId w:val="1"/>
        </w:numPr>
      </w:pPr>
      <w:r w:rsidRPr="00AA644F">
        <w:t>La méthode des trapèzes et la méthode de Simpson sont deux techniques couramment utilisées en analyse numérique pour estimer l'intégrale d'une fonction sur un intervalle donné. Elles sont largement utilisées dans de nombreux domaines, y compris la physique, l'ingénierie et les sciences informatiques.</w:t>
      </w:r>
    </w:p>
    <w:p w:rsidR="00AA644F" w:rsidRPr="00AA644F" w:rsidRDefault="00AA644F" w:rsidP="00AA644F">
      <w:r w:rsidRPr="00AA644F">
        <w:rPr>
          <w:b/>
          <w:bCs/>
        </w:rPr>
        <w:t>Les arguments adverses</w:t>
      </w:r>
    </w:p>
    <w:p w:rsidR="00AA644F" w:rsidRPr="00AA644F" w:rsidRDefault="00AA644F" w:rsidP="00AA644F">
      <w:pPr>
        <w:numPr>
          <w:ilvl w:val="0"/>
          <w:numId w:val="2"/>
        </w:numPr>
      </w:pPr>
      <w:r w:rsidRPr="00AA644F">
        <w:t>Certains pourraient soutenir que la mise en œuvre de ces méthodes nécessite une compréhension approfondie des concepts mathématiques sous-jacents et une certaine expertise en programmation. De plus, ils pourraient affirmer que la complexité des formules et des algorithmes utilisés rend difficile la programmation efficace de ces méthodes.</w:t>
      </w:r>
    </w:p>
    <w:p w:rsidR="00AA644F" w:rsidRPr="00AA644F" w:rsidRDefault="00AA644F" w:rsidP="00AA644F">
      <w:r w:rsidRPr="00AA644F">
        <w:rPr>
          <w:b/>
          <w:bCs/>
        </w:rPr>
        <w:t>La réfutation</w:t>
      </w:r>
    </w:p>
    <w:p w:rsidR="00AA644F" w:rsidRPr="00AA644F" w:rsidRDefault="00AA644F" w:rsidP="00AA644F">
      <w:pPr>
        <w:numPr>
          <w:ilvl w:val="0"/>
          <w:numId w:val="3"/>
        </w:numPr>
      </w:pPr>
      <w:r w:rsidRPr="00AA644F">
        <w:t>Cependant, il est important de noter que la méthode des trapèzes et la méthode de Simpson sont relativement simples à comprendre et à mettre en œuvre une fois que les principes de base sont compris. Les formules utilisées pour calculer les approximations sont généralement assez directes et peuvent être facilement traduites en code informatique. De plus, de nombreuses ressources et tutoriels sont disponibles en ligne pour aider les programmeurs à mettre en œuvre ces méthodes de manière efficace.</w:t>
      </w:r>
    </w:p>
    <w:p w:rsidR="00AA644F" w:rsidRPr="00AA644F" w:rsidRDefault="00AA644F" w:rsidP="00AA644F">
      <w:r w:rsidRPr="00AA644F">
        <w:rPr>
          <w:b/>
          <w:bCs/>
        </w:rPr>
        <w:t>Les arguments favorables</w:t>
      </w:r>
    </w:p>
    <w:p w:rsidR="00AA644F" w:rsidRPr="00AA644F" w:rsidRDefault="00AA644F" w:rsidP="00AA644F">
      <w:pPr>
        <w:numPr>
          <w:ilvl w:val="0"/>
          <w:numId w:val="4"/>
        </w:numPr>
      </w:pPr>
      <w:r w:rsidRPr="00AA644F">
        <w:t>En effet, la méthode des trapèzes et la méthode de Simpson sont souvent préférées pour leur simplicité et leur efficacité en termes de calcul numérique. Elles nécessitent un nombre relativement faible d'itérations pour obtenir des résultats précis, ce qui les rend attrayantes pour une utilisation pratique dans des applications informatiques. De plus, en utilisant des techniques de programmation avancées telles que la vectorisation et l'optimisation des boucles, il est possible d'améliorer encore la performance de ces méthodes et de les rendre encore plus accessibles aux programmeurs de tous niveaux.</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07811"/>
    <w:multiLevelType w:val="multilevel"/>
    <w:tmpl w:val="04347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26504BA"/>
    <w:multiLevelType w:val="multilevel"/>
    <w:tmpl w:val="E278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8701E0"/>
    <w:multiLevelType w:val="multilevel"/>
    <w:tmpl w:val="375E8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D57537E"/>
    <w:multiLevelType w:val="multilevel"/>
    <w:tmpl w:val="BCE29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44F"/>
    <w:rsid w:val="00AA644F"/>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F9B5F"/>
  <w15:chartTrackingRefBased/>
  <w15:docId w15:val="{0EE29C9B-B6CA-4776-A3FE-30CCF490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295218">
      <w:bodyDiv w:val="1"/>
      <w:marLeft w:val="0"/>
      <w:marRight w:val="0"/>
      <w:marTop w:val="0"/>
      <w:marBottom w:val="0"/>
      <w:divBdr>
        <w:top w:val="none" w:sz="0" w:space="0" w:color="auto"/>
        <w:left w:val="none" w:sz="0" w:space="0" w:color="auto"/>
        <w:bottom w:val="none" w:sz="0" w:space="0" w:color="auto"/>
        <w:right w:val="none" w:sz="0" w:space="0" w:color="auto"/>
      </w:divBdr>
      <w:divsChild>
        <w:div w:id="613942534">
          <w:marLeft w:val="0"/>
          <w:marRight w:val="0"/>
          <w:marTop w:val="0"/>
          <w:marBottom w:val="0"/>
          <w:divBdr>
            <w:top w:val="single" w:sz="2" w:space="0" w:color="E3E3E3"/>
            <w:left w:val="single" w:sz="2" w:space="0" w:color="E3E3E3"/>
            <w:bottom w:val="single" w:sz="2" w:space="0" w:color="E3E3E3"/>
            <w:right w:val="single" w:sz="2" w:space="0" w:color="E3E3E3"/>
          </w:divBdr>
          <w:divsChild>
            <w:div w:id="1045758583">
              <w:marLeft w:val="0"/>
              <w:marRight w:val="0"/>
              <w:marTop w:val="100"/>
              <w:marBottom w:val="100"/>
              <w:divBdr>
                <w:top w:val="single" w:sz="2" w:space="0" w:color="E3E3E3"/>
                <w:left w:val="single" w:sz="2" w:space="0" w:color="E3E3E3"/>
                <w:bottom w:val="single" w:sz="2" w:space="0" w:color="E3E3E3"/>
                <w:right w:val="single" w:sz="2" w:space="0" w:color="E3E3E3"/>
              </w:divBdr>
              <w:divsChild>
                <w:div w:id="390614036">
                  <w:marLeft w:val="0"/>
                  <w:marRight w:val="0"/>
                  <w:marTop w:val="0"/>
                  <w:marBottom w:val="0"/>
                  <w:divBdr>
                    <w:top w:val="single" w:sz="2" w:space="0" w:color="E3E3E3"/>
                    <w:left w:val="single" w:sz="2" w:space="0" w:color="E3E3E3"/>
                    <w:bottom w:val="single" w:sz="2" w:space="0" w:color="E3E3E3"/>
                    <w:right w:val="single" w:sz="2" w:space="0" w:color="E3E3E3"/>
                  </w:divBdr>
                  <w:divsChild>
                    <w:div w:id="1515876761">
                      <w:marLeft w:val="0"/>
                      <w:marRight w:val="0"/>
                      <w:marTop w:val="0"/>
                      <w:marBottom w:val="0"/>
                      <w:divBdr>
                        <w:top w:val="single" w:sz="2" w:space="0" w:color="E3E3E3"/>
                        <w:left w:val="single" w:sz="2" w:space="0" w:color="E3E3E3"/>
                        <w:bottom w:val="single" w:sz="2" w:space="0" w:color="E3E3E3"/>
                        <w:right w:val="single" w:sz="2" w:space="0" w:color="E3E3E3"/>
                      </w:divBdr>
                      <w:divsChild>
                        <w:div w:id="93863449">
                          <w:marLeft w:val="0"/>
                          <w:marRight w:val="0"/>
                          <w:marTop w:val="0"/>
                          <w:marBottom w:val="0"/>
                          <w:divBdr>
                            <w:top w:val="single" w:sz="2" w:space="0" w:color="E3E3E3"/>
                            <w:left w:val="single" w:sz="2" w:space="0" w:color="E3E3E3"/>
                            <w:bottom w:val="single" w:sz="2" w:space="0" w:color="E3E3E3"/>
                            <w:right w:val="single" w:sz="2" w:space="0" w:color="E3E3E3"/>
                          </w:divBdr>
                          <w:divsChild>
                            <w:div w:id="2147312033">
                              <w:marLeft w:val="0"/>
                              <w:marRight w:val="0"/>
                              <w:marTop w:val="0"/>
                              <w:marBottom w:val="0"/>
                              <w:divBdr>
                                <w:top w:val="single" w:sz="2" w:space="0" w:color="E3E3E3"/>
                                <w:left w:val="single" w:sz="2" w:space="0" w:color="E3E3E3"/>
                                <w:bottom w:val="single" w:sz="2" w:space="0" w:color="E3E3E3"/>
                                <w:right w:val="single" w:sz="2" w:space="0" w:color="E3E3E3"/>
                              </w:divBdr>
                              <w:divsChild>
                                <w:div w:id="1574118576">
                                  <w:marLeft w:val="0"/>
                                  <w:marRight w:val="0"/>
                                  <w:marTop w:val="0"/>
                                  <w:marBottom w:val="0"/>
                                  <w:divBdr>
                                    <w:top w:val="single" w:sz="2" w:space="0" w:color="E3E3E3"/>
                                    <w:left w:val="single" w:sz="2" w:space="0" w:color="E3E3E3"/>
                                    <w:bottom w:val="single" w:sz="2" w:space="0" w:color="E3E3E3"/>
                                    <w:right w:val="single" w:sz="2" w:space="0" w:color="E3E3E3"/>
                                  </w:divBdr>
                                  <w:divsChild>
                                    <w:div w:id="193790201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785539509">
          <w:marLeft w:val="0"/>
          <w:marRight w:val="0"/>
          <w:marTop w:val="0"/>
          <w:marBottom w:val="0"/>
          <w:divBdr>
            <w:top w:val="single" w:sz="2" w:space="0" w:color="E3E3E3"/>
            <w:left w:val="single" w:sz="2" w:space="0" w:color="E3E3E3"/>
            <w:bottom w:val="single" w:sz="2" w:space="0" w:color="E3E3E3"/>
            <w:right w:val="single" w:sz="2" w:space="0" w:color="E3E3E3"/>
          </w:divBdr>
          <w:divsChild>
            <w:div w:id="912083094">
              <w:marLeft w:val="0"/>
              <w:marRight w:val="0"/>
              <w:marTop w:val="100"/>
              <w:marBottom w:val="100"/>
              <w:divBdr>
                <w:top w:val="single" w:sz="2" w:space="0" w:color="E3E3E3"/>
                <w:left w:val="single" w:sz="2" w:space="0" w:color="E3E3E3"/>
                <w:bottom w:val="single" w:sz="2" w:space="0" w:color="E3E3E3"/>
                <w:right w:val="single" w:sz="2" w:space="0" w:color="E3E3E3"/>
              </w:divBdr>
              <w:divsChild>
                <w:div w:id="474758533">
                  <w:marLeft w:val="0"/>
                  <w:marRight w:val="0"/>
                  <w:marTop w:val="0"/>
                  <w:marBottom w:val="0"/>
                  <w:divBdr>
                    <w:top w:val="single" w:sz="2" w:space="0" w:color="E3E3E3"/>
                    <w:left w:val="single" w:sz="2" w:space="0" w:color="E3E3E3"/>
                    <w:bottom w:val="single" w:sz="2" w:space="0" w:color="E3E3E3"/>
                    <w:right w:val="single" w:sz="2" w:space="0" w:color="E3E3E3"/>
                  </w:divBdr>
                  <w:divsChild>
                    <w:div w:id="283344858">
                      <w:marLeft w:val="0"/>
                      <w:marRight w:val="0"/>
                      <w:marTop w:val="0"/>
                      <w:marBottom w:val="0"/>
                      <w:divBdr>
                        <w:top w:val="single" w:sz="2" w:space="0" w:color="E3E3E3"/>
                        <w:left w:val="single" w:sz="2" w:space="0" w:color="E3E3E3"/>
                        <w:bottom w:val="single" w:sz="2" w:space="0" w:color="E3E3E3"/>
                        <w:right w:val="single" w:sz="2" w:space="0" w:color="E3E3E3"/>
                      </w:divBdr>
                      <w:divsChild>
                        <w:div w:id="370569975">
                          <w:marLeft w:val="0"/>
                          <w:marRight w:val="0"/>
                          <w:marTop w:val="0"/>
                          <w:marBottom w:val="0"/>
                          <w:divBdr>
                            <w:top w:val="single" w:sz="2" w:space="0" w:color="E3E3E3"/>
                            <w:left w:val="single" w:sz="2" w:space="0" w:color="E3E3E3"/>
                            <w:bottom w:val="single" w:sz="2" w:space="0" w:color="E3E3E3"/>
                            <w:right w:val="single" w:sz="2" w:space="0" w:color="E3E3E3"/>
                          </w:divBdr>
                          <w:divsChild>
                            <w:div w:id="339625272">
                              <w:marLeft w:val="0"/>
                              <w:marRight w:val="0"/>
                              <w:marTop w:val="0"/>
                              <w:marBottom w:val="0"/>
                              <w:divBdr>
                                <w:top w:val="single" w:sz="2" w:space="0" w:color="E3E3E3"/>
                                <w:left w:val="single" w:sz="2" w:space="0" w:color="E3E3E3"/>
                                <w:bottom w:val="single" w:sz="2" w:space="0" w:color="E3E3E3"/>
                                <w:right w:val="single" w:sz="2" w:space="0" w:color="E3E3E3"/>
                              </w:divBdr>
                              <w:divsChild>
                                <w:div w:id="63529955">
                                  <w:marLeft w:val="0"/>
                                  <w:marRight w:val="0"/>
                                  <w:marTop w:val="0"/>
                                  <w:marBottom w:val="0"/>
                                  <w:divBdr>
                                    <w:top w:val="single" w:sz="2" w:space="0" w:color="E3E3E3"/>
                                    <w:left w:val="single" w:sz="2" w:space="0" w:color="E3E3E3"/>
                                    <w:bottom w:val="single" w:sz="2" w:space="0" w:color="E3E3E3"/>
                                    <w:right w:val="single" w:sz="2" w:space="0" w:color="E3E3E3"/>
                                  </w:divBdr>
                                  <w:divsChild>
                                    <w:div w:id="9762274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02109304">
                      <w:marLeft w:val="0"/>
                      <w:marRight w:val="0"/>
                      <w:marTop w:val="0"/>
                      <w:marBottom w:val="0"/>
                      <w:divBdr>
                        <w:top w:val="single" w:sz="2" w:space="0" w:color="E3E3E3"/>
                        <w:left w:val="single" w:sz="2" w:space="0" w:color="E3E3E3"/>
                        <w:bottom w:val="single" w:sz="2" w:space="0" w:color="E3E3E3"/>
                        <w:right w:val="single" w:sz="2" w:space="0" w:color="E3E3E3"/>
                      </w:divBdr>
                      <w:divsChild>
                        <w:div w:id="1886600586">
                          <w:marLeft w:val="0"/>
                          <w:marRight w:val="0"/>
                          <w:marTop w:val="0"/>
                          <w:marBottom w:val="0"/>
                          <w:divBdr>
                            <w:top w:val="single" w:sz="2" w:space="0" w:color="E3E3E3"/>
                            <w:left w:val="single" w:sz="2" w:space="0" w:color="E3E3E3"/>
                            <w:bottom w:val="single" w:sz="2" w:space="0" w:color="E3E3E3"/>
                            <w:right w:val="single" w:sz="2" w:space="0" w:color="E3E3E3"/>
                          </w:divBdr>
                        </w:div>
                        <w:div w:id="225186648">
                          <w:marLeft w:val="0"/>
                          <w:marRight w:val="0"/>
                          <w:marTop w:val="0"/>
                          <w:marBottom w:val="0"/>
                          <w:divBdr>
                            <w:top w:val="single" w:sz="2" w:space="0" w:color="E3E3E3"/>
                            <w:left w:val="single" w:sz="2" w:space="0" w:color="E3E3E3"/>
                            <w:bottom w:val="single" w:sz="2" w:space="0" w:color="E3E3E3"/>
                            <w:right w:val="single" w:sz="2" w:space="0" w:color="E3E3E3"/>
                          </w:divBdr>
                          <w:divsChild>
                            <w:div w:id="249968541">
                              <w:marLeft w:val="0"/>
                              <w:marRight w:val="0"/>
                              <w:marTop w:val="0"/>
                              <w:marBottom w:val="0"/>
                              <w:divBdr>
                                <w:top w:val="single" w:sz="2" w:space="0" w:color="E3E3E3"/>
                                <w:left w:val="single" w:sz="2" w:space="0" w:color="E3E3E3"/>
                                <w:bottom w:val="single" w:sz="2" w:space="0" w:color="E3E3E3"/>
                                <w:right w:val="single" w:sz="2" w:space="0" w:color="E3E3E3"/>
                              </w:divBdr>
                              <w:divsChild>
                                <w:div w:id="952633885">
                                  <w:marLeft w:val="0"/>
                                  <w:marRight w:val="0"/>
                                  <w:marTop w:val="0"/>
                                  <w:marBottom w:val="0"/>
                                  <w:divBdr>
                                    <w:top w:val="single" w:sz="2" w:space="0" w:color="E3E3E3"/>
                                    <w:left w:val="single" w:sz="2" w:space="0" w:color="E3E3E3"/>
                                    <w:bottom w:val="single" w:sz="2" w:space="0" w:color="E3E3E3"/>
                                    <w:right w:val="single" w:sz="2" w:space="0" w:color="E3E3E3"/>
                                  </w:divBdr>
                                  <w:divsChild>
                                    <w:div w:id="14688621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1623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2024-02-20T17:02:00Z</dcterms:created>
  <dcterms:modified xsi:type="dcterms:W3CDTF">2024-02-20T17:02:00Z</dcterms:modified>
</cp:coreProperties>
</file>