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E94" w:rsidRDefault="00192E94" w:rsidP="00192E94">
      <w:pPr>
        <w:rPr>
          <w:b/>
          <w:bCs/>
        </w:rPr>
      </w:pPr>
      <w:r>
        <w:rPr>
          <w:b/>
          <w:bCs/>
        </w:rPr>
        <w:t>Le Plan sous forme de c</w:t>
      </w:r>
      <w:r w:rsidRPr="00192E94">
        <w:rPr>
          <w:b/>
          <w:bCs/>
        </w:rPr>
        <w:t>lassification pour le Grand Oral :</w:t>
      </w:r>
    </w:p>
    <w:p w:rsidR="00192E94" w:rsidRPr="00192E94" w:rsidRDefault="00192E94" w:rsidP="00192E94">
      <w:r w:rsidRPr="00192E94">
        <w:rPr>
          <w:b/>
          <w:bCs/>
        </w:rPr>
        <w:t xml:space="preserve"> </w:t>
      </w:r>
      <w:r w:rsidRPr="00A30D0D">
        <w:rPr>
          <w:b/>
          <w:bCs/>
          <w:highlight w:val="yellow"/>
        </w:rPr>
        <w:t>"Les politiques de relance sont-elles encore efficaces contre le chômage ?"</w:t>
      </w:r>
    </w:p>
    <w:p w:rsidR="00192E94" w:rsidRPr="00192E94" w:rsidRDefault="00192E94" w:rsidP="00192E94">
      <w:r>
        <w:rPr>
          <w:b/>
          <w:bCs/>
        </w:rPr>
        <w:t>L'organisation de la présentation sous forme de critères d'e</w:t>
      </w:r>
      <w:r w:rsidRPr="00192E94">
        <w:rPr>
          <w:b/>
          <w:bCs/>
        </w:rPr>
        <w:t>valuation :</w:t>
      </w:r>
      <w:r w:rsidRPr="00192E94">
        <w:t xml:space="preserve"> </w:t>
      </w:r>
      <w:r>
        <w:t>p</w:t>
      </w:r>
      <w:r w:rsidRPr="00192E94">
        <w:t>our évaluer l'efficacité des politiques de relance contre le chômage, nous prendrons en compte les critères suivants :</w:t>
      </w:r>
    </w:p>
    <w:p w:rsidR="00192E94" w:rsidRPr="00192E94" w:rsidRDefault="00192E94" w:rsidP="00192E94">
      <w:pPr>
        <w:numPr>
          <w:ilvl w:val="0"/>
          <w:numId w:val="1"/>
        </w:numPr>
      </w:pPr>
      <w:r w:rsidRPr="00192E94">
        <w:t>Ty</w:t>
      </w:r>
      <w:r w:rsidR="00A30D0D">
        <w:t>pes de politiques de relance : p</w:t>
      </w:r>
      <w:r w:rsidRPr="00192E94">
        <w:t>résentation des différentes mesures de relance économique utilisées pour stimuler l'emploi.</w:t>
      </w:r>
    </w:p>
    <w:p w:rsidR="00192E94" w:rsidRPr="00192E94" w:rsidRDefault="00192E94" w:rsidP="00192E94">
      <w:pPr>
        <w:numPr>
          <w:ilvl w:val="0"/>
          <w:numId w:val="1"/>
        </w:numPr>
      </w:pPr>
      <w:r w:rsidRPr="00192E94">
        <w:t>Évaluation</w:t>
      </w:r>
      <w:r w:rsidR="00A30D0D">
        <w:t xml:space="preserve"> des résultats passés : a</w:t>
      </w:r>
      <w:r w:rsidRPr="00192E94">
        <w:t>nalyse des effets des politiques de relance précédentes sur le chômage.</w:t>
      </w:r>
    </w:p>
    <w:p w:rsidR="00192E94" w:rsidRPr="00192E94" w:rsidRDefault="00A30D0D" w:rsidP="00192E94">
      <w:pPr>
        <w:numPr>
          <w:ilvl w:val="0"/>
          <w:numId w:val="1"/>
        </w:numPr>
      </w:pPr>
      <w:r>
        <w:t>Contexte économique actuel : p</w:t>
      </w:r>
      <w:r w:rsidR="00192E94" w:rsidRPr="00192E94">
        <w:t>rise en compte des conditions économiques actuelles et des défis spécifiques liés au marché du travail.</w:t>
      </w:r>
    </w:p>
    <w:p w:rsidR="00192E94" w:rsidRPr="00192E94" w:rsidRDefault="00192E94" w:rsidP="00192E94">
      <w:pPr>
        <w:numPr>
          <w:ilvl w:val="0"/>
          <w:numId w:val="1"/>
        </w:numPr>
      </w:pPr>
      <w:r w:rsidRPr="00192E94">
        <w:t>Perspectives pour l'aveni</w:t>
      </w:r>
      <w:r w:rsidR="00A30D0D">
        <w:t>r : d</w:t>
      </w:r>
      <w:r w:rsidRPr="00192E94">
        <w:t>iscussion des perspectives concernant l'efficacité des politiques de relance à l'avenir, compte tenu des tendances économiques et des changements structurels.</w:t>
      </w:r>
    </w:p>
    <w:p w:rsidR="00192E94" w:rsidRPr="00192E94" w:rsidRDefault="00192E94" w:rsidP="00192E94">
      <w:r w:rsidRPr="00192E94">
        <w:rPr>
          <w:b/>
          <w:bCs/>
        </w:rPr>
        <w:t>Classification :</w:t>
      </w:r>
      <w:r>
        <w:t xml:space="preserve"> s</w:t>
      </w:r>
      <w:r w:rsidRPr="00192E94">
        <w:t>ur la base de ces critères, nous pouvons classer l'efficacité des politiques de relance contre le chômage comme suit :</w:t>
      </w:r>
    </w:p>
    <w:p w:rsidR="00192E94" w:rsidRPr="00192E94" w:rsidRDefault="00A30D0D" w:rsidP="00192E94">
      <w:pPr>
        <w:numPr>
          <w:ilvl w:val="0"/>
          <w:numId w:val="2"/>
        </w:numPr>
      </w:pPr>
      <w:r>
        <w:rPr>
          <w:b/>
          <w:bCs/>
        </w:rPr>
        <w:t>Types de Politiques de r</w:t>
      </w:r>
      <w:r w:rsidR="00192E94" w:rsidRPr="00192E94">
        <w:rPr>
          <w:b/>
          <w:bCs/>
        </w:rPr>
        <w:t>elance :</w:t>
      </w:r>
    </w:p>
    <w:p w:rsidR="00192E94" w:rsidRPr="00192E94" w:rsidRDefault="00192E94" w:rsidP="00192E94">
      <w:pPr>
        <w:numPr>
          <w:ilvl w:val="1"/>
          <w:numId w:val="2"/>
        </w:numPr>
      </w:pPr>
      <w:r w:rsidRPr="00192E94">
        <w:t>Les politiques de relance peuvent prendre différentes formes, telles que les baisses d'impôts, les investissements publics dans les infrastructures, les programmes de formation professionnelle, les subventions aux entreprises, les mesures de soutien au revenu des chômeurs, et les incitations à l'embauche. Chaque type de politique vise à stimuler l'activité économique et à créer des emplois, mais leur efficacité peut varier en fonction du contexte économique et des spécificités du marché du travail.</w:t>
      </w:r>
    </w:p>
    <w:p w:rsidR="00192E94" w:rsidRPr="00192E94" w:rsidRDefault="00192E94" w:rsidP="00192E94">
      <w:pPr>
        <w:numPr>
          <w:ilvl w:val="0"/>
          <w:numId w:val="2"/>
        </w:numPr>
      </w:pPr>
      <w:r w:rsidRPr="00192E94">
        <w:rPr>
          <w:b/>
          <w:bCs/>
        </w:rPr>
        <w:t>Évaluati</w:t>
      </w:r>
      <w:r w:rsidR="00A30D0D">
        <w:rPr>
          <w:b/>
          <w:bCs/>
        </w:rPr>
        <w:t>on des résultats p</w:t>
      </w:r>
      <w:r w:rsidRPr="00192E94">
        <w:rPr>
          <w:b/>
          <w:bCs/>
        </w:rPr>
        <w:t>assés :</w:t>
      </w:r>
    </w:p>
    <w:p w:rsidR="00192E94" w:rsidRPr="00192E94" w:rsidRDefault="00192E94" w:rsidP="00192E94">
      <w:pPr>
        <w:numPr>
          <w:ilvl w:val="1"/>
          <w:numId w:val="2"/>
        </w:numPr>
      </w:pPr>
      <w:r w:rsidRPr="00192E94">
        <w:t>L'efficacité des politiques de relance contre le chômage a été étudiée dans de nombreuses études empiriques. Les résultats passés ont montré que certaines mesures, telles que les investissements publics dans les infrastructures, peuvent avoir un impact positif sur l'emploi à court et à long terme, tandis que d'autres politiques, comme les baisses d'impôts pour les entreprises, peuvent avoir des effets plus mitigés.</w:t>
      </w:r>
    </w:p>
    <w:p w:rsidR="00192E94" w:rsidRPr="00192E94" w:rsidRDefault="00A30D0D" w:rsidP="00192E94">
      <w:pPr>
        <w:numPr>
          <w:ilvl w:val="0"/>
          <w:numId w:val="2"/>
        </w:numPr>
      </w:pPr>
      <w:r>
        <w:rPr>
          <w:b/>
          <w:bCs/>
        </w:rPr>
        <w:t>Contexte économique a</w:t>
      </w:r>
      <w:r w:rsidR="00192E94" w:rsidRPr="00192E94">
        <w:rPr>
          <w:b/>
          <w:bCs/>
        </w:rPr>
        <w:t>ctuel :</w:t>
      </w:r>
    </w:p>
    <w:p w:rsidR="00192E94" w:rsidRPr="00192E94" w:rsidRDefault="00192E94" w:rsidP="00192E94">
      <w:pPr>
        <w:numPr>
          <w:ilvl w:val="1"/>
          <w:numId w:val="2"/>
        </w:numPr>
      </w:pPr>
      <w:r w:rsidRPr="00192E94">
        <w:t>Le contexte économique actuel, marqué par des défis tels que la mondialisation, la numérisation, les changements démographiques et les crises sanitaires, peut influencer l'efficacité des politiques de relance. Les politiques doivent être adaptées pour répondre aux besoins spécifiques du marché du travail et tenir compte des tendances structurelles qui affectent l'emploi.</w:t>
      </w:r>
    </w:p>
    <w:p w:rsidR="00192E94" w:rsidRPr="00192E94" w:rsidRDefault="00A30D0D" w:rsidP="00192E94">
      <w:pPr>
        <w:numPr>
          <w:ilvl w:val="0"/>
          <w:numId w:val="2"/>
        </w:numPr>
      </w:pPr>
      <w:r>
        <w:rPr>
          <w:b/>
          <w:bCs/>
        </w:rPr>
        <w:t>Perspectives pour l'a</w:t>
      </w:r>
      <w:bookmarkStart w:id="0" w:name="_GoBack"/>
      <w:bookmarkEnd w:id="0"/>
      <w:r w:rsidR="00192E94" w:rsidRPr="00192E94">
        <w:rPr>
          <w:b/>
          <w:bCs/>
        </w:rPr>
        <w:t>venir :</w:t>
      </w:r>
    </w:p>
    <w:p w:rsidR="00192E94" w:rsidRPr="00192E94" w:rsidRDefault="00192E94" w:rsidP="00192E94">
      <w:pPr>
        <w:numPr>
          <w:ilvl w:val="1"/>
          <w:numId w:val="2"/>
        </w:numPr>
      </w:pPr>
      <w:r w:rsidRPr="00192E94">
        <w:t xml:space="preserve">L'efficacité des politiques de relance contre le chômage dépendra de la capacité des gouvernements à concevoir des mesures adaptées au contexte économique et à mettre en œuvre des politiques cohérentes et efficaces. Les avancées technologiques, les changements dans les modes de travail et les défis </w:t>
      </w:r>
      <w:r w:rsidRPr="00192E94">
        <w:lastRenderedPageBreak/>
        <w:t>environnementaux peuvent également nécessiter de nouvelles approches pour stimuler l'emploi et favoriser une croissance économique inclusive à l'avenir.</w:t>
      </w:r>
    </w:p>
    <w:p w:rsidR="00192E94" w:rsidRPr="00192E94" w:rsidRDefault="00192E94" w:rsidP="00192E94">
      <w:r w:rsidRPr="00192E94">
        <w:rPr>
          <w:b/>
          <w:bCs/>
        </w:rPr>
        <w:t>Conclusion :</w:t>
      </w:r>
      <w:r w:rsidRPr="00192E94">
        <w:t xml:space="preserve"> Les politiques de relance restent un outil important pour lutter contre le chômage, mais leur efficacité dépend de plusieurs facteurs, notamment le type de politique mis en œuvre, les leçons tirées des expériences passées, le contexte économique actuel et les défis futurs. Pour maximiser l'impact des politiques de relance, il est essentiel de concevoir des mesures adaptées au contexte spécifique et de s'adapter aux changements économiques et sociaux en cours.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0D1CE6"/>
    <w:multiLevelType w:val="multilevel"/>
    <w:tmpl w:val="CF962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EB3F5D"/>
    <w:multiLevelType w:val="multilevel"/>
    <w:tmpl w:val="1FB023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94"/>
    <w:rsid w:val="00192E94"/>
    <w:rsid w:val="00A30D0D"/>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0C0DE"/>
  <w15:chartTrackingRefBased/>
  <w15:docId w15:val="{95146937-BB5D-4662-94C4-8A39677C2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90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518</Words>
  <Characters>2855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2</cp:revision>
  <dcterms:created xsi:type="dcterms:W3CDTF">2024-02-20T15:10:00Z</dcterms:created>
  <dcterms:modified xsi:type="dcterms:W3CDTF">2024-02-20T15:24:00Z</dcterms:modified>
</cp:coreProperties>
</file>