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D9A" w:rsidRPr="00862D9A" w:rsidRDefault="00862D9A" w:rsidP="00862D9A">
      <w:r w:rsidRPr="00862D9A">
        <w:rPr>
          <w:b/>
          <w:bCs/>
        </w:rPr>
        <w:t xml:space="preserve">Plan construit en fonction des acteurs et de leurs intérêts pour le sujet du Grand Oral : </w:t>
      </w:r>
      <w:bookmarkStart w:id="0" w:name="_GoBack"/>
      <w:bookmarkEnd w:id="0"/>
      <w:r w:rsidRPr="00862D9A">
        <w:rPr>
          <w:b/>
          <w:bCs/>
          <w:highlight w:val="yellow"/>
        </w:rPr>
        <w:t>"L’exploration lunaire n’est-elle qu’un symbole ?"</w:t>
      </w:r>
    </w:p>
    <w:p w:rsidR="00862D9A" w:rsidRPr="00862D9A" w:rsidRDefault="00862D9A" w:rsidP="00862D9A">
      <w:r w:rsidRPr="00862D9A">
        <w:rPr>
          <w:b/>
          <w:bCs/>
        </w:rPr>
        <w:t>Les acteurs :</w:t>
      </w:r>
    </w:p>
    <w:p w:rsidR="00862D9A" w:rsidRPr="00862D9A" w:rsidRDefault="00862D9A" w:rsidP="00862D9A">
      <w:pPr>
        <w:numPr>
          <w:ilvl w:val="0"/>
          <w:numId w:val="1"/>
        </w:numPr>
      </w:pPr>
      <w:r w:rsidRPr="00862D9A">
        <w:rPr>
          <w:b/>
          <w:bCs/>
        </w:rPr>
        <w:t>Les agences spatiales nationales (comme la NASA, l'ESA, etc.) :</w:t>
      </w:r>
    </w:p>
    <w:p w:rsidR="00862D9A" w:rsidRPr="00862D9A" w:rsidRDefault="00862D9A" w:rsidP="00862D9A">
      <w:pPr>
        <w:numPr>
          <w:ilvl w:val="1"/>
          <w:numId w:val="1"/>
        </w:numPr>
      </w:pPr>
      <w:r w:rsidRPr="00862D9A">
        <w:t>Elles sont chargées de planifier et d'exécuter des missions d'exploration lunaire. Leur intérêt est de justifier les investissements financiers et technologiques dans l'exploration de la Lune, en mettant en avant les avantages scientifiques, technologiques et stratégiques de ces missions.</w:t>
      </w:r>
    </w:p>
    <w:p w:rsidR="00862D9A" w:rsidRPr="00862D9A" w:rsidRDefault="00862D9A" w:rsidP="00862D9A">
      <w:pPr>
        <w:numPr>
          <w:ilvl w:val="0"/>
          <w:numId w:val="1"/>
        </w:numPr>
      </w:pPr>
      <w:r w:rsidRPr="00862D9A">
        <w:rPr>
          <w:b/>
          <w:bCs/>
        </w:rPr>
        <w:t>Les scientifiques et les chercheurs :</w:t>
      </w:r>
    </w:p>
    <w:p w:rsidR="00862D9A" w:rsidRPr="00862D9A" w:rsidRDefault="00862D9A" w:rsidP="00862D9A">
      <w:pPr>
        <w:numPr>
          <w:ilvl w:val="1"/>
          <w:numId w:val="1"/>
        </w:numPr>
      </w:pPr>
      <w:r w:rsidRPr="00862D9A">
        <w:t>Ils sont impliqués dans la collecte de données et la recherche sur la Lune. Leur intérêt est de comprendre la formation et l'évolution de la Lune, ainsi que son potentiel pour soutenir la vie humaine ou pour servir de plateforme pour l'exploration spatiale future.</w:t>
      </w:r>
    </w:p>
    <w:p w:rsidR="00862D9A" w:rsidRPr="00862D9A" w:rsidRDefault="00862D9A" w:rsidP="00862D9A">
      <w:pPr>
        <w:numPr>
          <w:ilvl w:val="0"/>
          <w:numId w:val="1"/>
        </w:numPr>
      </w:pPr>
      <w:r w:rsidRPr="00862D9A">
        <w:rPr>
          <w:b/>
          <w:bCs/>
        </w:rPr>
        <w:t>Les gouvernements et les décideurs politiques :</w:t>
      </w:r>
    </w:p>
    <w:p w:rsidR="00862D9A" w:rsidRPr="00862D9A" w:rsidRDefault="00862D9A" w:rsidP="00862D9A">
      <w:pPr>
        <w:numPr>
          <w:ilvl w:val="1"/>
          <w:numId w:val="1"/>
        </w:numPr>
      </w:pPr>
      <w:r w:rsidRPr="00862D9A">
        <w:t>Ils déterminent les priorités et les budgets alloués à l'exploration lunaire. Leur intérêt est souvent lié aux aspects politiques, diplomatiques et de prestige national associés à l'exploration spatiale.</w:t>
      </w:r>
    </w:p>
    <w:p w:rsidR="00862D9A" w:rsidRPr="00862D9A" w:rsidRDefault="00862D9A" w:rsidP="00862D9A">
      <w:r w:rsidRPr="00862D9A">
        <w:rPr>
          <w:b/>
          <w:bCs/>
        </w:rPr>
        <w:t>Les intérêts et argumentaires déployés par les différents acteurs :</w:t>
      </w:r>
    </w:p>
    <w:p w:rsidR="00862D9A" w:rsidRPr="00862D9A" w:rsidRDefault="00862D9A" w:rsidP="00862D9A">
      <w:pPr>
        <w:numPr>
          <w:ilvl w:val="0"/>
          <w:numId w:val="2"/>
        </w:numPr>
      </w:pPr>
      <w:r w:rsidRPr="00862D9A">
        <w:rPr>
          <w:b/>
          <w:bCs/>
        </w:rPr>
        <w:t>Les agences spatiales nationales :</w:t>
      </w:r>
    </w:p>
    <w:p w:rsidR="00862D9A" w:rsidRPr="00862D9A" w:rsidRDefault="00862D9A" w:rsidP="00862D9A">
      <w:pPr>
        <w:numPr>
          <w:ilvl w:val="1"/>
          <w:numId w:val="2"/>
        </w:numPr>
      </w:pPr>
      <w:r w:rsidRPr="00862D9A">
        <w:t>Intérêt : Justifier les investissements dans l'exploration lunaire.</w:t>
      </w:r>
    </w:p>
    <w:p w:rsidR="00862D9A" w:rsidRPr="00862D9A" w:rsidRDefault="00862D9A" w:rsidP="00862D9A">
      <w:pPr>
        <w:numPr>
          <w:ilvl w:val="1"/>
          <w:numId w:val="2"/>
        </w:numPr>
      </w:pPr>
      <w:r w:rsidRPr="00862D9A">
        <w:t>Argument : L'exploration lunaire offre des opportunités uniques pour la recherche scientifique, le développement technologique, la collaboration internationale et l'inspiration de la prochaine génération d'explorateurs spatiaux.</w:t>
      </w:r>
    </w:p>
    <w:p w:rsidR="00862D9A" w:rsidRPr="00862D9A" w:rsidRDefault="00862D9A" w:rsidP="00862D9A">
      <w:pPr>
        <w:numPr>
          <w:ilvl w:val="0"/>
          <w:numId w:val="2"/>
        </w:numPr>
      </w:pPr>
      <w:r w:rsidRPr="00862D9A">
        <w:rPr>
          <w:b/>
          <w:bCs/>
        </w:rPr>
        <w:t>Les scientifiques et les chercheurs :</w:t>
      </w:r>
    </w:p>
    <w:p w:rsidR="00862D9A" w:rsidRPr="00862D9A" w:rsidRDefault="00862D9A" w:rsidP="00862D9A">
      <w:pPr>
        <w:numPr>
          <w:ilvl w:val="1"/>
          <w:numId w:val="2"/>
        </w:numPr>
      </w:pPr>
      <w:r w:rsidRPr="00862D9A">
        <w:t>Intérêt : Comprendre la Lune et son importance pour la science et l'exploration spatiale.</w:t>
      </w:r>
    </w:p>
    <w:p w:rsidR="00862D9A" w:rsidRPr="00862D9A" w:rsidRDefault="00862D9A" w:rsidP="00862D9A">
      <w:pPr>
        <w:numPr>
          <w:ilvl w:val="1"/>
          <w:numId w:val="2"/>
        </w:numPr>
      </w:pPr>
      <w:r w:rsidRPr="00862D9A">
        <w:t>Argument : L'exploration de la Lune peut fournir des informations cruciales sur l'histoire de notre système solaire, les ressources lunaires exploitables, et les défis à relever pour les futures missions habitées vers Mars et au-delà.</w:t>
      </w:r>
    </w:p>
    <w:p w:rsidR="00862D9A" w:rsidRPr="00862D9A" w:rsidRDefault="00862D9A" w:rsidP="00862D9A">
      <w:pPr>
        <w:numPr>
          <w:ilvl w:val="0"/>
          <w:numId w:val="2"/>
        </w:numPr>
      </w:pPr>
      <w:r w:rsidRPr="00862D9A">
        <w:rPr>
          <w:b/>
          <w:bCs/>
        </w:rPr>
        <w:t>Les gouvernements et les décideurs politiques :</w:t>
      </w:r>
    </w:p>
    <w:p w:rsidR="00862D9A" w:rsidRPr="00862D9A" w:rsidRDefault="00862D9A" w:rsidP="00862D9A">
      <w:pPr>
        <w:numPr>
          <w:ilvl w:val="1"/>
          <w:numId w:val="2"/>
        </w:numPr>
      </w:pPr>
      <w:r w:rsidRPr="00862D9A">
        <w:t>Intérêt : Utiliser l'exploration lunaire comme un outil diplomatique et de prestige national.</w:t>
      </w:r>
    </w:p>
    <w:p w:rsidR="00862D9A" w:rsidRPr="00862D9A" w:rsidRDefault="00862D9A" w:rsidP="00862D9A">
      <w:pPr>
        <w:numPr>
          <w:ilvl w:val="1"/>
          <w:numId w:val="2"/>
        </w:numPr>
      </w:pPr>
      <w:r w:rsidRPr="00862D9A">
        <w:t>Argument : L'exploration de la Lune renforce la position d'un pays en tant que leader dans l'espace, stimule l'innovation technologique et économique, et favorise la coopération internationale dans la conquête de l'espace.</w:t>
      </w:r>
    </w:p>
    <w:p w:rsidR="00862D9A" w:rsidRPr="00862D9A" w:rsidRDefault="00862D9A" w:rsidP="00862D9A">
      <w:r w:rsidRPr="00862D9A">
        <w:rPr>
          <w:b/>
          <w:bCs/>
        </w:rPr>
        <w:t>Les limites :</w:t>
      </w:r>
    </w:p>
    <w:p w:rsidR="00862D9A" w:rsidRPr="00862D9A" w:rsidRDefault="00862D9A" w:rsidP="00862D9A">
      <w:pPr>
        <w:numPr>
          <w:ilvl w:val="0"/>
          <w:numId w:val="3"/>
        </w:numPr>
      </w:pPr>
      <w:r w:rsidRPr="00862D9A">
        <w:lastRenderedPageBreak/>
        <w:t>Malgré les nombreux avantages et les motivations des acteurs impliqués dans l'exploration lunaire, certains pourraient argumenter que cette exploration est principalement symbolique et politique, avec des bénéfices scientifiques et économiques limités. Il est donc important de considérer de manière critique les objectifs et les résultats réels de l'exploration lunaire pour évaluer son véritable impact sur la société et sur l'avenir de l'exploration spatiale.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C680E"/>
    <w:multiLevelType w:val="multilevel"/>
    <w:tmpl w:val="7160D9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E32041"/>
    <w:multiLevelType w:val="multilevel"/>
    <w:tmpl w:val="37F8B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0A11D2C"/>
    <w:multiLevelType w:val="multilevel"/>
    <w:tmpl w:val="BD281B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D9A"/>
    <w:rsid w:val="00862D9A"/>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F73214-B1EE-4EF4-B735-5465733C6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8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2260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2024-02-20T15:45:00Z</dcterms:created>
  <dcterms:modified xsi:type="dcterms:W3CDTF">2024-02-20T15:45:00Z</dcterms:modified>
</cp:coreProperties>
</file>