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E94" w:rsidRPr="00710F66" w:rsidRDefault="00B36BE6">
      <w:pPr>
        <w:pStyle w:val="NormalWeb"/>
        <w:spacing w:before="278" w:after="0" w:line="240" w:lineRule="auto"/>
        <w:jc w:val="center"/>
        <w:rPr>
          <w:b/>
          <w:bCs/>
          <w:color w:val="000000"/>
        </w:rPr>
      </w:pPr>
      <w:bookmarkStart w:id="0" w:name="_GoBack"/>
      <w:bookmarkEnd w:id="0"/>
      <w:r w:rsidRPr="00710F66">
        <w:rPr>
          <w:b/>
          <w:bCs/>
          <w:color w:val="000000"/>
        </w:rPr>
        <w:t>L’homme et l’animal</w:t>
      </w:r>
    </w:p>
    <w:p w:rsidR="00B44E94" w:rsidRPr="00710F66" w:rsidRDefault="00B36BE6">
      <w:pPr>
        <w:pStyle w:val="NormalWeb"/>
        <w:spacing w:before="278" w:after="0" w:line="240" w:lineRule="auto"/>
        <w:jc w:val="center"/>
        <w:rPr>
          <w:b/>
          <w:bCs/>
          <w:color w:val="000000"/>
        </w:rPr>
      </w:pPr>
      <w:r w:rsidRPr="00710F66">
        <w:rPr>
          <w:b/>
          <w:bCs/>
          <w:color w:val="000000"/>
        </w:rPr>
        <w:t>Progression lettres</w:t>
      </w:r>
      <w:r w:rsidR="00710F66">
        <w:rPr>
          <w:b/>
          <w:bCs/>
          <w:color w:val="000000"/>
        </w:rPr>
        <w:t>/philosophie</w:t>
      </w:r>
    </w:p>
    <w:p w:rsidR="00B44E94" w:rsidRPr="00710F66" w:rsidRDefault="00B44E94">
      <w:pPr>
        <w:pStyle w:val="NormalWeb"/>
        <w:spacing w:before="278" w:after="0" w:line="240" w:lineRule="auto"/>
        <w:jc w:val="center"/>
        <w:rPr>
          <w:b/>
          <w:bCs/>
          <w:color w:val="000000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3"/>
        <w:gridCol w:w="4539"/>
      </w:tblGrid>
      <w:tr w:rsidR="00B44E94" w:rsidRPr="00710F66" w:rsidTr="00BB3F84"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E94" w:rsidRPr="00710F66" w:rsidRDefault="00B36B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Progression philosophie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E94" w:rsidRPr="00710F66" w:rsidRDefault="00B36B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Progression lettres</w:t>
            </w:r>
          </w:p>
        </w:tc>
      </w:tr>
      <w:tr w:rsidR="00B44E94" w:rsidRPr="00710F66" w:rsidTr="00BB3F84"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E94" w:rsidRPr="00710F66" w:rsidRDefault="00B36BE6">
            <w:pPr>
              <w:pStyle w:val="NormalWeb"/>
              <w:spacing w:before="278" w:after="0" w:line="240" w:lineRule="auto"/>
              <w:jc w:val="center"/>
              <w:rPr>
                <w:b/>
                <w:bCs/>
              </w:rPr>
            </w:pPr>
            <w:r w:rsidRPr="00710F66">
              <w:rPr>
                <w:b/>
                <w:bCs/>
              </w:rPr>
              <w:t>Introduction</w:t>
            </w:r>
          </w:p>
          <w:p w:rsidR="00BB0959" w:rsidRPr="00710F66" w:rsidRDefault="00BB0959">
            <w:pPr>
              <w:pStyle w:val="NormalWeb"/>
              <w:spacing w:before="278" w:after="0" w:line="240" w:lineRule="auto"/>
              <w:jc w:val="center"/>
              <w:rPr>
                <w:b/>
                <w:bCs/>
              </w:rPr>
            </w:pPr>
            <w:r w:rsidRPr="00710F66">
              <w:rPr>
                <w:b/>
                <w:bCs/>
              </w:rPr>
              <w:t>« Une frontière généralement admise au Moyen Âge »</w:t>
            </w:r>
          </w:p>
          <w:p w:rsidR="00BB0959" w:rsidRPr="00710F66" w:rsidRDefault="00BB0959" w:rsidP="00710F66">
            <w:pPr>
              <w:pStyle w:val="NormalWeb"/>
              <w:spacing w:before="278" w:after="0" w:line="240" w:lineRule="auto"/>
              <w:jc w:val="both"/>
            </w:pPr>
            <w:r w:rsidRPr="00710F66">
              <w:t>1. Héritage antique</w:t>
            </w:r>
          </w:p>
          <w:p w:rsidR="006977EB" w:rsidRPr="00710F66" w:rsidRDefault="00BB3F84" w:rsidP="00710F66">
            <w:pPr>
              <w:pStyle w:val="NormalWeb"/>
              <w:spacing w:before="278" w:after="0" w:line="240" w:lineRule="auto"/>
              <w:jc w:val="both"/>
            </w:pPr>
            <w:r w:rsidRPr="00710F66">
              <w:t>L’</w:t>
            </w:r>
            <w:r w:rsidR="006977EB" w:rsidRPr="00710F66">
              <w:t xml:space="preserve">opposition </w:t>
            </w:r>
            <w:proofErr w:type="spellStart"/>
            <w:r w:rsidR="006977EB" w:rsidRPr="00710F66">
              <w:t>phonè</w:t>
            </w:r>
            <w:proofErr w:type="spellEnd"/>
            <w:r w:rsidR="006977EB" w:rsidRPr="00710F66">
              <w:t>/logos chez Aristote</w:t>
            </w:r>
            <w:r w:rsidR="00BB0959" w:rsidRPr="00710F66">
              <w:t xml:space="preserve"> (citoyen)</w:t>
            </w:r>
          </w:p>
          <w:p w:rsidR="006977EB" w:rsidRPr="00710F66" w:rsidRDefault="00BB0959" w:rsidP="00BB0959">
            <w:pPr>
              <w:pStyle w:val="NormalWeb"/>
              <w:spacing w:before="278" w:after="0" w:line="240" w:lineRule="auto"/>
            </w:pPr>
            <w:r w:rsidRPr="00710F66">
              <w:t>4. L’humanisme n’est pas un animalisme (Pic et Ficin)</w:t>
            </w:r>
          </w:p>
          <w:p w:rsidR="00BB0959" w:rsidRPr="00710F66" w:rsidRDefault="00BB0959" w:rsidP="00BB0959">
            <w:pPr>
              <w:pStyle w:val="NormalWeb"/>
              <w:spacing w:before="278" w:after="0" w:line="240" w:lineRule="auto"/>
              <w:rPr>
                <w:b/>
                <w:bCs/>
              </w:rPr>
            </w:pPr>
          </w:p>
          <w:p w:rsidR="00BB0959" w:rsidRPr="00710F66" w:rsidRDefault="00BB0959" w:rsidP="00BB0959">
            <w:pPr>
              <w:pStyle w:val="NormalWeb"/>
              <w:spacing w:before="278" w:after="0" w:line="240" w:lineRule="auto"/>
              <w:rPr>
                <w:b/>
                <w:bCs/>
              </w:rPr>
            </w:pPr>
            <w:r w:rsidRPr="00710F66">
              <w:rPr>
                <w:b/>
                <w:bCs/>
              </w:rPr>
              <w:t>Problématique 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E94" w:rsidRPr="00710F66" w:rsidRDefault="00B36BE6">
            <w:pPr>
              <w:pStyle w:val="NormalWeb"/>
              <w:spacing w:before="278" w:after="0" w:line="240" w:lineRule="auto"/>
              <w:jc w:val="center"/>
              <w:rPr>
                <w:b/>
                <w:bCs/>
              </w:rPr>
            </w:pPr>
            <w:r w:rsidRPr="00710F66">
              <w:rPr>
                <w:b/>
                <w:bCs/>
              </w:rPr>
              <w:t>Introduction</w:t>
            </w:r>
          </w:p>
          <w:p w:rsidR="00B44E94" w:rsidRPr="00710F66" w:rsidRDefault="00B36BE6" w:rsidP="00792E44">
            <w:pPr>
              <w:pStyle w:val="NormalWeb"/>
              <w:spacing w:before="278" w:after="0" w:line="240" w:lineRule="auto"/>
              <w:jc w:val="center"/>
            </w:pPr>
            <w:r w:rsidRPr="00710F66">
              <w:rPr>
                <w:b/>
                <w:bCs/>
              </w:rPr>
              <w:t>L'homme est-il un animal comme les autres</w:t>
            </w:r>
            <w:r w:rsidRPr="00710F66">
              <w:t> ?</w:t>
            </w:r>
          </w:p>
          <w:p w:rsidR="00B44E94" w:rsidRPr="00710F66" w:rsidRDefault="00BB0959" w:rsidP="00792E44">
            <w:pPr>
              <w:pStyle w:val="NormalWeb"/>
              <w:spacing w:before="278" w:after="0" w:line="240" w:lineRule="auto"/>
            </w:pPr>
            <w:r w:rsidRPr="00710F66">
              <w:t xml:space="preserve">2. </w:t>
            </w:r>
            <w:r w:rsidR="00B36BE6" w:rsidRPr="00710F66">
              <w:t>Les données étymologiques</w:t>
            </w:r>
            <w:r w:rsidR="006E7D00">
              <w:t xml:space="preserve"> : </w:t>
            </w:r>
            <w:r w:rsidRPr="00710F66">
              <w:t>homme/</w:t>
            </w:r>
            <w:r w:rsidR="00B36BE6" w:rsidRPr="00710F66">
              <w:t>animal</w:t>
            </w:r>
            <w:r w:rsidRPr="00710F66">
              <w:t>/bête/bestial</w:t>
            </w:r>
          </w:p>
          <w:p w:rsidR="00BB0959" w:rsidRPr="00710F66" w:rsidRDefault="00BB0959" w:rsidP="00BB0959">
            <w:pPr>
              <w:pStyle w:val="NormalWeb"/>
              <w:spacing w:before="278" w:after="0" w:line="240" w:lineRule="auto"/>
              <w:rPr>
                <w:b/>
                <w:bCs/>
                <w:color w:val="000000"/>
              </w:rPr>
            </w:pPr>
            <w:r w:rsidRPr="00710F66">
              <w:t xml:space="preserve">3. </w:t>
            </w:r>
            <w:r w:rsidRPr="00710F66">
              <w:rPr>
                <w:color w:val="000000"/>
              </w:rPr>
              <w:t>La peur médiévale du retour à la « bête »</w:t>
            </w:r>
          </w:p>
          <w:p w:rsidR="00BB0959" w:rsidRPr="00710F66" w:rsidRDefault="00BB0959" w:rsidP="00BB0959">
            <w:pPr>
              <w:pStyle w:val="NormalWeb"/>
              <w:spacing w:before="278" w:after="0" w:line="240" w:lineRule="auto"/>
              <w:rPr>
                <w:color w:val="000000"/>
              </w:rPr>
            </w:pPr>
            <w:r w:rsidRPr="00710F66">
              <w:rPr>
                <w:color w:val="000000"/>
              </w:rPr>
              <w:t xml:space="preserve">Chrétien de Troyes : </w:t>
            </w:r>
            <w:r w:rsidRPr="00710F66">
              <w:rPr>
                <w:i/>
                <w:iCs/>
                <w:color w:val="000000"/>
              </w:rPr>
              <w:t xml:space="preserve">Le chevalier au lion : </w:t>
            </w:r>
            <w:r w:rsidRPr="00710F66">
              <w:rPr>
                <w:color w:val="000000"/>
              </w:rPr>
              <w:t xml:space="preserve">la rencontre de l'homme sauvage, la régression d'Yvain à l'état de bête. </w:t>
            </w:r>
          </w:p>
          <w:p w:rsidR="00BB0959" w:rsidRPr="00710F66" w:rsidRDefault="00BB0959" w:rsidP="00BB0959">
            <w:pPr>
              <w:pStyle w:val="NormalWeb"/>
              <w:spacing w:before="278" w:after="0" w:line="240" w:lineRule="auto"/>
              <w:jc w:val="both"/>
            </w:pPr>
          </w:p>
        </w:tc>
      </w:tr>
      <w:tr w:rsidR="00B44E94" w:rsidRPr="00710F66" w:rsidTr="00BB3F84"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E94" w:rsidRPr="00710F66" w:rsidRDefault="00B36BE6">
            <w:pPr>
              <w:pStyle w:val="NormalWeb"/>
              <w:spacing w:before="278" w:after="0" w:line="240" w:lineRule="auto"/>
              <w:rPr>
                <w:b/>
                <w:bCs/>
                <w:color w:val="000000"/>
              </w:rPr>
            </w:pPr>
            <w:r w:rsidRPr="00710F66">
              <w:rPr>
                <w:b/>
                <w:bCs/>
                <w:color w:val="000000"/>
              </w:rPr>
              <w:t>I. La fragilisation de la frontière entre l’homme et l’animal</w:t>
            </w:r>
          </w:p>
          <w:p w:rsidR="00B44E94" w:rsidRPr="00710F66" w:rsidRDefault="00490E10" w:rsidP="00490E10">
            <w:pPr>
              <w:pStyle w:val="NormalWeb"/>
              <w:spacing w:before="278" w:after="0" w:line="240" w:lineRule="auto"/>
              <w:rPr>
                <w:b/>
                <w:bCs/>
                <w:color w:val="000000"/>
              </w:rPr>
            </w:pPr>
            <w:r w:rsidRPr="00710F66">
              <w:rPr>
                <w:b/>
                <w:bCs/>
                <w:color w:val="000000"/>
              </w:rPr>
              <w:t xml:space="preserve">A. 1. </w:t>
            </w:r>
            <w:r w:rsidR="00B36BE6" w:rsidRPr="00710F66">
              <w:rPr>
                <w:b/>
                <w:bCs/>
                <w:color w:val="000000"/>
              </w:rPr>
              <w:t>L’homme et l’animal : « le visage d’une même nature »</w:t>
            </w:r>
          </w:p>
          <w:p w:rsidR="00B44E94" w:rsidRPr="00710F66" w:rsidRDefault="00B36BE6">
            <w:pPr>
              <w:pStyle w:val="NormalWeb"/>
              <w:spacing w:before="278" w:after="0" w:line="240" w:lineRule="auto"/>
              <w:rPr>
                <w:color w:val="000000"/>
              </w:rPr>
            </w:pPr>
            <w:r w:rsidRPr="00710F66">
              <w:rPr>
                <w:color w:val="000000"/>
              </w:rPr>
              <w:t xml:space="preserve">Montaigne, </w:t>
            </w:r>
            <w:r w:rsidRPr="00710F66">
              <w:rPr>
                <w:i/>
                <w:iCs/>
                <w:color w:val="000000"/>
              </w:rPr>
              <w:t>Les Essais</w:t>
            </w:r>
            <w:r w:rsidRPr="00710F66">
              <w:rPr>
                <w:color w:val="000000"/>
              </w:rPr>
              <w:t>,</w:t>
            </w:r>
            <w:r w:rsidR="00490E10" w:rsidRPr="00710F66">
              <w:rPr>
                <w:color w:val="000000"/>
              </w:rPr>
              <w:t xml:space="preserve"> II, XII,</w:t>
            </w:r>
            <w:r w:rsidRPr="00710F66">
              <w:rPr>
                <w:color w:val="000000"/>
              </w:rPr>
              <w:t xml:space="preserve"> « Apologie de Raymond Sebond »</w:t>
            </w:r>
          </w:p>
          <w:p w:rsidR="00B44E94" w:rsidRPr="00710F66" w:rsidRDefault="00490E10" w:rsidP="00490E10">
            <w:pPr>
              <w:pStyle w:val="NormalWeb"/>
              <w:spacing w:before="278" w:after="0" w:line="240" w:lineRule="auto"/>
              <w:rPr>
                <w:b/>
                <w:bCs/>
                <w:color w:val="000000"/>
              </w:rPr>
            </w:pPr>
            <w:r w:rsidRPr="00710F66">
              <w:rPr>
                <w:b/>
                <w:bCs/>
                <w:color w:val="000000"/>
              </w:rPr>
              <w:t xml:space="preserve">B. 1. </w:t>
            </w:r>
            <w:r w:rsidR="00B36BE6" w:rsidRPr="00710F66">
              <w:rPr>
                <w:b/>
                <w:bCs/>
                <w:color w:val="000000"/>
              </w:rPr>
              <w:t>Une part irréductible d’animalité</w:t>
            </w:r>
          </w:p>
          <w:p w:rsidR="00B44E94" w:rsidRPr="00710F66" w:rsidRDefault="008A0332" w:rsidP="00BB3F84">
            <w:pPr>
              <w:pStyle w:val="NormalWeb"/>
              <w:spacing w:before="0" w:after="240" w:line="259" w:lineRule="auto"/>
            </w:pPr>
            <w:r w:rsidRPr="00710F66">
              <w:t xml:space="preserve">Machiavel, </w:t>
            </w:r>
            <w:r w:rsidRPr="00710F66">
              <w:rPr>
                <w:i/>
                <w:iCs/>
              </w:rPr>
              <w:t>Le Prince</w:t>
            </w:r>
            <w:r w:rsidR="00490E10" w:rsidRPr="00710F66">
              <w:t xml:space="preserve"> </w:t>
            </w:r>
            <w:r w:rsidRPr="00710F66">
              <w:t>(</w:t>
            </w:r>
            <w:r w:rsidR="00490E10" w:rsidRPr="00710F66">
              <w:t>« </w:t>
            </w:r>
            <w:r w:rsidRPr="00710F66">
              <w:t>La politique du centaure</w:t>
            </w:r>
            <w:r w:rsidR="00490E10" w:rsidRPr="00710F66">
              <w:t> »</w:t>
            </w:r>
            <w:r w:rsidRPr="00710F66">
              <w:t>)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E94" w:rsidRPr="00710F66" w:rsidRDefault="00B36BE6">
            <w:pPr>
              <w:pStyle w:val="NormalWeb"/>
              <w:spacing w:before="278" w:after="0" w:line="240" w:lineRule="auto"/>
              <w:rPr>
                <w:b/>
                <w:bCs/>
                <w:color w:val="000000"/>
              </w:rPr>
            </w:pPr>
            <w:r w:rsidRPr="00710F66">
              <w:rPr>
                <w:b/>
                <w:bCs/>
                <w:color w:val="000000"/>
              </w:rPr>
              <w:t>I. La fragilisation de la frontière entre l'homme et l'animal</w:t>
            </w:r>
          </w:p>
          <w:p w:rsidR="00B44E94" w:rsidRPr="00710F66" w:rsidRDefault="00B36BE6">
            <w:pPr>
              <w:pStyle w:val="NormalWeb"/>
              <w:spacing w:before="278" w:after="0" w:line="240" w:lineRule="auto"/>
              <w:rPr>
                <w:b/>
                <w:bCs/>
                <w:color w:val="000000"/>
              </w:rPr>
            </w:pPr>
            <w:r w:rsidRPr="00710F66">
              <w:rPr>
                <w:b/>
                <w:bCs/>
                <w:color w:val="000000"/>
              </w:rPr>
              <w:t xml:space="preserve">A. </w:t>
            </w:r>
            <w:r w:rsidR="00490E10" w:rsidRPr="00710F66">
              <w:rPr>
                <w:b/>
                <w:bCs/>
                <w:color w:val="000000"/>
              </w:rPr>
              <w:t>2. Implication éthique : « de la cruauté vis-à-vis des bêtes »</w:t>
            </w:r>
          </w:p>
          <w:p w:rsidR="00B44E94" w:rsidRPr="00710F66" w:rsidRDefault="00490E10">
            <w:pPr>
              <w:pStyle w:val="NormalWeb"/>
              <w:spacing w:before="278" w:after="0" w:line="240" w:lineRule="auto"/>
            </w:pPr>
            <w:r w:rsidRPr="00710F66">
              <w:rPr>
                <w:color w:val="000000"/>
              </w:rPr>
              <w:t xml:space="preserve">Montaigne, </w:t>
            </w:r>
            <w:r w:rsidR="00B36BE6" w:rsidRPr="00710F66">
              <w:rPr>
                <w:i/>
                <w:iCs/>
                <w:color w:val="000000"/>
              </w:rPr>
              <w:t>Les Essais</w:t>
            </w:r>
            <w:r w:rsidR="00B36BE6" w:rsidRPr="00710F66">
              <w:rPr>
                <w:color w:val="000000"/>
              </w:rPr>
              <w:t xml:space="preserve">, II, </w:t>
            </w:r>
            <w:r w:rsidRPr="00710F66">
              <w:rPr>
                <w:color w:val="000000"/>
              </w:rPr>
              <w:t xml:space="preserve">XI, </w:t>
            </w:r>
            <w:r w:rsidR="00B36BE6" w:rsidRPr="00710F66">
              <w:rPr>
                <w:color w:val="000000"/>
              </w:rPr>
              <w:t>« De la cruauté »</w:t>
            </w:r>
          </w:p>
          <w:p w:rsidR="00710F66" w:rsidRPr="00710F66" w:rsidRDefault="00710F66" w:rsidP="00447848">
            <w:pPr>
              <w:pStyle w:val="NormalWeb"/>
              <w:spacing w:before="0" w:after="240" w:line="259" w:lineRule="auto"/>
            </w:pPr>
          </w:p>
          <w:p w:rsidR="00447848" w:rsidRPr="00710F66" w:rsidRDefault="00447848" w:rsidP="00447848">
            <w:pPr>
              <w:pStyle w:val="NormalWeb"/>
              <w:spacing w:before="0" w:after="240" w:line="259" w:lineRule="auto"/>
              <w:rPr>
                <w:b/>
                <w:bCs/>
              </w:rPr>
            </w:pPr>
            <w:r w:rsidRPr="00710F66">
              <w:rPr>
                <w:b/>
                <w:bCs/>
              </w:rPr>
              <w:t>A. 3. Atelier « Humanités » : de la littérature à la pratique</w:t>
            </w:r>
            <w:r w:rsidR="00BB3F84" w:rsidRPr="00710F66">
              <w:rPr>
                <w:b/>
                <w:bCs/>
              </w:rPr>
              <w:t xml:space="preserve"> (Oral)</w:t>
            </w:r>
          </w:p>
        </w:tc>
      </w:tr>
      <w:tr w:rsidR="00B44E94" w:rsidRPr="00710F66" w:rsidTr="00BB3F84"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F84" w:rsidRPr="00710F66" w:rsidRDefault="00BB3F84" w:rsidP="00BB3F84">
            <w:pPr>
              <w:pStyle w:val="NormalWeb"/>
              <w:spacing w:before="278" w:after="0" w:line="240" w:lineRule="auto"/>
              <w:rPr>
                <w:b/>
                <w:bCs/>
                <w:color w:val="000000"/>
              </w:rPr>
            </w:pPr>
            <w:r w:rsidRPr="00710F66">
              <w:rPr>
                <w:b/>
                <w:bCs/>
                <w:color w:val="000000"/>
              </w:rPr>
              <w:t xml:space="preserve">II. </w:t>
            </w:r>
            <w:r w:rsidR="00B36BE6" w:rsidRPr="00710F66">
              <w:rPr>
                <w:b/>
                <w:bCs/>
                <w:color w:val="000000"/>
              </w:rPr>
              <w:t>L’instauration d’un grand partage entre animalité et humanité</w:t>
            </w:r>
          </w:p>
          <w:p w:rsidR="00AD210A" w:rsidRPr="00710F66" w:rsidRDefault="00BB3F84" w:rsidP="00BB3F84">
            <w:pPr>
              <w:pStyle w:val="NormalWeb"/>
              <w:spacing w:before="278" w:after="0" w:line="240" w:lineRule="auto"/>
              <w:rPr>
                <w:b/>
                <w:bCs/>
                <w:color w:val="000000"/>
              </w:rPr>
            </w:pPr>
            <w:r w:rsidRPr="00710F66">
              <w:rPr>
                <w:b/>
                <w:bCs/>
                <w:color w:val="000000"/>
              </w:rPr>
              <w:t xml:space="preserve">A. </w:t>
            </w:r>
            <w:r w:rsidR="00AD210A" w:rsidRPr="00710F66">
              <w:rPr>
                <w:b/>
                <w:bCs/>
                <w:color w:val="000000"/>
              </w:rPr>
              <w:t>1.</w:t>
            </w:r>
            <w:r w:rsidR="00D21899" w:rsidRPr="00710F66">
              <w:rPr>
                <w:b/>
                <w:bCs/>
                <w:color w:val="000000"/>
              </w:rPr>
              <w:t xml:space="preserve"> </w:t>
            </w:r>
            <w:r w:rsidR="00155E46" w:rsidRPr="00710F66">
              <w:rPr>
                <w:b/>
                <w:bCs/>
                <w:color w:val="000000"/>
              </w:rPr>
              <w:t>Descartes et les animaux machines</w:t>
            </w:r>
            <w:r w:rsidR="00B36BE6" w:rsidRPr="00710F66">
              <w:rPr>
                <w:b/>
                <w:bCs/>
                <w:color w:val="000000"/>
              </w:rPr>
              <w:t> </w:t>
            </w:r>
          </w:p>
          <w:p w:rsidR="00B44E94" w:rsidRPr="00710F66" w:rsidRDefault="000D5EE3">
            <w:pPr>
              <w:pStyle w:val="NormalWeb"/>
              <w:spacing w:before="278" w:after="0" w:line="240" w:lineRule="auto"/>
              <w:rPr>
                <w:color w:val="000000"/>
              </w:rPr>
            </w:pPr>
            <w:r w:rsidRPr="00710F66">
              <w:rPr>
                <w:color w:val="000000"/>
              </w:rPr>
              <w:t xml:space="preserve">Lettre à </w:t>
            </w:r>
            <w:proofErr w:type="spellStart"/>
            <w:r w:rsidRPr="00710F66">
              <w:rPr>
                <w:color w:val="000000"/>
              </w:rPr>
              <w:t>Reneri</w:t>
            </w:r>
            <w:proofErr w:type="spellEnd"/>
            <w:r w:rsidRPr="00710F66">
              <w:rPr>
                <w:color w:val="000000"/>
              </w:rPr>
              <w:t xml:space="preserve"> pour </w:t>
            </w:r>
            <w:proofErr w:type="spellStart"/>
            <w:r w:rsidRPr="00710F66">
              <w:rPr>
                <w:color w:val="000000"/>
              </w:rPr>
              <w:t>Pollot</w:t>
            </w:r>
            <w:proofErr w:type="spellEnd"/>
            <w:r w:rsidRPr="00710F66">
              <w:rPr>
                <w:color w:val="000000"/>
              </w:rPr>
              <w:t>, lettre à Morus</w:t>
            </w:r>
          </w:p>
          <w:p w:rsidR="00380528" w:rsidRPr="00710F66" w:rsidRDefault="00380528" w:rsidP="00D21899">
            <w:pPr>
              <w:pStyle w:val="NormalWeb"/>
              <w:spacing w:before="278" w:after="0" w:line="240" w:lineRule="auto"/>
              <w:rPr>
                <w:color w:val="000000"/>
              </w:rPr>
            </w:pPr>
          </w:p>
          <w:p w:rsidR="00B44E94" w:rsidRPr="00710F66" w:rsidRDefault="00D21899" w:rsidP="00D21899">
            <w:pPr>
              <w:pStyle w:val="NormalWeb"/>
              <w:spacing w:before="278" w:after="0" w:line="240" w:lineRule="auto"/>
              <w:rPr>
                <w:b/>
                <w:bCs/>
                <w:color w:val="000000"/>
              </w:rPr>
            </w:pPr>
            <w:r w:rsidRPr="00710F66">
              <w:rPr>
                <w:b/>
                <w:bCs/>
                <w:color w:val="000000"/>
              </w:rPr>
              <w:lastRenderedPageBreak/>
              <w:t xml:space="preserve">B. </w:t>
            </w:r>
            <w:r w:rsidR="00B36BE6" w:rsidRPr="00710F66">
              <w:rPr>
                <w:b/>
                <w:bCs/>
                <w:color w:val="000000"/>
              </w:rPr>
              <w:t>L</w:t>
            </w:r>
            <w:r w:rsidRPr="00710F66">
              <w:rPr>
                <w:b/>
                <w:bCs/>
                <w:color w:val="000000"/>
              </w:rPr>
              <w:t xml:space="preserve">’humanité </w:t>
            </w:r>
            <w:r w:rsidR="00B36BE6" w:rsidRPr="00710F66">
              <w:rPr>
                <w:b/>
                <w:bCs/>
                <w:color w:val="000000"/>
              </w:rPr>
              <w:t>e</w:t>
            </w:r>
            <w:r w:rsidRPr="00710F66">
              <w:rPr>
                <w:b/>
                <w:bCs/>
                <w:color w:val="000000"/>
              </w:rPr>
              <w:t>n</w:t>
            </w:r>
            <w:r w:rsidR="00B36BE6" w:rsidRPr="00710F66">
              <w:rPr>
                <w:b/>
                <w:bCs/>
                <w:color w:val="000000"/>
              </w:rPr>
              <w:t xml:space="preserve"> progrès</w:t>
            </w:r>
          </w:p>
          <w:p w:rsidR="00D21899" w:rsidRPr="00710F66" w:rsidRDefault="00D21899" w:rsidP="00D21899">
            <w:pPr>
              <w:pStyle w:val="NormalWeb"/>
              <w:spacing w:before="278" w:after="0" w:line="240" w:lineRule="auto"/>
              <w:rPr>
                <w:i/>
                <w:iCs/>
                <w:color w:val="000000"/>
              </w:rPr>
            </w:pPr>
            <w:r w:rsidRPr="00710F66">
              <w:rPr>
                <w:color w:val="000000"/>
              </w:rPr>
              <w:t xml:space="preserve">Pascal, préface d’un </w:t>
            </w:r>
            <w:r w:rsidRPr="00710F66">
              <w:rPr>
                <w:i/>
                <w:iCs/>
                <w:color w:val="000000"/>
              </w:rPr>
              <w:t>Traité du vide</w:t>
            </w:r>
          </w:p>
          <w:p w:rsidR="00B44E94" w:rsidRPr="00710F66" w:rsidRDefault="00D21899" w:rsidP="00D21899">
            <w:pPr>
              <w:pStyle w:val="NormalWeb"/>
              <w:spacing w:before="278" w:after="0" w:line="240" w:lineRule="auto"/>
              <w:rPr>
                <w:b/>
                <w:bCs/>
              </w:rPr>
            </w:pPr>
            <w:r w:rsidRPr="00710F66">
              <w:rPr>
                <w:b/>
                <w:bCs/>
              </w:rPr>
              <w:t>C. De l’animalité à l’humanité</w:t>
            </w:r>
          </w:p>
          <w:p w:rsidR="00B44E94" w:rsidRPr="00710F66" w:rsidRDefault="00D21899" w:rsidP="00380528">
            <w:pPr>
              <w:pStyle w:val="NormalWeb"/>
              <w:spacing w:before="278" w:after="0" w:line="240" w:lineRule="auto"/>
              <w:rPr>
                <w:i/>
                <w:iCs/>
              </w:rPr>
            </w:pPr>
            <w:r w:rsidRPr="00710F66">
              <w:t xml:space="preserve">Kant, </w:t>
            </w:r>
            <w:r w:rsidRPr="00710F66">
              <w:rPr>
                <w:i/>
                <w:iCs/>
              </w:rPr>
              <w:t>Réflexions sur l’éducation</w:t>
            </w:r>
          </w:p>
          <w:p w:rsidR="00A64741" w:rsidRPr="00710F66" w:rsidRDefault="00A64741" w:rsidP="00380528">
            <w:pPr>
              <w:pStyle w:val="NormalWeb"/>
              <w:spacing w:before="278" w:after="0" w:line="240" w:lineRule="auto"/>
            </w:pPr>
            <w:r w:rsidRPr="00710F66">
              <w:t xml:space="preserve">Le projet émancipateur des Lumières coextensif à l’arrachement à l’animalité 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E94" w:rsidRPr="00710F66" w:rsidRDefault="00B36BE6">
            <w:pPr>
              <w:pStyle w:val="NormalWeb"/>
              <w:spacing w:before="278" w:after="0" w:line="240" w:lineRule="auto"/>
              <w:rPr>
                <w:b/>
                <w:bCs/>
                <w:color w:val="000000"/>
              </w:rPr>
            </w:pPr>
            <w:r w:rsidRPr="00710F66">
              <w:rPr>
                <w:b/>
                <w:bCs/>
                <w:color w:val="000000"/>
              </w:rPr>
              <w:lastRenderedPageBreak/>
              <w:t>II. L'instauration d'un grand partage entre animalité et humanité </w:t>
            </w:r>
          </w:p>
          <w:p w:rsidR="00B44E94" w:rsidRPr="00710F66" w:rsidRDefault="00B36BE6">
            <w:pPr>
              <w:pStyle w:val="NormalWeb"/>
              <w:spacing w:before="278" w:after="0" w:line="240" w:lineRule="auto"/>
              <w:rPr>
                <w:b/>
                <w:bCs/>
                <w:color w:val="000000"/>
              </w:rPr>
            </w:pPr>
            <w:r w:rsidRPr="00710F66">
              <w:rPr>
                <w:b/>
                <w:bCs/>
                <w:color w:val="000000"/>
              </w:rPr>
              <w:t xml:space="preserve">A. </w:t>
            </w:r>
            <w:r w:rsidR="00AD210A" w:rsidRPr="00710F66">
              <w:rPr>
                <w:b/>
                <w:bCs/>
                <w:color w:val="000000"/>
              </w:rPr>
              <w:t xml:space="preserve">2. </w:t>
            </w:r>
            <w:r w:rsidRPr="00710F66">
              <w:rPr>
                <w:b/>
                <w:bCs/>
                <w:color w:val="000000"/>
              </w:rPr>
              <w:t>La critique de la conception de l’animal-machine</w:t>
            </w:r>
          </w:p>
          <w:p w:rsidR="00D15C40" w:rsidRDefault="00B36BE6">
            <w:pPr>
              <w:pStyle w:val="NormalWeb"/>
              <w:spacing w:before="0" w:after="0" w:line="240" w:lineRule="auto"/>
              <w:rPr>
                <w:color w:val="000000"/>
              </w:rPr>
            </w:pPr>
            <w:r w:rsidRPr="00710F66">
              <w:rPr>
                <w:color w:val="000000"/>
              </w:rPr>
              <w:t>Jean de la Fontaine</w:t>
            </w:r>
            <w:r w:rsidRPr="00710F66">
              <w:rPr>
                <w:i/>
                <w:iCs/>
                <w:color w:val="000000"/>
              </w:rPr>
              <w:t xml:space="preserve">, Fables, </w:t>
            </w:r>
            <w:r w:rsidRPr="00710F66">
              <w:rPr>
                <w:color w:val="000000"/>
              </w:rPr>
              <w:t>« Discours à Madame de la Sablière</w:t>
            </w:r>
            <w:r w:rsidR="00D15C40">
              <w:rPr>
                <w:color w:val="000000"/>
              </w:rPr>
              <w:t> »</w:t>
            </w:r>
          </w:p>
          <w:p w:rsidR="00D15C40" w:rsidRPr="00D15C40" w:rsidRDefault="00D15C40">
            <w:pPr>
              <w:pStyle w:val="NormalWeb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Voltaire, </w:t>
            </w:r>
            <w:r w:rsidRPr="00D15C40">
              <w:rPr>
                <w:i/>
                <w:color w:val="000000"/>
              </w:rPr>
              <w:t>Dictionnaire philosophique</w:t>
            </w:r>
            <w:r>
              <w:rPr>
                <w:color w:val="000000"/>
              </w:rPr>
              <w:t>, article « Bêtes »</w:t>
            </w:r>
          </w:p>
          <w:p w:rsidR="00D21899" w:rsidRPr="00710F66" w:rsidRDefault="00D21899" w:rsidP="00155E46">
            <w:pPr>
              <w:pStyle w:val="NormalWeb"/>
              <w:spacing w:before="0" w:after="0" w:line="240" w:lineRule="auto"/>
              <w:jc w:val="both"/>
              <w:rPr>
                <w:color w:val="000000"/>
              </w:rPr>
            </w:pPr>
          </w:p>
          <w:p w:rsidR="00326F44" w:rsidRPr="00326F44" w:rsidRDefault="00326F44" w:rsidP="00326F44">
            <w:pPr>
              <w:pStyle w:val="NormalWeb"/>
              <w:spacing w:before="0" w:after="0" w:line="240" w:lineRule="auto"/>
              <w:jc w:val="both"/>
            </w:pPr>
            <w:r w:rsidRPr="002A41AF">
              <w:rPr>
                <w:b/>
              </w:rPr>
              <w:t xml:space="preserve">B. </w:t>
            </w:r>
            <w:r>
              <w:rPr>
                <w:b/>
              </w:rPr>
              <w:t xml:space="preserve">2. </w:t>
            </w:r>
            <w:r w:rsidRPr="002A41AF">
              <w:rPr>
                <w:b/>
              </w:rPr>
              <w:t>L’affirmation de la dignité de l’humanité</w:t>
            </w:r>
          </w:p>
          <w:p w:rsidR="00326F44" w:rsidRDefault="00326F44" w:rsidP="00326F44">
            <w:pPr>
              <w:pStyle w:val="NormalWeb"/>
              <w:spacing w:before="0" w:after="0" w:line="240" w:lineRule="auto"/>
              <w:jc w:val="both"/>
              <w:rPr>
                <w:b/>
              </w:rPr>
            </w:pPr>
          </w:p>
          <w:p w:rsidR="00326F44" w:rsidRDefault="00326F44" w:rsidP="00326F44">
            <w:pPr>
              <w:pStyle w:val="NormalWeb"/>
              <w:spacing w:before="0" w:after="0" w:line="240" w:lineRule="auto"/>
              <w:jc w:val="both"/>
              <w:rPr>
                <w:bCs/>
                <w:iCs/>
                <w:color w:val="000000"/>
              </w:rPr>
            </w:pPr>
            <w:r>
              <w:t xml:space="preserve">Rousseau, </w:t>
            </w:r>
            <w:r w:rsidRPr="00882457">
              <w:rPr>
                <w:bCs/>
                <w:i/>
                <w:iCs/>
                <w:color w:val="000000"/>
              </w:rPr>
              <w:t xml:space="preserve">Émile ou De l'Éducation, </w:t>
            </w:r>
            <w:proofErr w:type="spellStart"/>
            <w:r w:rsidRPr="00882457">
              <w:rPr>
                <w:bCs/>
                <w:iCs/>
                <w:color w:val="000000"/>
              </w:rPr>
              <w:t>chp</w:t>
            </w:r>
            <w:proofErr w:type="spellEnd"/>
            <w:r w:rsidRPr="00882457">
              <w:rPr>
                <w:bCs/>
                <w:iCs/>
                <w:color w:val="000000"/>
              </w:rPr>
              <w:t>. 4</w:t>
            </w:r>
          </w:p>
          <w:p w:rsidR="00326F44" w:rsidRDefault="00326F44" w:rsidP="00326F44">
            <w:pPr>
              <w:pStyle w:val="NormalWeb"/>
              <w:spacing w:before="0" w:after="0" w:line="240" w:lineRule="auto"/>
              <w:jc w:val="both"/>
              <w:rPr>
                <w:bCs/>
                <w:iCs/>
                <w:color w:val="000000"/>
              </w:rPr>
            </w:pPr>
            <w:r w:rsidRPr="00882457">
              <w:rPr>
                <w:bCs/>
                <w:iCs/>
                <w:color w:val="000000"/>
              </w:rPr>
              <w:t>«</w:t>
            </w:r>
            <w:r>
              <w:rPr>
                <w:bCs/>
                <w:iCs/>
                <w:color w:val="000000"/>
              </w:rPr>
              <w:t xml:space="preserve"> </w:t>
            </w:r>
            <w:r w:rsidRPr="00882457">
              <w:rPr>
                <w:bCs/>
                <w:iCs/>
                <w:color w:val="000000"/>
              </w:rPr>
              <w:t>Profession de foi du Vicaire savoyard</w:t>
            </w:r>
            <w:r>
              <w:rPr>
                <w:bCs/>
                <w:iCs/>
                <w:color w:val="000000"/>
              </w:rPr>
              <w:t> »</w:t>
            </w:r>
          </w:p>
          <w:p w:rsidR="00D15C40" w:rsidRDefault="00D15C40" w:rsidP="00326F44">
            <w:pPr>
              <w:pStyle w:val="NormalWeb"/>
              <w:spacing w:before="0" w:after="0" w:line="240" w:lineRule="auto"/>
              <w:jc w:val="both"/>
              <w:rPr>
                <w:bCs/>
                <w:iCs/>
                <w:color w:val="000000"/>
              </w:rPr>
            </w:pPr>
          </w:p>
          <w:p w:rsidR="00D15C40" w:rsidRDefault="00D15C40" w:rsidP="00326F44">
            <w:pPr>
              <w:pStyle w:val="NormalWeb"/>
              <w:spacing w:before="0" w:after="0" w:line="240" w:lineRule="auto"/>
              <w:jc w:val="both"/>
              <w:rPr>
                <w:b/>
                <w:bCs/>
                <w:iCs/>
                <w:color w:val="000000"/>
              </w:rPr>
            </w:pPr>
            <w:r w:rsidRPr="00D15C40">
              <w:rPr>
                <w:b/>
                <w:bCs/>
                <w:iCs/>
                <w:color w:val="000000"/>
              </w:rPr>
              <w:t>C2. La critique du libertinage comme retour à la bestialité</w:t>
            </w:r>
          </w:p>
          <w:p w:rsidR="00D15C40" w:rsidRPr="00D15C40" w:rsidRDefault="00D15C40" w:rsidP="00326F44">
            <w:pPr>
              <w:pStyle w:val="NormalWeb"/>
              <w:spacing w:before="0" w:after="0" w:line="240" w:lineRule="auto"/>
              <w:jc w:val="both"/>
              <w:rPr>
                <w:b/>
                <w:bCs/>
                <w:iCs/>
                <w:color w:val="000000"/>
              </w:rPr>
            </w:pPr>
          </w:p>
          <w:p w:rsidR="00D15C40" w:rsidRDefault="00D15C40" w:rsidP="00326F44">
            <w:pPr>
              <w:pStyle w:val="NormalWeb"/>
              <w:spacing w:before="0" w:after="0" w:line="240" w:lineRule="auto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Molière, Dom Juan, acte I, scène 1</w:t>
            </w:r>
          </w:p>
          <w:p w:rsidR="00326F44" w:rsidRDefault="00326F44" w:rsidP="00326F44">
            <w:pPr>
              <w:pStyle w:val="NormalWeb"/>
              <w:spacing w:before="0" w:after="0" w:line="240" w:lineRule="auto"/>
              <w:jc w:val="both"/>
              <w:rPr>
                <w:bCs/>
                <w:iCs/>
                <w:color w:val="000000"/>
              </w:rPr>
            </w:pPr>
          </w:p>
          <w:p w:rsidR="000D15FC" w:rsidRPr="00710F66" w:rsidRDefault="000D15FC" w:rsidP="00380528">
            <w:pPr>
              <w:pStyle w:val="NormalWeb"/>
              <w:spacing w:before="0" w:after="0" w:line="240" w:lineRule="auto"/>
              <w:jc w:val="both"/>
            </w:pPr>
          </w:p>
        </w:tc>
      </w:tr>
      <w:tr w:rsidR="00B44E94" w:rsidRPr="00710F66" w:rsidTr="00BB3F84">
        <w:tc>
          <w:tcPr>
            <w:tcW w:w="453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E94" w:rsidRPr="00710F66" w:rsidRDefault="00B36BE6">
            <w:pPr>
              <w:pStyle w:val="NormalWeb"/>
              <w:spacing w:before="278" w:after="0" w:line="240" w:lineRule="auto"/>
              <w:rPr>
                <w:b/>
                <w:bCs/>
                <w:color w:val="000000"/>
              </w:rPr>
            </w:pPr>
            <w:r w:rsidRPr="00710F66">
              <w:rPr>
                <w:b/>
                <w:bCs/>
                <w:color w:val="000000"/>
              </w:rPr>
              <w:lastRenderedPageBreak/>
              <w:t>III. Au-delà du grand partage entre nature et culture ?</w:t>
            </w:r>
          </w:p>
          <w:p w:rsidR="00B44E94" w:rsidRPr="00710F66" w:rsidRDefault="00B36BE6">
            <w:pPr>
              <w:pStyle w:val="NormalWeb"/>
              <w:spacing w:before="278" w:after="0" w:line="240" w:lineRule="auto"/>
              <w:rPr>
                <w:b/>
                <w:bCs/>
                <w:color w:val="000000"/>
              </w:rPr>
            </w:pPr>
            <w:r w:rsidRPr="00710F66">
              <w:rPr>
                <w:b/>
                <w:bCs/>
                <w:color w:val="000000"/>
              </w:rPr>
              <w:t>A.</w:t>
            </w:r>
            <w:r w:rsidR="00951672" w:rsidRPr="00710F66">
              <w:rPr>
                <w:b/>
                <w:bCs/>
                <w:color w:val="000000"/>
              </w:rPr>
              <w:t xml:space="preserve"> 1.</w:t>
            </w:r>
            <w:r w:rsidRPr="00710F66">
              <w:rPr>
                <w:b/>
                <w:bCs/>
                <w:color w:val="000000"/>
              </w:rPr>
              <w:t xml:space="preserve"> L</w:t>
            </w:r>
            <w:r w:rsidR="00A64741" w:rsidRPr="00710F66">
              <w:rPr>
                <w:b/>
                <w:bCs/>
                <w:color w:val="000000"/>
              </w:rPr>
              <w:t>’humanité et la théorie de l’évolution</w:t>
            </w:r>
          </w:p>
          <w:p w:rsidR="00A64741" w:rsidRPr="00710F66" w:rsidRDefault="00A64741">
            <w:pPr>
              <w:pStyle w:val="NormalWeb"/>
              <w:spacing w:before="278" w:after="0" w:line="240" w:lineRule="auto"/>
              <w:rPr>
                <w:color w:val="000000"/>
              </w:rPr>
            </w:pPr>
            <w:r w:rsidRPr="00710F66">
              <w:rPr>
                <w:color w:val="000000"/>
              </w:rPr>
              <w:t>1. La fin du règne humain ; 2. L’effet réversif de l’évolution ; 3. Le darwinisme dénaturé</w:t>
            </w:r>
          </w:p>
          <w:p w:rsidR="00B44E94" w:rsidRPr="00710F66" w:rsidRDefault="00B36BE6">
            <w:pPr>
              <w:pStyle w:val="NormalWeb"/>
              <w:spacing w:before="278" w:after="0" w:line="240" w:lineRule="auto"/>
              <w:rPr>
                <w:b/>
                <w:bCs/>
                <w:color w:val="000000"/>
              </w:rPr>
            </w:pPr>
            <w:r w:rsidRPr="00710F66">
              <w:rPr>
                <w:b/>
                <w:bCs/>
                <w:color w:val="000000"/>
              </w:rPr>
              <w:t>B.</w:t>
            </w:r>
            <w:r w:rsidR="00951672" w:rsidRPr="00710F66">
              <w:rPr>
                <w:b/>
                <w:bCs/>
                <w:color w:val="000000"/>
              </w:rPr>
              <w:t xml:space="preserve"> 1.</w:t>
            </w:r>
            <w:r w:rsidRPr="00710F66">
              <w:rPr>
                <w:b/>
                <w:bCs/>
                <w:color w:val="000000"/>
              </w:rPr>
              <w:t xml:space="preserve"> L’antispécisme</w:t>
            </w:r>
          </w:p>
          <w:p w:rsidR="00B44E94" w:rsidRPr="00710F66" w:rsidRDefault="00951672">
            <w:pPr>
              <w:pStyle w:val="NormalWeb"/>
              <w:spacing w:before="278" w:after="0" w:line="240" w:lineRule="auto"/>
              <w:rPr>
                <w:b/>
                <w:bCs/>
                <w:i/>
                <w:iCs/>
                <w:color w:val="000000"/>
              </w:rPr>
            </w:pPr>
            <w:r w:rsidRPr="00710F66">
              <w:rPr>
                <w:color w:val="000000"/>
              </w:rPr>
              <w:t xml:space="preserve">Singer, </w:t>
            </w:r>
            <w:r w:rsidRPr="00710F66">
              <w:rPr>
                <w:i/>
                <w:iCs/>
                <w:color w:val="000000"/>
              </w:rPr>
              <w:t>La libération animale</w:t>
            </w:r>
          </w:p>
          <w:p w:rsidR="00B44E94" w:rsidRPr="00710F66" w:rsidRDefault="000477B4" w:rsidP="000477B4">
            <w:pPr>
              <w:pStyle w:val="NormalWeb"/>
              <w:spacing w:before="278" w:after="0" w:line="240" w:lineRule="auto"/>
              <w:rPr>
                <w:b/>
                <w:bCs/>
                <w:color w:val="000000"/>
              </w:rPr>
            </w:pPr>
            <w:r w:rsidRPr="00710F66">
              <w:rPr>
                <w:b/>
                <w:bCs/>
                <w:color w:val="000000"/>
              </w:rPr>
              <w:t xml:space="preserve">C. </w:t>
            </w:r>
            <w:r w:rsidR="00B36BE6" w:rsidRPr="00710F66">
              <w:rPr>
                <w:b/>
                <w:bCs/>
                <w:color w:val="000000"/>
              </w:rPr>
              <w:t xml:space="preserve">Questions ouvertes </w:t>
            </w:r>
          </w:p>
          <w:p w:rsidR="00B44E94" w:rsidRPr="00710F66" w:rsidRDefault="00CB4F97">
            <w:pPr>
              <w:pStyle w:val="NormalWeb"/>
              <w:spacing w:before="278" w:after="0" w:line="240" w:lineRule="auto"/>
              <w:rPr>
                <w:color w:val="000000"/>
              </w:rPr>
            </w:pPr>
            <w:r w:rsidRPr="00710F66">
              <w:rPr>
                <w:b/>
                <w:bCs/>
                <w:color w:val="000000"/>
              </w:rPr>
              <w:t xml:space="preserve">1. Être humain ou animal humain ? </w:t>
            </w:r>
            <w:r w:rsidRPr="00710F66">
              <w:rPr>
                <w:color w:val="000000"/>
              </w:rPr>
              <w:t xml:space="preserve"> </w:t>
            </w:r>
          </w:p>
          <w:p w:rsidR="00B44E94" w:rsidRPr="00710F66" w:rsidRDefault="00CB4F97">
            <w:pPr>
              <w:pStyle w:val="NormalWeb"/>
              <w:spacing w:before="278" w:after="0" w:line="240" w:lineRule="auto"/>
              <w:rPr>
                <w:color w:val="000000"/>
              </w:rPr>
            </w:pPr>
            <w:r w:rsidRPr="00710F66">
              <w:rPr>
                <w:color w:val="000000"/>
              </w:rPr>
              <w:t xml:space="preserve">Le </w:t>
            </w:r>
            <w:proofErr w:type="spellStart"/>
            <w:r w:rsidRPr="00710F66">
              <w:rPr>
                <w:color w:val="000000"/>
              </w:rPr>
              <w:t>zoocentrisme</w:t>
            </w:r>
            <w:proofErr w:type="spellEnd"/>
            <w:r w:rsidRPr="00710F66">
              <w:rPr>
                <w:color w:val="000000"/>
              </w:rPr>
              <w:t xml:space="preserve"> en question</w:t>
            </w:r>
            <w:r w:rsidR="00C1284F" w:rsidRPr="00710F66">
              <w:rPr>
                <w:color w:val="000000"/>
              </w:rPr>
              <w:t xml:space="preserve"> : </w:t>
            </w:r>
            <w:proofErr w:type="spellStart"/>
            <w:r w:rsidR="00C1284F" w:rsidRPr="00710F66">
              <w:rPr>
                <w:color w:val="000000"/>
              </w:rPr>
              <w:t>Bimbenet</w:t>
            </w:r>
            <w:proofErr w:type="spellEnd"/>
            <w:r w:rsidR="00C1284F" w:rsidRPr="00710F66">
              <w:rPr>
                <w:color w:val="000000"/>
              </w:rPr>
              <w:t xml:space="preserve">. </w:t>
            </w:r>
          </w:p>
          <w:p w:rsidR="00B44E94" w:rsidRPr="00710F66" w:rsidRDefault="00CA0FFC">
            <w:pPr>
              <w:pStyle w:val="NormalWeb"/>
              <w:spacing w:before="278" w:after="0" w:line="240" w:lineRule="auto"/>
              <w:rPr>
                <w:b/>
                <w:bCs/>
                <w:color w:val="000000"/>
              </w:rPr>
            </w:pPr>
            <w:r w:rsidRPr="00710F66">
              <w:rPr>
                <w:b/>
                <w:bCs/>
                <w:color w:val="000000"/>
              </w:rPr>
              <w:t>2. La reconnaissance de droits pour les animaux</w:t>
            </w:r>
          </w:p>
          <w:p w:rsidR="00B44E94" w:rsidRPr="00710F66" w:rsidRDefault="00CA0FFC" w:rsidP="006E7D00">
            <w:pPr>
              <w:pStyle w:val="NormalWeb"/>
              <w:spacing w:before="278" w:after="0" w:line="240" w:lineRule="auto"/>
              <w:rPr>
                <w:color w:val="000000"/>
              </w:rPr>
            </w:pPr>
            <w:proofErr w:type="spellStart"/>
            <w:r w:rsidRPr="00710F66">
              <w:rPr>
                <w:color w:val="000000"/>
              </w:rPr>
              <w:t>Kimlicka</w:t>
            </w:r>
            <w:proofErr w:type="spellEnd"/>
            <w:r w:rsidRPr="00710F66">
              <w:rPr>
                <w:color w:val="000000"/>
              </w:rPr>
              <w:t xml:space="preserve"> et </w:t>
            </w:r>
            <w:proofErr w:type="spellStart"/>
            <w:r w:rsidRPr="00710F66">
              <w:rPr>
                <w:color w:val="000000"/>
              </w:rPr>
              <w:t>Donaldson</w:t>
            </w:r>
            <w:proofErr w:type="spellEnd"/>
            <w:r w:rsidRPr="00710F66">
              <w:rPr>
                <w:color w:val="000000"/>
              </w:rPr>
              <w:t xml:space="preserve">, </w:t>
            </w:r>
            <w:proofErr w:type="spellStart"/>
            <w:r w:rsidRPr="00710F66">
              <w:rPr>
                <w:i/>
                <w:iCs/>
                <w:color w:val="000000"/>
              </w:rPr>
              <w:t>Zoopolis</w:t>
            </w:r>
            <w:proofErr w:type="spellEnd"/>
            <w:r w:rsidRPr="00710F66">
              <w:rPr>
                <w:color w:val="000000"/>
              </w:rPr>
              <w:t xml:space="preserve">. </w:t>
            </w:r>
            <w:bookmarkStart w:id="1" w:name="_GoBack11"/>
            <w:bookmarkEnd w:id="1"/>
          </w:p>
          <w:p w:rsidR="00B44E94" w:rsidRPr="00710F66" w:rsidRDefault="00B44E94">
            <w:pPr>
              <w:pStyle w:val="NormalWeb"/>
              <w:spacing w:before="278" w:after="0" w:line="240" w:lineRule="auto"/>
              <w:ind w:left="1440"/>
              <w:jc w:val="center"/>
            </w:pPr>
          </w:p>
        </w:tc>
        <w:tc>
          <w:tcPr>
            <w:tcW w:w="453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E94" w:rsidRPr="00710F66" w:rsidRDefault="00B36BE6">
            <w:pPr>
              <w:pStyle w:val="NormalWeb"/>
              <w:spacing w:before="278" w:after="0" w:line="240" w:lineRule="auto"/>
              <w:rPr>
                <w:b/>
                <w:bCs/>
                <w:color w:val="000000"/>
              </w:rPr>
            </w:pPr>
            <w:r w:rsidRPr="00710F66">
              <w:rPr>
                <w:b/>
                <w:bCs/>
                <w:color w:val="000000"/>
              </w:rPr>
              <w:t>III. Au-delà du grand partage entre nature et culture ?</w:t>
            </w:r>
          </w:p>
          <w:p w:rsidR="00B44E94" w:rsidRPr="00710F66" w:rsidRDefault="00B36BE6">
            <w:pPr>
              <w:pStyle w:val="NormalWeb"/>
              <w:spacing w:before="278" w:after="0" w:line="240" w:lineRule="auto"/>
              <w:rPr>
                <w:b/>
                <w:bCs/>
                <w:color w:val="000000"/>
              </w:rPr>
            </w:pPr>
            <w:r w:rsidRPr="00710F66">
              <w:rPr>
                <w:b/>
                <w:bCs/>
                <w:color w:val="000000"/>
              </w:rPr>
              <w:t xml:space="preserve">A. </w:t>
            </w:r>
            <w:r w:rsidR="00951672" w:rsidRPr="00710F66">
              <w:rPr>
                <w:b/>
                <w:bCs/>
                <w:color w:val="000000"/>
              </w:rPr>
              <w:t>2</w:t>
            </w:r>
            <w:r w:rsidR="00A64741" w:rsidRPr="00710F66">
              <w:rPr>
                <w:b/>
                <w:bCs/>
                <w:color w:val="000000"/>
              </w:rPr>
              <w:t xml:space="preserve">. </w:t>
            </w:r>
            <w:r w:rsidRPr="00710F66">
              <w:rPr>
                <w:b/>
                <w:bCs/>
                <w:color w:val="000000"/>
              </w:rPr>
              <w:t>L'homme : une bête humaine ?</w:t>
            </w:r>
          </w:p>
          <w:p w:rsidR="00B44E94" w:rsidRPr="00710F66" w:rsidRDefault="00B36BE6">
            <w:pPr>
              <w:pStyle w:val="NormalWeb"/>
              <w:spacing w:before="278" w:after="0" w:line="240" w:lineRule="auto"/>
              <w:rPr>
                <w:color w:val="000000"/>
              </w:rPr>
            </w:pPr>
            <w:r w:rsidRPr="00710F66">
              <w:rPr>
                <w:i/>
                <w:iCs/>
                <w:color w:val="000000"/>
              </w:rPr>
              <w:t>La Bête humaine</w:t>
            </w:r>
            <w:r w:rsidR="00A64741" w:rsidRPr="00710F66">
              <w:rPr>
                <w:color w:val="000000"/>
              </w:rPr>
              <w:t xml:space="preserve">, </w:t>
            </w:r>
            <w:r w:rsidRPr="00710F66">
              <w:rPr>
                <w:color w:val="000000"/>
              </w:rPr>
              <w:t>Zola</w:t>
            </w:r>
            <w:r w:rsidR="00A64741" w:rsidRPr="00710F66">
              <w:rPr>
                <w:color w:val="000000"/>
              </w:rPr>
              <w:t xml:space="preserve">. </w:t>
            </w:r>
            <w:r w:rsidRPr="00710F66">
              <w:rPr>
                <w:color w:val="000000"/>
              </w:rPr>
              <w:t> </w:t>
            </w:r>
          </w:p>
          <w:p w:rsidR="00B44E94" w:rsidRPr="00710F66" w:rsidRDefault="00B36BE6" w:rsidP="00792E44">
            <w:pPr>
              <w:pStyle w:val="NormalWeb"/>
              <w:spacing w:before="278" w:after="0" w:line="240" w:lineRule="auto"/>
            </w:pPr>
            <w:r w:rsidRPr="00710F66">
              <w:rPr>
                <w:b/>
                <w:bCs/>
                <w:color w:val="000000"/>
              </w:rPr>
              <w:t xml:space="preserve">B. </w:t>
            </w:r>
            <w:r w:rsidR="00951672" w:rsidRPr="00710F66">
              <w:rPr>
                <w:b/>
                <w:bCs/>
                <w:color w:val="000000"/>
              </w:rPr>
              <w:t>2. La souffrance animale</w:t>
            </w:r>
          </w:p>
          <w:p w:rsidR="00951672" w:rsidRPr="00710F66" w:rsidRDefault="00951672">
            <w:pPr>
              <w:pStyle w:val="NormalWeb"/>
              <w:spacing w:before="0" w:after="0" w:line="240" w:lineRule="auto"/>
            </w:pPr>
          </w:p>
          <w:p w:rsidR="00B44E94" w:rsidRPr="00710F66" w:rsidRDefault="00B36BE6">
            <w:pPr>
              <w:pStyle w:val="NormalWeb"/>
              <w:spacing w:before="0" w:after="0" w:line="240" w:lineRule="auto"/>
            </w:pPr>
            <w:r w:rsidRPr="00710F66">
              <w:t xml:space="preserve">Isabelle </w:t>
            </w:r>
            <w:proofErr w:type="spellStart"/>
            <w:r w:rsidRPr="00710F66">
              <w:t>Sorente</w:t>
            </w:r>
            <w:proofErr w:type="spellEnd"/>
            <w:r w:rsidRPr="00710F66">
              <w:t>,</w:t>
            </w:r>
            <w:r w:rsidRPr="00710F66">
              <w:rPr>
                <w:i/>
                <w:iCs/>
              </w:rPr>
              <w:t xml:space="preserve"> 180 jours</w:t>
            </w:r>
            <w:r w:rsidR="00D77374" w:rsidRPr="00710F66">
              <w:rPr>
                <w:i/>
                <w:iCs/>
              </w:rPr>
              <w:t>.</w:t>
            </w:r>
          </w:p>
          <w:p w:rsidR="00B44E94" w:rsidRPr="00710F66" w:rsidRDefault="00B36BE6">
            <w:pPr>
              <w:pStyle w:val="NormalWeb"/>
              <w:spacing w:before="278" w:after="0" w:line="240" w:lineRule="auto"/>
              <w:rPr>
                <w:b/>
                <w:bCs/>
                <w:color w:val="000000"/>
              </w:rPr>
            </w:pPr>
            <w:r w:rsidRPr="00710F66">
              <w:rPr>
                <w:b/>
                <w:bCs/>
                <w:color w:val="000000"/>
              </w:rPr>
              <w:t xml:space="preserve">C. Questions ouvertes </w:t>
            </w:r>
          </w:p>
          <w:p w:rsidR="00C1284F" w:rsidRPr="00710F66" w:rsidRDefault="00C1284F" w:rsidP="00C1284F">
            <w:pPr>
              <w:pStyle w:val="NormalWeb"/>
              <w:spacing w:before="278" w:after="0" w:line="240" w:lineRule="auto"/>
              <w:rPr>
                <w:color w:val="000000"/>
              </w:rPr>
            </w:pPr>
            <w:r w:rsidRPr="00710F66">
              <w:rPr>
                <w:b/>
                <w:bCs/>
                <w:color w:val="000000"/>
              </w:rPr>
              <w:t xml:space="preserve">1. Être humain ou animal humain ? </w:t>
            </w:r>
            <w:r w:rsidRPr="00710F66">
              <w:rPr>
                <w:color w:val="000000"/>
              </w:rPr>
              <w:t xml:space="preserve"> </w:t>
            </w:r>
          </w:p>
          <w:p w:rsidR="00C1284F" w:rsidRPr="00710F66" w:rsidRDefault="00C1284F" w:rsidP="00C1284F">
            <w:pPr>
              <w:pStyle w:val="NormalWeb"/>
              <w:spacing w:before="278" w:after="0" w:line="240" w:lineRule="auto"/>
              <w:rPr>
                <w:color w:val="000000"/>
              </w:rPr>
            </w:pPr>
            <w:r w:rsidRPr="00710F66">
              <w:rPr>
                <w:color w:val="000000"/>
              </w:rPr>
              <w:t xml:space="preserve">Devenir-homme : Michel Serres, </w:t>
            </w:r>
            <w:r w:rsidRPr="00710F66">
              <w:rPr>
                <w:i/>
                <w:iCs/>
                <w:color w:val="000000"/>
              </w:rPr>
              <w:t>Récits d'humanisme</w:t>
            </w:r>
            <w:r w:rsidRPr="00710F66">
              <w:rPr>
                <w:color w:val="000000"/>
              </w:rPr>
              <w:t xml:space="preserve">. </w:t>
            </w:r>
          </w:p>
          <w:p w:rsidR="00C1284F" w:rsidRPr="00710F66" w:rsidRDefault="00B02FD9" w:rsidP="00C1284F">
            <w:pPr>
              <w:pStyle w:val="NormalWeb"/>
              <w:spacing w:before="278" w:after="0" w:line="240" w:lineRule="auto"/>
            </w:pPr>
            <w:r w:rsidRPr="00710F66">
              <w:t xml:space="preserve">Refonder les frontières : </w:t>
            </w:r>
            <w:proofErr w:type="spellStart"/>
            <w:r w:rsidRPr="00710F66">
              <w:t>Lévinas</w:t>
            </w:r>
            <w:proofErr w:type="spellEnd"/>
            <w:r w:rsidR="002B4902" w:rsidRPr="00710F66">
              <w:t>,</w:t>
            </w:r>
            <w:r w:rsidR="002B4902" w:rsidRPr="00710F66">
              <w:rPr>
                <w:i/>
                <w:iCs/>
                <w:color w:val="000000"/>
              </w:rPr>
              <w:t xml:space="preserve"> Difficile liberté</w:t>
            </w:r>
            <w:r w:rsidR="002B4902" w:rsidRPr="00710F66">
              <w:rPr>
                <w:color w:val="000000"/>
              </w:rPr>
              <w:t>, « Nom d’un chien</w:t>
            </w:r>
            <w:r w:rsidR="00CA0FFC" w:rsidRPr="00710F66">
              <w:rPr>
                <w:color w:val="000000"/>
              </w:rPr>
              <w:t xml:space="preserve"> ou le droit naturel ».</w:t>
            </w:r>
          </w:p>
          <w:p w:rsidR="00C1284F" w:rsidRPr="00710F66" w:rsidRDefault="00CA0FFC" w:rsidP="00C1284F">
            <w:pPr>
              <w:pStyle w:val="NormalWeb"/>
              <w:spacing w:before="278" w:after="0" w:line="240" w:lineRule="auto"/>
              <w:rPr>
                <w:b/>
                <w:bCs/>
                <w:color w:val="000000"/>
              </w:rPr>
            </w:pPr>
            <w:r w:rsidRPr="00710F66">
              <w:rPr>
                <w:b/>
                <w:bCs/>
                <w:color w:val="000000"/>
              </w:rPr>
              <w:t>2. La reconnaissance de droits pour les animaux</w:t>
            </w:r>
          </w:p>
          <w:p w:rsidR="00B44E94" w:rsidRPr="00710F66" w:rsidRDefault="00B36BE6" w:rsidP="00792E44">
            <w:pPr>
              <w:pStyle w:val="NormalWeb"/>
              <w:spacing w:before="278" w:after="0" w:line="240" w:lineRule="auto"/>
            </w:pPr>
            <w:r w:rsidRPr="00710F66">
              <w:rPr>
                <w:color w:val="000000"/>
              </w:rPr>
              <w:t>Marguerite</w:t>
            </w:r>
            <w:r w:rsidR="00D15C40">
              <w:rPr>
                <w:color w:val="000000"/>
              </w:rPr>
              <w:t>Yourcenar</w:t>
            </w:r>
            <w:r w:rsidRPr="00710F66">
              <w:rPr>
                <w:color w:val="000000"/>
              </w:rPr>
              <w:t xml:space="preserve">, </w:t>
            </w:r>
            <w:r w:rsidRPr="00710F66">
              <w:rPr>
                <w:i/>
                <w:iCs/>
                <w:color w:val="000000"/>
              </w:rPr>
              <w:t xml:space="preserve">Le temps ce grand sculpteur, </w:t>
            </w:r>
            <w:r w:rsidRPr="00710F66">
              <w:rPr>
                <w:color w:val="000000"/>
              </w:rPr>
              <w:t>XI. « Qui sait si l’âme des bêtes va en bas ? » 1983</w:t>
            </w:r>
          </w:p>
        </w:tc>
      </w:tr>
      <w:tr w:rsidR="00792E44" w:rsidRPr="00710F66" w:rsidTr="00BB3F84"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E44" w:rsidRPr="00710F66" w:rsidRDefault="00792E44">
            <w:pPr>
              <w:pStyle w:val="NormalWeb"/>
              <w:spacing w:before="278"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E44" w:rsidRPr="00710F66" w:rsidRDefault="00792E44">
            <w:pPr>
              <w:pStyle w:val="NormalWeb"/>
              <w:spacing w:before="278"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B44E94" w:rsidRPr="00710F66" w:rsidRDefault="00B44E94" w:rsidP="006E7D00">
      <w:pPr>
        <w:pStyle w:val="NormalWeb"/>
        <w:spacing w:before="278" w:after="0" w:line="240" w:lineRule="auto"/>
        <w:rPr>
          <w:color w:val="000000"/>
        </w:rPr>
      </w:pPr>
    </w:p>
    <w:sectPr w:rsidR="00B44E94" w:rsidRPr="00710F66">
      <w:footerReference w:type="even" r:id="rId7"/>
      <w:foot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E44" w:rsidRDefault="00AF4E44">
      <w:r>
        <w:separator/>
      </w:r>
    </w:p>
  </w:endnote>
  <w:endnote w:type="continuationSeparator" w:id="0">
    <w:p w:rsidR="00AF4E44" w:rsidRDefault="00AF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06632241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AD210A" w:rsidRDefault="00AD210A" w:rsidP="001E73C7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AD210A" w:rsidRDefault="00AD21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30488261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AD210A" w:rsidRDefault="00AD210A" w:rsidP="001E73C7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AD210A" w:rsidRDefault="00AD21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E44" w:rsidRDefault="00AF4E44">
      <w:r>
        <w:rPr>
          <w:color w:val="000000"/>
        </w:rPr>
        <w:separator/>
      </w:r>
    </w:p>
  </w:footnote>
  <w:footnote w:type="continuationSeparator" w:id="0">
    <w:p w:rsidR="00AF4E44" w:rsidRDefault="00AF4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1A56"/>
    <w:multiLevelType w:val="multilevel"/>
    <w:tmpl w:val="11648C92"/>
    <w:styleLink w:val="WWNum5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160" w:hanging="360"/>
      </w:pPr>
    </w:lvl>
    <w:lvl w:ilvl="3">
      <w:start w:val="1"/>
      <w:numFmt w:val="upperLetter"/>
      <w:lvlText w:val="%1.%2.%3.%4."/>
      <w:lvlJc w:val="left"/>
      <w:pPr>
        <w:ind w:left="2880" w:hanging="360"/>
      </w:p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upperLetter"/>
      <w:lvlText w:val="%1.%2.%3.%4.%5.%6."/>
      <w:lvlJc w:val="left"/>
      <w:pPr>
        <w:ind w:left="4320" w:hanging="360"/>
      </w:pPr>
    </w:lvl>
    <w:lvl w:ilvl="6">
      <w:start w:val="1"/>
      <w:numFmt w:val="upperLetter"/>
      <w:lvlText w:val="%1.%2.%3.%4.%5.%6.%7."/>
      <w:lvlJc w:val="left"/>
      <w:pPr>
        <w:ind w:left="5040" w:hanging="360"/>
      </w:pPr>
    </w:lvl>
    <w:lvl w:ilvl="7">
      <w:start w:val="1"/>
      <w:numFmt w:val="upperLetter"/>
      <w:lvlText w:val="%1.%2.%3.%4.%5.%6.%7.%8."/>
      <w:lvlJc w:val="left"/>
      <w:pPr>
        <w:ind w:left="5760" w:hanging="360"/>
      </w:pPr>
    </w:lvl>
    <w:lvl w:ilvl="8">
      <w:start w:val="1"/>
      <w:numFmt w:val="upperLetter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0ED82B83"/>
    <w:multiLevelType w:val="multilevel"/>
    <w:tmpl w:val="E3FE4398"/>
    <w:styleLink w:val="WWNum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160" w:hanging="360"/>
      </w:pPr>
    </w:lvl>
    <w:lvl w:ilvl="3">
      <w:start w:val="1"/>
      <w:numFmt w:val="upperLetter"/>
      <w:lvlText w:val="%1.%2.%3.%4."/>
      <w:lvlJc w:val="left"/>
      <w:pPr>
        <w:ind w:left="2880" w:hanging="360"/>
      </w:p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upperLetter"/>
      <w:lvlText w:val="%1.%2.%3.%4.%5.%6."/>
      <w:lvlJc w:val="left"/>
      <w:pPr>
        <w:ind w:left="4320" w:hanging="360"/>
      </w:pPr>
    </w:lvl>
    <w:lvl w:ilvl="6">
      <w:start w:val="1"/>
      <w:numFmt w:val="upperLetter"/>
      <w:lvlText w:val="%1.%2.%3.%4.%5.%6.%7."/>
      <w:lvlJc w:val="left"/>
      <w:pPr>
        <w:ind w:left="5040" w:hanging="360"/>
      </w:pPr>
    </w:lvl>
    <w:lvl w:ilvl="7">
      <w:start w:val="1"/>
      <w:numFmt w:val="upperLetter"/>
      <w:lvlText w:val="%1.%2.%3.%4.%5.%6.%7.%8."/>
      <w:lvlJc w:val="left"/>
      <w:pPr>
        <w:ind w:left="5760" w:hanging="360"/>
      </w:pPr>
    </w:lvl>
    <w:lvl w:ilvl="8">
      <w:start w:val="1"/>
      <w:numFmt w:val="upperLetter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0F8E6A54"/>
    <w:multiLevelType w:val="multilevel"/>
    <w:tmpl w:val="EDC416CA"/>
    <w:styleLink w:val="WWNum3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160" w:hanging="360"/>
      </w:pPr>
    </w:lvl>
    <w:lvl w:ilvl="3">
      <w:start w:val="1"/>
      <w:numFmt w:val="upperLetter"/>
      <w:lvlText w:val="%1.%2.%3.%4."/>
      <w:lvlJc w:val="left"/>
      <w:pPr>
        <w:ind w:left="2880" w:hanging="360"/>
      </w:p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upperLetter"/>
      <w:lvlText w:val="%1.%2.%3.%4.%5.%6."/>
      <w:lvlJc w:val="left"/>
      <w:pPr>
        <w:ind w:left="4320" w:hanging="360"/>
      </w:pPr>
    </w:lvl>
    <w:lvl w:ilvl="6">
      <w:start w:val="1"/>
      <w:numFmt w:val="upperLetter"/>
      <w:lvlText w:val="%1.%2.%3.%4.%5.%6.%7."/>
      <w:lvlJc w:val="left"/>
      <w:pPr>
        <w:ind w:left="5040" w:hanging="360"/>
      </w:pPr>
    </w:lvl>
    <w:lvl w:ilvl="7">
      <w:start w:val="1"/>
      <w:numFmt w:val="upperLetter"/>
      <w:lvlText w:val="%1.%2.%3.%4.%5.%6.%7.%8."/>
      <w:lvlJc w:val="left"/>
      <w:pPr>
        <w:ind w:left="5760" w:hanging="360"/>
      </w:pPr>
    </w:lvl>
    <w:lvl w:ilvl="8">
      <w:start w:val="1"/>
      <w:numFmt w:val="upperLetter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16D31BB"/>
    <w:multiLevelType w:val="multilevel"/>
    <w:tmpl w:val="25BE456E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160" w:hanging="360"/>
      </w:pPr>
    </w:lvl>
    <w:lvl w:ilvl="3">
      <w:start w:val="1"/>
      <w:numFmt w:val="upperLetter"/>
      <w:lvlText w:val="%1.%2.%3.%4."/>
      <w:lvlJc w:val="left"/>
      <w:pPr>
        <w:ind w:left="2880" w:hanging="360"/>
      </w:p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upperLetter"/>
      <w:lvlText w:val="%1.%2.%3.%4.%5.%6."/>
      <w:lvlJc w:val="left"/>
      <w:pPr>
        <w:ind w:left="4320" w:hanging="360"/>
      </w:pPr>
    </w:lvl>
    <w:lvl w:ilvl="6">
      <w:start w:val="1"/>
      <w:numFmt w:val="upperLetter"/>
      <w:lvlText w:val="%1.%2.%3.%4.%5.%6.%7."/>
      <w:lvlJc w:val="left"/>
      <w:pPr>
        <w:ind w:left="5040" w:hanging="360"/>
      </w:pPr>
    </w:lvl>
    <w:lvl w:ilvl="7">
      <w:start w:val="1"/>
      <w:numFmt w:val="upperLetter"/>
      <w:lvlText w:val="%1.%2.%3.%4.%5.%6.%7.%8."/>
      <w:lvlJc w:val="left"/>
      <w:pPr>
        <w:ind w:left="5760" w:hanging="360"/>
      </w:pPr>
    </w:lvl>
    <w:lvl w:ilvl="8">
      <w:start w:val="1"/>
      <w:numFmt w:val="upperLetter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1D5C7AF5"/>
    <w:multiLevelType w:val="multilevel"/>
    <w:tmpl w:val="BDF60F0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ECA57D1"/>
    <w:multiLevelType w:val="multilevel"/>
    <w:tmpl w:val="7B12C96C"/>
    <w:styleLink w:val="WWNum9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24C30A87"/>
    <w:multiLevelType w:val="hybridMultilevel"/>
    <w:tmpl w:val="FBC09A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00C43"/>
    <w:multiLevelType w:val="multilevel"/>
    <w:tmpl w:val="C81212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92D2CD4"/>
    <w:multiLevelType w:val="multilevel"/>
    <w:tmpl w:val="FA14675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 w15:restartNumberingAfterBreak="0">
    <w:nsid w:val="3C4720D4"/>
    <w:multiLevelType w:val="multilevel"/>
    <w:tmpl w:val="499443B2"/>
    <w:styleLink w:val="WWNum7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160" w:hanging="360"/>
      </w:pPr>
    </w:lvl>
    <w:lvl w:ilvl="3">
      <w:start w:val="1"/>
      <w:numFmt w:val="upperLetter"/>
      <w:lvlText w:val="%1.%2.%3.%4."/>
      <w:lvlJc w:val="left"/>
      <w:pPr>
        <w:ind w:left="2880" w:hanging="360"/>
      </w:p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upperLetter"/>
      <w:lvlText w:val="%1.%2.%3.%4.%5.%6."/>
      <w:lvlJc w:val="left"/>
      <w:pPr>
        <w:ind w:left="4320" w:hanging="360"/>
      </w:pPr>
    </w:lvl>
    <w:lvl w:ilvl="6">
      <w:start w:val="1"/>
      <w:numFmt w:val="upperLetter"/>
      <w:lvlText w:val="%1.%2.%3.%4.%5.%6.%7."/>
      <w:lvlJc w:val="left"/>
      <w:pPr>
        <w:ind w:left="5040" w:hanging="360"/>
      </w:pPr>
    </w:lvl>
    <w:lvl w:ilvl="7">
      <w:start w:val="1"/>
      <w:numFmt w:val="upperLetter"/>
      <w:lvlText w:val="%1.%2.%3.%4.%5.%6.%7.%8."/>
      <w:lvlJc w:val="left"/>
      <w:pPr>
        <w:ind w:left="5760" w:hanging="360"/>
      </w:pPr>
    </w:lvl>
    <w:lvl w:ilvl="8">
      <w:start w:val="1"/>
      <w:numFmt w:val="upperLetter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44566857"/>
    <w:multiLevelType w:val="multilevel"/>
    <w:tmpl w:val="54AC9ACA"/>
    <w:styleLink w:val="WWNum13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160" w:hanging="360"/>
      </w:pPr>
    </w:lvl>
    <w:lvl w:ilvl="3">
      <w:start w:val="1"/>
      <w:numFmt w:val="upperLetter"/>
      <w:lvlText w:val="%1.%2.%3.%4."/>
      <w:lvlJc w:val="left"/>
      <w:pPr>
        <w:ind w:left="2880" w:hanging="360"/>
      </w:p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upperLetter"/>
      <w:lvlText w:val="%1.%2.%3.%4.%5.%6."/>
      <w:lvlJc w:val="left"/>
      <w:pPr>
        <w:ind w:left="4320" w:hanging="360"/>
      </w:pPr>
    </w:lvl>
    <w:lvl w:ilvl="6">
      <w:start w:val="1"/>
      <w:numFmt w:val="upperLetter"/>
      <w:lvlText w:val="%1.%2.%3.%4.%5.%6.%7."/>
      <w:lvlJc w:val="left"/>
      <w:pPr>
        <w:ind w:left="5040" w:hanging="360"/>
      </w:pPr>
    </w:lvl>
    <w:lvl w:ilvl="7">
      <w:start w:val="1"/>
      <w:numFmt w:val="upperLetter"/>
      <w:lvlText w:val="%1.%2.%3.%4.%5.%6.%7.%8."/>
      <w:lvlJc w:val="left"/>
      <w:pPr>
        <w:ind w:left="5760" w:hanging="360"/>
      </w:pPr>
    </w:lvl>
    <w:lvl w:ilvl="8">
      <w:start w:val="1"/>
      <w:numFmt w:val="upperLetter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48E96716"/>
    <w:multiLevelType w:val="multilevel"/>
    <w:tmpl w:val="1060AA76"/>
    <w:styleLink w:val="WWNum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7051FDC"/>
    <w:multiLevelType w:val="multilevel"/>
    <w:tmpl w:val="F50EA7E8"/>
    <w:styleLink w:val="WWNum4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upperRoman"/>
      <w:lvlText w:val="%1.%2.%3."/>
      <w:lvlJc w:val="right"/>
      <w:pPr>
        <w:ind w:left="2160" w:hanging="360"/>
      </w:pPr>
    </w:lvl>
    <w:lvl w:ilvl="3">
      <w:start w:val="1"/>
      <w:numFmt w:val="upperRoman"/>
      <w:lvlText w:val="%1.%2.%3.%4."/>
      <w:lvlJc w:val="right"/>
      <w:pPr>
        <w:ind w:left="2880" w:hanging="360"/>
      </w:pPr>
    </w:lvl>
    <w:lvl w:ilvl="4">
      <w:start w:val="1"/>
      <w:numFmt w:val="upperRoman"/>
      <w:lvlText w:val="%1.%2.%3.%4.%5."/>
      <w:lvlJc w:val="right"/>
      <w:pPr>
        <w:ind w:left="3600" w:hanging="360"/>
      </w:pPr>
    </w:lvl>
    <w:lvl w:ilvl="5">
      <w:start w:val="1"/>
      <w:numFmt w:val="upperRoman"/>
      <w:lvlText w:val="%1.%2.%3.%4.%5.%6."/>
      <w:lvlJc w:val="right"/>
      <w:pPr>
        <w:ind w:left="4320" w:hanging="360"/>
      </w:pPr>
    </w:lvl>
    <w:lvl w:ilvl="6">
      <w:start w:val="1"/>
      <w:numFmt w:val="upperRoman"/>
      <w:lvlText w:val="%1.%2.%3.%4.%5.%6.%7."/>
      <w:lvlJc w:val="right"/>
      <w:pPr>
        <w:ind w:left="5040" w:hanging="360"/>
      </w:pPr>
    </w:lvl>
    <w:lvl w:ilvl="7">
      <w:start w:val="1"/>
      <w:numFmt w:val="upperRoman"/>
      <w:lvlText w:val="%1.%2.%3.%4.%5.%6.%7.%8."/>
      <w:lvlJc w:val="right"/>
      <w:pPr>
        <w:ind w:left="5760" w:hanging="360"/>
      </w:pPr>
    </w:lvl>
    <w:lvl w:ilvl="8">
      <w:start w:val="1"/>
      <w:numFmt w:val="upperRoman"/>
      <w:lvlText w:val="%1.%2.%3.%4.%5.%6.%7.%8.%9."/>
      <w:lvlJc w:val="right"/>
      <w:pPr>
        <w:ind w:left="6480" w:hanging="360"/>
      </w:pPr>
    </w:lvl>
  </w:abstractNum>
  <w:abstractNum w:abstractNumId="13" w15:restartNumberingAfterBreak="0">
    <w:nsid w:val="5E5371BF"/>
    <w:multiLevelType w:val="multilevel"/>
    <w:tmpl w:val="05224282"/>
    <w:styleLink w:val="WWNum1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160" w:hanging="360"/>
      </w:pPr>
    </w:lvl>
    <w:lvl w:ilvl="3">
      <w:start w:val="1"/>
      <w:numFmt w:val="upperLetter"/>
      <w:lvlText w:val="%1.%2.%3.%4."/>
      <w:lvlJc w:val="left"/>
      <w:pPr>
        <w:ind w:left="2880" w:hanging="360"/>
      </w:p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upperLetter"/>
      <w:lvlText w:val="%1.%2.%3.%4.%5.%6."/>
      <w:lvlJc w:val="left"/>
      <w:pPr>
        <w:ind w:left="4320" w:hanging="360"/>
      </w:pPr>
    </w:lvl>
    <w:lvl w:ilvl="6">
      <w:start w:val="1"/>
      <w:numFmt w:val="upperLetter"/>
      <w:lvlText w:val="%1.%2.%3.%4.%5.%6.%7."/>
      <w:lvlJc w:val="left"/>
      <w:pPr>
        <w:ind w:left="5040" w:hanging="360"/>
      </w:pPr>
    </w:lvl>
    <w:lvl w:ilvl="7">
      <w:start w:val="1"/>
      <w:numFmt w:val="upperLetter"/>
      <w:lvlText w:val="%1.%2.%3.%4.%5.%6.%7.%8."/>
      <w:lvlJc w:val="left"/>
      <w:pPr>
        <w:ind w:left="5760" w:hanging="360"/>
      </w:pPr>
    </w:lvl>
    <w:lvl w:ilvl="8">
      <w:start w:val="1"/>
      <w:numFmt w:val="upperLetter"/>
      <w:lvlText w:val="%1.%2.%3.%4.%5.%6.%7.%8.%9."/>
      <w:lvlJc w:val="left"/>
      <w:pPr>
        <w:ind w:left="6480" w:hanging="360"/>
      </w:pPr>
    </w:lvl>
  </w:abstractNum>
  <w:abstractNum w:abstractNumId="14" w15:restartNumberingAfterBreak="0">
    <w:nsid w:val="5F4C2523"/>
    <w:multiLevelType w:val="multilevel"/>
    <w:tmpl w:val="E0F6D75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5" w15:restartNumberingAfterBreak="0">
    <w:nsid w:val="6DA6442E"/>
    <w:multiLevelType w:val="multilevel"/>
    <w:tmpl w:val="C72C772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6FE03E6E"/>
    <w:multiLevelType w:val="multilevel"/>
    <w:tmpl w:val="78828332"/>
    <w:styleLink w:val="WWNum12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160" w:hanging="360"/>
      </w:pPr>
    </w:lvl>
    <w:lvl w:ilvl="3">
      <w:start w:val="1"/>
      <w:numFmt w:val="upperLetter"/>
      <w:lvlText w:val="%1.%2.%3.%4."/>
      <w:lvlJc w:val="left"/>
      <w:pPr>
        <w:ind w:left="2880" w:hanging="360"/>
      </w:p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upperLetter"/>
      <w:lvlText w:val="%1.%2.%3.%4.%5.%6."/>
      <w:lvlJc w:val="left"/>
      <w:pPr>
        <w:ind w:left="4320" w:hanging="360"/>
      </w:pPr>
    </w:lvl>
    <w:lvl w:ilvl="6">
      <w:start w:val="1"/>
      <w:numFmt w:val="upperLetter"/>
      <w:lvlText w:val="%1.%2.%3.%4.%5.%6.%7."/>
      <w:lvlJc w:val="left"/>
      <w:pPr>
        <w:ind w:left="5040" w:hanging="360"/>
      </w:pPr>
    </w:lvl>
    <w:lvl w:ilvl="7">
      <w:start w:val="1"/>
      <w:numFmt w:val="upperLetter"/>
      <w:lvlText w:val="%1.%2.%3.%4.%5.%6.%7.%8."/>
      <w:lvlJc w:val="left"/>
      <w:pPr>
        <w:ind w:left="5760" w:hanging="360"/>
      </w:pPr>
    </w:lvl>
    <w:lvl w:ilvl="8">
      <w:start w:val="1"/>
      <w:numFmt w:val="upperLetter"/>
      <w:lvlText w:val="%1.%2.%3.%4.%5.%6.%7.%8.%9."/>
      <w:lvlJc w:val="left"/>
      <w:pPr>
        <w:ind w:left="6480" w:hanging="360"/>
      </w:pPr>
    </w:lvl>
  </w:abstractNum>
  <w:abstractNum w:abstractNumId="17" w15:restartNumberingAfterBreak="0">
    <w:nsid w:val="73597799"/>
    <w:multiLevelType w:val="multilevel"/>
    <w:tmpl w:val="F0C41862"/>
    <w:styleLink w:val="WWNum10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upperRoman"/>
      <w:lvlText w:val="%1.%2.%3."/>
      <w:lvlJc w:val="right"/>
      <w:pPr>
        <w:ind w:left="2160" w:hanging="360"/>
      </w:pPr>
    </w:lvl>
    <w:lvl w:ilvl="3">
      <w:start w:val="1"/>
      <w:numFmt w:val="upperRoman"/>
      <w:lvlText w:val="%1.%2.%3.%4."/>
      <w:lvlJc w:val="right"/>
      <w:pPr>
        <w:ind w:left="2880" w:hanging="360"/>
      </w:pPr>
    </w:lvl>
    <w:lvl w:ilvl="4">
      <w:start w:val="1"/>
      <w:numFmt w:val="upperRoman"/>
      <w:lvlText w:val="%1.%2.%3.%4.%5."/>
      <w:lvlJc w:val="right"/>
      <w:pPr>
        <w:ind w:left="3600" w:hanging="360"/>
      </w:pPr>
    </w:lvl>
    <w:lvl w:ilvl="5">
      <w:start w:val="1"/>
      <w:numFmt w:val="upperRoman"/>
      <w:lvlText w:val="%1.%2.%3.%4.%5.%6."/>
      <w:lvlJc w:val="right"/>
      <w:pPr>
        <w:ind w:left="4320" w:hanging="360"/>
      </w:pPr>
    </w:lvl>
    <w:lvl w:ilvl="6">
      <w:start w:val="1"/>
      <w:numFmt w:val="upperRoman"/>
      <w:lvlText w:val="%1.%2.%3.%4.%5.%6.%7."/>
      <w:lvlJc w:val="right"/>
      <w:pPr>
        <w:ind w:left="5040" w:hanging="360"/>
      </w:pPr>
    </w:lvl>
    <w:lvl w:ilvl="7">
      <w:start w:val="1"/>
      <w:numFmt w:val="upperRoman"/>
      <w:lvlText w:val="%1.%2.%3.%4.%5.%6.%7.%8."/>
      <w:lvlJc w:val="right"/>
      <w:pPr>
        <w:ind w:left="5760" w:hanging="360"/>
      </w:pPr>
    </w:lvl>
    <w:lvl w:ilvl="8">
      <w:start w:val="1"/>
      <w:numFmt w:val="upperRoman"/>
      <w:lvlText w:val="%1.%2.%3.%4.%5.%6.%7.%8.%9."/>
      <w:lvlJc w:val="right"/>
      <w:pPr>
        <w:ind w:left="6480" w:hanging="360"/>
      </w:pPr>
    </w:lvl>
  </w:abstractNum>
  <w:abstractNum w:abstractNumId="18" w15:restartNumberingAfterBreak="0">
    <w:nsid w:val="7B182AE9"/>
    <w:multiLevelType w:val="multilevel"/>
    <w:tmpl w:val="CF6ABE04"/>
    <w:styleLink w:val="WWNum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upperRoman"/>
      <w:lvlText w:val="%1.%2.%3."/>
      <w:lvlJc w:val="right"/>
      <w:pPr>
        <w:ind w:left="2160" w:hanging="360"/>
      </w:pPr>
    </w:lvl>
    <w:lvl w:ilvl="3">
      <w:start w:val="1"/>
      <w:numFmt w:val="upperRoman"/>
      <w:lvlText w:val="%1.%2.%3.%4."/>
      <w:lvlJc w:val="right"/>
      <w:pPr>
        <w:ind w:left="2880" w:hanging="360"/>
      </w:pPr>
    </w:lvl>
    <w:lvl w:ilvl="4">
      <w:start w:val="1"/>
      <w:numFmt w:val="upperRoman"/>
      <w:lvlText w:val="%1.%2.%3.%4.%5."/>
      <w:lvlJc w:val="right"/>
      <w:pPr>
        <w:ind w:left="3600" w:hanging="360"/>
      </w:pPr>
    </w:lvl>
    <w:lvl w:ilvl="5">
      <w:start w:val="1"/>
      <w:numFmt w:val="upperRoman"/>
      <w:lvlText w:val="%1.%2.%3.%4.%5.%6."/>
      <w:lvlJc w:val="right"/>
      <w:pPr>
        <w:ind w:left="4320" w:hanging="360"/>
      </w:pPr>
    </w:lvl>
    <w:lvl w:ilvl="6">
      <w:start w:val="1"/>
      <w:numFmt w:val="upperRoman"/>
      <w:lvlText w:val="%1.%2.%3.%4.%5.%6.%7."/>
      <w:lvlJc w:val="right"/>
      <w:pPr>
        <w:ind w:left="5040" w:hanging="360"/>
      </w:pPr>
    </w:lvl>
    <w:lvl w:ilvl="7">
      <w:start w:val="1"/>
      <w:numFmt w:val="upperRoman"/>
      <w:lvlText w:val="%1.%2.%3.%4.%5.%6.%7.%8."/>
      <w:lvlJc w:val="right"/>
      <w:pPr>
        <w:ind w:left="5760" w:hanging="360"/>
      </w:pPr>
    </w:lvl>
    <w:lvl w:ilvl="8">
      <w:start w:val="1"/>
      <w:numFmt w:val="upperRoman"/>
      <w:lvlText w:val="%1.%2.%3.%4.%5.%6.%7.%8.%9."/>
      <w:lvlJc w:val="right"/>
      <w:pPr>
        <w:ind w:left="6480" w:hanging="360"/>
      </w:p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17"/>
  </w:num>
  <w:num w:numId="11">
    <w:abstractNumId w:val="13"/>
  </w:num>
  <w:num w:numId="12">
    <w:abstractNumId w:val="16"/>
  </w:num>
  <w:num w:numId="13">
    <w:abstractNumId w:val="10"/>
  </w:num>
  <w:num w:numId="14">
    <w:abstractNumId w:val="14"/>
  </w:num>
  <w:num w:numId="15">
    <w:abstractNumId w:val="11"/>
  </w:num>
  <w:num w:numId="16">
    <w:abstractNumId w:val="3"/>
    <w:lvlOverride w:ilvl="0">
      <w:startOverride w:val="1"/>
    </w:lvlOverride>
  </w:num>
  <w:num w:numId="17">
    <w:abstractNumId w:val="2"/>
    <w:lvlOverride w:ilvl="0">
      <w:startOverride w:val="2"/>
    </w:lvlOverride>
  </w:num>
  <w:num w:numId="18">
    <w:abstractNumId w:val="12"/>
    <w:lvlOverride w:ilvl="0">
      <w:startOverride w:val="2"/>
    </w:lvlOverride>
  </w:num>
  <w:num w:numId="19">
    <w:abstractNumId w:val="0"/>
    <w:lvlOverride w:ilvl="0">
      <w:startOverride w:val="1"/>
    </w:lvlOverride>
  </w:num>
  <w:num w:numId="20">
    <w:abstractNumId w:val="1"/>
    <w:lvlOverride w:ilvl="0">
      <w:startOverride w:val="2"/>
    </w:lvlOverride>
  </w:num>
  <w:num w:numId="21">
    <w:abstractNumId w:val="9"/>
    <w:lvlOverride w:ilvl="0">
      <w:startOverride w:val="3"/>
    </w:lvlOverride>
  </w:num>
  <w:num w:numId="22">
    <w:abstractNumId w:val="8"/>
    <w:lvlOverride w:ilvl="0">
      <w:startOverride w:val="1"/>
    </w:lvlOverride>
  </w:num>
  <w:num w:numId="23">
    <w:abstractNumId w:val="5"/>
    <w:lvlOverride w:ilvl="0">
      <w:startOverride w:val="2"/>
    </w:lvlOverride>
  </w:num>
  <w:num w:numId="24">
    <w:abstractNumId w:val="14"/>
    <w:lvlOverride w:ilvl="0">
      <w:startOverride w:val="1"/>
    </w:lvlOverride>
  </w:num>
  <w:num w:numId="25">
    <w:abstractNumId w:val="7"/>
  </w:num>
  <w:num w:numId="26">
    <w:abstractNumId w:val="15"/>
  </w:num>
  <w:num w:numId="27">
    <w:abstractNumId w:val="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E94"/>
    <w:rsid w:val="00022A3E"/>
    <w:rsid w:val="000477B4"/>
    <w:rsid w:val="00077140"/>
    <w:rsid w:val="000D15FC"/>
    <w:rsid w:val="000D5EE3"/>
    <w:rsid w:val="00155E46"/>
    <w:rsid w:val="002069B2"/>
    <w:rsid w:val="00292B21"/>
    <w:rsid w:val="002B4902"/>
    <w:rsid w:val="00326F44"/>
    <w:rsid w:val="00380528"/>
    <w:rsid w:val="00447848"/>
    <w:rsid w:val="00490E10"/>
    <w:rsid w:val="004D2D27"/>
    <w:rsid w:val="00615913"/>
    <w:rsid w:val="006977EB"/>
    <w:rsid w:val="006E7D00"/>
    <w:rsid w:val="00710F66"/>
    <w:rsid w:val="00792E44"/>
    <w:rsid w:val="008A0332"/>
    <w:rsid w:val="008E4010"/>
    <w:rsid w:val="008E7D7A"/>
    <w:rsid w:val="00951672"/>
    <w:rsid w:val="00980270"/>
    <w:rsid w:val="00A036CD"/>
    <w:rsid w:val="00A64741"/>
    <w:rsid w:val="00AD210A"/>
    <w:rsid w:val="00AF4E44"/>
    <w:rsid w:val="00B02FD9"/>
    <w:rsid w:val="00B36BE6"/>
    <w:rsid w:val="00B44E94"/>
    <w:rsid w:val="00BB0959"/>
    <w:rsid w:val="00BB3F84"/>
    <w:rsid w:val="00C1284F"/>
    <w:rsid w:val="00CA0FFC"/>
    <w:rsid w:val="00CB4F97"/>
    <w:rsid w:val="00D15C40"/>
    <w:rsid w:val="00D21899"/>
    <w:rsid w:val="00D6500C"/>
    <w:rsid w:val="00D77374"/>
    <w:rsid w:val="00F2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5E297-902E-4A18-8837-44AB418E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Web">
    <w:name w:val="Normal (Web)"/>
    <w:basedOn w:val="Standard"/>
    <w:pPr>
      <w:spacing w:before="28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numbering" w:customStyle="1" w:styleId="WWNum11">
    <w:name w:val="WWNum11"/>
    <w:basedOn w:val="Aucuneliste"/>
    <w:pPr>
      <w:numPr>
        <w:numId w:val="11"/>
      </w:numPr>
    </w:pPr>
  </w:style>
  <w:style w:type="numbering" w:customStyle="1" w:styleId="WWNum12">
    <w:name w:val="WWNum12"/>
    <w:basedOn w:val="Aucuneliste"/>
    <w:pPr>
      <w:numPr>
        <w:numId w:val="12"/>
      </w:numPr>
    </w:pPr>
  </w:style>
  <w:style w:type="numbering" w:customStyle="1" w:styleId="WWNum13">
    <w:name w:val="WWNum13"/>
    <w:basedOn w:val="Aucuneliste"/>
    <w:pPr>
      <w:numPr>
        <w:numId w:val="13"/>
      </w:numPr>
    </w:pPr>
  </w:style>
  <w:style w:type="numbering" w:customStyle="1" w:styleId="WWNum14">
    <w:name w:val="WWNum14"/>
    <w:basedOn w:val="Aucuneliste"/>
    <w:pPr>
      <w:numPr>
        <w:numId w:val="14"/>
      </w:numPr>
    </w:pPr>
  </w:style>
  <w:style w:type="numbering" w:customStyle="1" w:styleId="WWNum15">
    <w:name w:val="WWNum15"/>
    <w:basedOn w:val="Aucuneliste"/>
    <w:pPr>
      <w:numPr>
        <w:numId w:val="15"/>
      </w:numPr>
    </w:pPr>
  </w:style>
  <w:style w:type="paragraph" w:styleId="Pieddepage">
    <w:name w:val="footer"/>
    <w:basedOn w:val="Normal"/>
    <w:link w:val="PieddepageCar"/>
    <w:uiPriority w:val="99"/>
    <w:unhideWhenUsed/>
    <w:rsid w:val="00AD21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210A"/>
  </w:style>
  <w:style w:type="character" w:styleId="Numrodepage">
    <w:name w:val="page number"/>
    <w:basedOn w:val="Policepardfaut"/>
    <w:uiPriority w:val="99"/>
    <w:semiHidden/>
    <w:unhideWhenUsed/>
    <w:rsid w:val="00AD2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gras</dc:creator>
  <cp:lastModifiedBy>judith asensio bellmunt</cp:lastModifiedBy>
  <cp:revision>2</cp:revision>
  <dcterms:created xsi:type="dcterms:W3CDTF">2019-10-24T07:30:00Z</dcterms:created>
  <dcterms:modified xsi:type="dcterms:W3CDTF">2019-10-24T07:30:00Z</dcterms:modified>
</cp:coreProperties>
</file>