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9B37E" w14:textId="78E838A3" w:rsidR="00133F50" w:rsidRDefault="00133F50">
      <w:pPr>
        <w:rPr>
          <w:rFonts w:ascii="Times New Roman" w:eastAsia="Times New Roman" w:hAnsi="Times New Roman" w:cs="Times New Roman"/>
          <w:lang w:eastAsia="fr-FR"/>
        </w:rPr>
      </w:pPr>
    </w:p>
    <w:p w14:paraId="3BBA80DF" w14:textId="77777777" w:rsidR="00133F50" w:rsidRPr="00133F50" w:rsidRDefault="00133F50" w:rsidP="00133F50">
      <w:pPr>
        <w:jc w:val="both"/>
        <w:rPr>
          <w:rFonts w:cstheme="minorHAnsi"/>
          <w:b/>
          <w:bCs/>
          <w:sz w:val="22"/>
          <w:szCs w:val="22"/>
        </w:rPr>
      </w:pPr>
      <w:r w:rsidRPr="00133F50">
        <w:rPr>
          <w:rFonts w:cstheme="minorHAnsi"/>
          <w:b/>
          <w:bCs/>
          <w:sz w:val="22"/>
          <w:szCs w:val="22"/>
        </w:rPr>
        <w:t>Un tour d’horizon complet présenté sur un Génially pour travailler l’oral et préparer le Grand Oral au lycée</w:t>
      </w:r>
    </w:p>
    <w:p w14:paraId="6491F62B" w14:textId="4E9DBFB7" w:rsidR="00133F50" w:rsidRDefault="00133F50">
      <w:pPr>
        <w:rPr>
          <w:rFonts w:ascii="Times New Roman" w:eastAsia="Times New Roman" w:hAnsi="Times New Roman" w:cs="Times New Roman"/>
          <w:lang w:eastAsia="fr-FR"/>
        </w:rPr>
      </w:pPr>
    </w:p>
    <w:p w14:paraId="14D09F22" w14:textId="2275920D" w:rsidR="00133F50" w:rsidRDefault="00133F50">
      <w:pPr>
        <w:rPr>
          <w:rFonts w:ascii="Times New Roman" w:eastAsia="Times New Roman" w:hAnsi="Times New Roman" w:cs="Times New Roman"/>
          <w:lang w:eastAsia="fr-FR"/>
        </w:rPr>
      </w:pPr>
    </w:p>
    <w:p w14:paraId="6E4A5C7D" w14:textId="77777777" w:rsidR="00133F50" w:rsidRPr="00133F50" w:rsidRDefault="00133F50" w:rsidP="00133F50">
      <w:pPr>
        <w:rPr>
          <w:rFonts w:ascii="Times New Roman" w:eastAsia="Times New Roman" w:hAnsi="Times New Roman" w:cs="Times New Roman"/>
          <w:lang w:eastAsia="fr-FR"/>
        </w:rPr>
      </w:pPr>
      <w:hyperlink r:id="rId5" w:history="1">
        <w:r w:rsidRPr="00133F50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fr-FR"/>
          </w:rPr>
          <w:t>https://view.genial.ly/607593b400532f0dcf17baea/interactive-content-academie-t-hggsp-g-tillion-se-preparer-au-grand-oral-eleves</w:t>
        </w:r>
      </w:hyperlink>
    </w:p>
    <w:p w14:paraId="1370C721" w14:textId="77777777" w:rsidR="00133F50" w:rsidRDefault="00133F50"/>
    <w:p w14:paraId="4866C360" w14:textId="29621BE2" w:rsidR="00133F50" w:rsidRDefault="00133F50"/>
    <w:p w14:paraId="33D4770F" w14:textId="77777777" w:rsidR="00133F50" w:rsidRDefault="00133F50"/>
    <w:sectPr w:rsidR="0013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10B72"/>
    <w:multiLevelType w:val="hybridMultilevel"/>
    <w:tmpl w:val="950A3028"/>
    <w:lvl w:ilvl="0" w:tplc="EB4C44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50"/>
    <w:rsid w:val="0013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751E5C"/>
  <w15:chartTrackingRefBased/>
  <w15:docId w15:val="{EC1169CB-38E4-264E-B28D-1E9C82EE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33F5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33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607593b400532f0dcf17baea/interactive-content-academie-t-hggsp-g-tillion-se-preparer-au-grand-oral-elev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Changeux - Claus</dc:creator>
  <cp:keywords/>
  <dc:description/>
  <cp:lastModifiedBy>Françoise Changeux - Claus</cp:lastModifiedBy>
  <cp:revision>1</cp:revision>
  <dcterms:created xsi:type="dcterms:W3CDTF">2021-04-26T07:18:00Z</dcterms:created>
  <dcterms:modified xsi:type="dcterms:W3CDTF">2021-04-26T07:21:00Z</dcterms:modified>
</cp:coreProperties>
</file>