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CC81" w14:textId="4AEFF955" w:rsidR="00C631CA" w:rsidRPr="00F51FC7" w:rsidRDefault="00E91FEE" w:rsidP="00B802A4">
      <w:pPr>
        <w:shd w:val="clear" w:color="auto" w:fill="FFFFFF"/>
        <w:spacing w:before="100" w:beforeAutospacing="1" w:after="100" w:afterAutospacing="1"/>
        <w:jc w:val="center"/>
        <w:textAlignment w:val="baseline"/>
        <w:rPr>
          <w:rFonts w:asciiTheme="minorHAnsi" w:hAnsiTheme="minorHAnsi" w:cstheme="minorHAnsi"/>
          <w:b/>
          <w:iCs/>
          <w:color w:val="000000" w:themeColor="text1"/>
          <w:sz w:val="20"/>
          <w:szCs w:val="20"/>
        </w:rPr>
      </w:pPr>
      <w:r w:rsidRPr="00F51FC7">
        <w:rPr>
          <w:rFonts w:asciiTheme="minorHAnsi" w:hAnsiTheme="minorHAnsi" w:cstheme="minorHAnsi"/>
          <w:b/>
          <w:iCs/>
          <w:color w:val="000000" w:themeColor="text1"/>
          <w:sz w:val="20"/>
          <w:szCs w:val="20"/>
        </w:rPr>
        <w:t xml:space="preserve">FAQ : </w:t>
      </w:r>
      <w:r w:rsidR="006B554A" w:rsidRPr="00F51FC7">
        <w:rPr>
          <w:rFonts w:asciiTheme="minorHAnsi" w:hAnsiTheme="minorHAnsi" w:cstheme="minorHAnsi"/>
          <w:b/>
          <w:iCs/>
          <w:color w:val="000000" w:themeColor="text1"/>
          <w:sz w:val="20"/>
          <w:szCs w:val="20"/>
        </w:rPr>
        <w:t xml:space="preserve">PARTIE </w:t>
      </w:r>
      <w:r w:rsidR="00ED0641" w:rsidRPr="00F51FC7">
        <w:rPr>
          <w:rFonts w:asciiTheme="minorHAnsi" w:hAnsiTheme="minorHAnsi" w:cstheme="minorHAnsi"/>
          <w:b/>
          <w:iCs/>
          <w:color w:val="000000" w:themeColor="text1"/>
          <w:sz w:val="20"/>
          <w:szCs w:val="20"/>
        </w:rPr>
        <w:t>ORALE</w:t>
      </w:r>
      <w:r w:rsidR="006B554A" w:rsidRPr="00F51FC7">
        <w:rPr>
          <w:rFonts w:asciiTheme="minorHAnsi" w:hAnsiTheme="minorHAnsi" w:cstheme="minorHAnsi"/>
          <w:b/>
          <w:iCs/>
          <w:color w:val="000000" w:themeColor="text1"/>
          <w:sz w:val="20"/>
          <w:szCs w:val="20"/>
        </w:rPr>
        <w:t xml:space="preserve"> DE L’</w:t>
      </w:r>
      <w:r w:rsidRPr="00F51FC7">
        <w:rPr>
          <w:rFonts w:asciiTheme="minorHAnsi" w:hAnsiTheme="minorHAnsi" w:cstheme="minorHAnsi"/>
          <w:b/>
          <w:iCs/>
          <w:color w:val="000000" w:themeColor="text1"/>
          <w:sz w:val="20"/>
          <w:szCs w:val="20"/>
        </w:rPr>
        <w:t>ÉPREUVE DE SPÉCIALITÉ</w:t>
      </w:r>
      <w:r w:rsidR="007D54F5" w:rsidRPr="00F51FC7">
        <w:rPr>
          <w:rFonts w:asciiTheme="minorHAnsi" w:hAnsiTheme="minorHAnsi" w:cstheme="minorHAnsi"/>
          <w:b/>
          <w:iCs/>
          <w:color w:val="000000" w:themeColor="text1"/>
          <w:sz w:val="20"/>
          <w:szCs w:val="20"/>
        </w:rPr>
        <w:t xml:space="preserve"> – </w:t>
      </w:r>
      <w:r w:rsidR="007D54F5" w:rsidRPr="009D781D">
        <w:rPr>
          <w:rFonts w:asciiTheme="minorHAnsi" w:hAnsiTheme="minorHAnsi" w:cstheme="minorHAnsi"/>
          <w:b/>
          <w:iCs/>
          <w:color w:val="000000" w:themeColor="text1"/>
          <w:sz w:val="20"/>
          <w:szCs w:val="20"/>
          <w:highlight w:val="yellow"/>
        </w:rPr>
        <w:t xml:space="preserve">VERSION DU </w:t>
      </w:r>
      <w:r w:rsidR="006309F3">
        <w:rPr>
          <w:rFonts w:asciiTheme="minorHAnsi" w:hAnsiTheme="minorHAnsi" w:cstheme="minorHAnsi"/>
          <w:b/>
          <w:iCs/>
          <w:color w:val="000000" w:themeColor="text1"/>
          <w:sz w:val="20"/>
          <w:szCs w:val="20"/>
          <w:highlight w:val="yellow"/>
        </w:rPr>
        <w:t>20</w:t>
      </w:r>
      <w:r w:rsidR="007D54F5" w:rsidRPr="009D781D">
        <w:rPr>
          <w:rFonts w:asciiTheme="minorHAnsi" w:hAnsiTheme="minorHAnsi" w:cstheme="minorHAnsi"/>
          <w:b/>
          <w:iCs/>
          <w:color w:val="000000" w:themeColor="text1"/>
          <w:sz w:val="20"/>
          <w:szCs w:val="20"/>
          <w:highlight w:val="yellow"/>
        </w:rPr>
        <w:t>/</w:t>
      </w:r>
      <w:r w:rsidR="006309F3">
        <w:rPr>
          <w:rFonts w:asciiTheme="minorHAnsi" w:hAnsiTheme="minorHAnsi" w:cstheme="minorHAnsi"/>
          <w:b/>
          <w:iCs/>
          <w:color w:val="000000" w:themeColor="text1"/>
          <w:sz w:val="20"/>
          <w:szCs w:val="20"/>
          <w:highlight w:val="yellow"/>
        </w:rPr>
        <w:t>01</w:t>
      </w:r>
      <w:r w:rsidR="007D54F5" w:rsidRPr="009D781D">
        <w:rPr>
          <w:rFonts w:asciiTheme="minorHAnsi" w:hAnsiTheme="minorHAnsi" w:cstheme="minorHAnsi"/>
          <w:b/>
          <w:iCs/>
          <w:color w:val="000000" w:themeColor="text1"/>
          <w:sz w:val="20"/>
          <w:szCs w:val="20"/>
          <w:highlight w:val="yellow"/>
        </w:rPr>
        <w:t>/2021</w:t>
      </w:r>
      <w:r w:rsidR="00C911A6" w:rsidRPr="009D781D">
        <w:rPr>
          <w:rFonts w:asciiTheme="minorHAnsi" w:hAnsiTheme="minorHAnsi" w:cstheme="minorHAnsi"/>
          <w:b/>
          <w:iCs/>
          <w:color w:val="000000" w:themeColor="text1"/>
          <w:sz w:val="20"/>
          <w:szCs w:val="20"/>
          <w:highlight w:val="yellow"/>
        </w:rPr>
        <w:t xml:space="preserve"> MAJ</w:t>
      </w:r>
    </w:p>
    <w:p w14:paraId="24485C16" w14:textId="77777777" w:rsidR="00B37770" w:rsidRPr="00F51FC7" w:rsidRDefault="00B37770" w:rsidP="00B802A4">
      <w:pPr>
        <w:shd w:val="clear" w:color="auto" w:fill="FFFFFF"/>
        <w:spacing w:before="100" w:beforeAutospacing="1" w:after="100" w:afterAutospacing="1"/>
        <w:jc w:val="center"/>
        <w:textAlignment w:val="baseline"/>
        <w:rPr>
          <w:rFonts w:asciiTheme="minorHAnsi" w:hAnsiTheme="minorHAnsi" w:cstheme="minorHAnsi"/>
          <w:b/>
          <w:iCs/>
          <w:color w:val="000000" w:themeColor="text1"/>
          <w:sz w:val="20"/>
          <w:szCs w:val="20"/>
        </w:rPr>
      </w:pPr>
      <w:r w:rsidRPr="00F51FC7">
        <w:rPr>
          <w:rFonts w:asciiTheme="minorHAnsi" w:hAnsiTheme="minorHAnsi" w:cstheme="minorHAnsi"/>
          <w:b/>
          <w:iCs/>
          <w:color w:val="000000" w:themeColor="text1"/>
          <w:sz w:val="20"/>
          <w:szCs w:val="20"/>
        </w:rPr>
        <w:t xml:space="preserve">Quelques éléments </w:t>
      </w:r>
      <w:r w:rsidR="00C631CA" w:rsidRPr="00F51FC7">
        <w:rPr>
          <w:rFonts w:asciiTheme="minorHAnsi" w:hAnsiTheme="minorHAnsi" w:cstheme="minorHAnsi"/>
          <w:b/>
          <w:iCs/>
          <w:color w:val="000000" w:themeColor="text1"/>
          <w:sz w:val="20"/>
          <w:szCs w:val="20"/>
        </w:rPr>
        <w:t>de réflexion</w:t>
      </w:r>
      <w:r w:rsidRPr="00F51FC7">
        <w:rPr>
          <w:rFonts w:asciiTheme="minorHAnsi" w:hAnsiTheme="minorHAnsi" w:cstheme="minorHAnsi"/>
          <w:b/>
          <w:iCs/>
          <w:color w:val="000000" w:themeColor="text1"/>
          <w:sz w:val="20"/>
          <w:szCs w:val="20"/>
        </w:rPr>
        <w:t xml:space="preserve"> </w:t>
      </w:r>
      <w:r w:rsidR="00C631CA" w:rsidRPr="00F51FC7">
        <w:rPr>
          <w:rFonts w:asciiTheme="minorHAnsi" w:hAnsiTheme="minorHAnsi" w:cstheme="minorHAnsi"/>
          <w:b/>
          <w:iCs/>
          <w:color w:val="000000" w:themeColor="text1"/>
          <w:sz w:val="20"/>
          <w:szCs w:val="20"/>
        </w:rPr>
        <w:t>collectés à partir des remontées de</w:t>
      </w:r>
      <w:r w:rsidR="007D54F5" w:rsidRPr="00F51FC7">
        <w:rPr>
          <w:rFonts w:asciiTheme="minorHAnsi" w:hAnsiTheme="minorHAnsi" w:cstheme="minorHAnsi"/>
          <w:b/>
          <w:iCs/>
          <w:color w:val="000000" w:themeColor="text1"/>
          <w:sz w:val="20"/>
          <w:szCs w:val="20"/>
        </w:rPr>
        <w:t>s académies</w:t>
      </w:r>
    </w:p>
    <w:p w14:paraId="08E71790" w14:textId="25860E90" w:rsidR="00EC43C0" w:rsidRDefault="00EC43C0" w:rsidP="00EC43C0">
      <w:pPr>
        <w:jc w:val="center"/>
        <w:rPr>
          <w:rFonts w:asciiTheme="minorHAnsi" w:hAnsiTheme="minorHAnsi" w:cstheme="minorHAnsi"/>
          <w:sz w:val="21"/>
          <w:szCs w:val="21"/>
        </w:rPr>
      </w:pPr>
      <w:r w:rsidRPr="00EC43C0">
        <w:rPr>
          <w:rFonts w:asciiTheme="minorHAnsi" w:hAnsiTheme="minorHAnsi" w:cstheme="minorHAnsi"/>
          <w:sz w:val="21"/>
          <w:szCs w:val="21"/>
        </w:rPr>
        <w:t xml:space="preserve">Les mises à jour récentes apparaissent en </w:t>
      </w:r>
      <w:r w:rsidRPr="00EC43C0">
        <w:rPr>
          <w:rFonts w:asciiTheme="minorHAnsi" w:hAnsiTheme="minorHAnsi" w:cstheme="minorHAnsi"/>
          <w:color w:val="7030A0"/>
          <w:sz w:val="21"/>
          <w:szCs w:val="21"/>
        </w:rPr>
        <w:t>violet</w:t>
      </w:r>
      <w:r w:rsidRPr="00EC43C0">
        <w:rPr>
          <w:rFonts w:asciiTheme="minorHAnsi" w:hAnsiTheme="minorHAnsi" w:cstheme="minorHAnsi"/>
          <w:sz w:val="21"/>
          <w:szCs w:val="21"/>
        </w:rPr>
        <w:t>.</w:t>
      </w:r>
    </w:p>
    <w:p w14:paraId="51863AAE" w14:textId="77777777" w:rsidR="00EC43C0" w:rsidRDefault="00EC43C0" w:rsidP="00EC43C0">
      <w:pPr>
        <w:rPr>
          <w:rFonts w:asciiTheme="minorHAnsi" w:hAnsiTheme="minorHAnsi" w:cstheme="minorHAnsi"/>
          <w:sz w:val="21"/>
          <w:szCs w:val="21"/>
        </w:rPr>
      </w:pPr>
    </w:p>
    <w:p w14:paraId="07018F23" w14:textId="247FAFC1" w:rsidR="00EC43C0" w:rsidRPr="00EC43C0" w:rsidRDefault="00EC43C0" w:rsidP="00EC43C0">
      <w:pPr>
        <w:rPr>
          <w:rFonts w:asciiTheme="minorHAnsi" w:hAnsiTheme="minorHAnsi" w:cstheme="minorHAnsi"/>
          <w:sz w:val="21"/>
          <w:szCs w:val="21"/>
        </w:rPr>
        <w:sectPr w:rsidR="00EC43C0" w:rsidRPr="00EC43C0" w:rsidSect="00C911A6">
          <w:footerReference w:type="default" r:id="rId7"/>
          <w:pgSz w:w="16838" w:h="11906" w:orient="landscape"/>
          <w:pgMar w:top="851" w:right="851" w:bottom="851" w:left="851" w:header="709" w:footer="57" w:gutter="0"/>
          <w:cols w:space="708"/>
          <w:docGrid w:linePitch="360"/>
        </w:sectPr>
      </w:pPr>
    </w:p>
    <w:p w14:paraId="3BBBFBF9" w14:textId="337D3F93" w:rsidR="00714743" w:rsidRPr="00714743" w:rsidRDefault="00F51FC7">
      <w:pPr>
        <w:pStyle w:val="TM1"/>
        <w:tabs>
          <w:tab w:val="left" w:pos="440"/>
          <w:tab w:val="right" w:leader="dot" w:pos="7204"/>
        </w:tabs>
        <w:rPr>
          <w:rFonts w:asciiTheme="minorHAnsi" w:eastAsiaTheme="minorEastAsia" w:hAnsiTheme="minorHAnsi" w:cstheme="minorHAnsi"/>
          <w:noProof/>
          <w:sz w:val="21"/>
          <w:szCs w:val="21"/>
        </w:rPr>
      </w:pPr>
      <w:r w:rsidRPr="00714743">
        <w:rPr>
          <w:rFonts w:asciiTheme="minorHAnsi" w:hAnsiTheme="minorHAnsi" w:cstheme="minorHAnsi"/>
          <w:iCs/>
          <w:color w:val="000000" w:themeColor="text1"/>
          <w:sz w:val="21"/>
          <w:szCs w:val="21"/>
        </w:rPr>
        <w:fldChar w:fldCharType="begin"/>
      </w:r>
      <w:r w:rsidRPr="00714743">
        <w:rPr>
          <w:rFonts w:asciiTheme="minorHAnsi" w:hAnsiTheme="minorHAnsi" w:cstheme="minorHAnsi"/>
          <w:iCs/>
          <w:color w:val="000000" w:themeColor="text1"/>
          <w:sz w:val="21"/>
          <w:szCs w:val="21"/>
        </w:rPr>
        <w:instrText xml:space="preserve"> TOC \o "1-3" \h \z \u </w:instrText>
      </w:r>
      <w:r w:rsidRPr="00714743">
        <w:rPr>
          <w:rFonts w:asciiTheme="minorHAnsi" w:hAnsiTheme="minorHAnsi" w:cstheme="minorHAnsi"/>
          <w:iCs/>
          <w:color w:val="000000" w:themeColor="text1"/>
          <w:sz w:val="21"/>
          <w:szCs w:val="21"/>
        </w:rPr>
        <w:fldChar w:fldCharType="separate"/>
      </w:r>
      <w:hyperlink w:anchor="_Toc93735197" w:history="1">
        <w:r w:rsidR="00714743" w:rsidRPr="00714743">
          <w:rPr>
            <w:rStyle w:val="Lienhypertexte"/>
            <w:rFonts w:asciiTheme="minorHAnsi" w:eastAsiaTheme="majorEastAsia" w:hAnsiTheme="minorHAnsi" w:cstheme="minorHAnsi"/>
            <w:b/>
            <w:noProof/>
            <w:sz w:val="21"/>
            <w:szCs w:val="21"/>
          </w:rPr>
          <w:t>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b/>
            <w:noProof/>
            <w:sz w:val="21"/>
            <w:szCs w:val="21"/>
          </w:rPr>
          <w:t>Généralités</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_Toc93735197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35BE5061" w14:textId="7E3749F4" w:rsidR="00714743" w:rsidRPr="00714743" w:rsidRDefault="007449E6">
      <w:pPr>
        <w:pStyle w:val="TM2"/>
        <w:tabs>
          <w:tab w:val="left" w:pos="960"/>
          <w:tab w:val="right" w:leader="dot" w:pos="7204"/>
        </w:tabs>
        <w:rPr>
          <w:rFonts w:asciiTheme="minorHAnsi" w:eastAsiaTheme="minorEastAsia" w:hAnsiTheme="minorHAnsi" w:cstheme="minorHAnsi"/>
          <w:noProof/>
          <w:sz w:val="21"/>
          <w:szCs w:val="21"/>
        </w:rPr>
      </w:pPr>
      <w:hyperlink w:anchor="_Toc93735198" w:history="1">
        <w:r w:rsidR="00714743" w:rsidRPr="00714743">
          <w:rPr>
            <w:rStyle w:val="Lienhypertexte"/>
            <w:rFonts w:asciiTheme="minorHAnsi" w:eastAsiaTheme="majorEastAsia" w:hAnsiTheme="minorHAnsi" w:cstheme="minorHAnsi"/>
            <w:b/>
            <w:noProof/>
            <w:sz w:val="21"/>
            <w:szCs w:val="21"/>
          </w:rPr>
          <w:t>1.1.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b/>
            <w:noProof/>
            <w:sz w:val="21"/>
            <w:szCs w:val="21"/>
          </w:rPr>
          <w:t>Notes de service de référence</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_Toc93735198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611E79AB" w14:textId="4E6B4ACF"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199" w:history="1">
        <w:r w:rsidR="00714743" w:rsidRPr="00714743">
          <w:rPr>
            <w:rStyle w:val="Lienhypertexte"/>
            <w:rFonts w:asciiTheme="minorHAnsi" w:hAnsiTheme="minorHAnsi" w:cstheme="minorHAnsi"/>
            <w:noProof/>
            <w:sz w:val="21"/>
            <w:szCs w:val="21"/>
          </w:rPr>
          <w:t>1.1.1.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Définition des épreuves</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_Toc93735199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692E8C8E" w14:textId="38A6CD3D" w:rsidR="00714743" w:rsidRPr="00714743" w:rsidRDefault="007449E6">
      <w:pPr>
        <w:pStyle w:val="TM2"/>
        <w:tabs>
          <w:tab w:val="left" w:pos="960"/>
          <w:tab w:val="right" w:leader="dot" w:pos="7204"/>
        </w:tabs>
        <w:rPr>
          <w:rFonts w:asciiTheme="minorHAnsi" w:eastAsiaTheme="minorEastAsia" w:hAnsiTheme="minorHAnsi" w:cstheme="minorHAnsi"/>
          <w:noProof/>
          <w:sz w:val="21"/>
          <w:szCs w:val="21"/>
        </w:rPr>
      </w:pPr>
      <w:hyperlink w:anchor="_Toc93735200" w:history="1">
        <w:r w:rsidR="00714743" w:rsidRPr="00714743">
          <w:rPr>
            <w:rStyle w:val="Lienhypertexte"/>
            <w:rFonts w:asciiTheme="minorHAnsi" w:eastAsiaTheme="majorEastAsia" w:hAnsiTheme="minorHAnsi" w:cstheme="minorHAnsi"/>
            <w:b/>
            <w:noProof/>
            <w:sz w:val="21"/>
            <w:szCs w:val="21"/>
          </w:rPr>
          <w:t>1.2.</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b/>
            <w:noProof/>
            <w:sz w:val="21"/>
            <w:szCs w:val="21"/>
          </w:rPr>
          <w:t>Carnet de travail</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_Toc93735200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39D311F5" w14:textId="5C0BA2CF"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01" w:history="1">
        <w:r w:rsidR="00714743" w:rsidRPr="00714743">
          <w:rPr>
            <w:rStyle w:val="Lienhypertexte"/>
            <w:rFonts w:asciiTheme="minorHAnsi" w:eastAsiaTheme="majorEastAsia" w:hAnsiTheme="minorHAnsi" w:cstheme="minorHAnsi"/>
            <w:noProof/>
            <w:sz w:val="21"/>
            <w:szCs w:val="21"/>
          </w:rPr>
          <w:t>1.2.1.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Le carnet de travail doit-il être rapporté par le candidat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_Toc93735201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7164ACD5" w14:textId="02AF1A13" w:rsidR="00714743" w:rsidRPr="00714743" w:rsidRDefault="007449E6">
      <w:pPr>
        <w:pStyle w:val="TM2"/>
        <w:tabs>
          <w:tab w:val="left" w:pos="960"/>
          <w:tab w:val="right" w:leader="dot" w:pos="7204"/>
        </w:tabs>
        <w:rPr>
          <w:rFonts w:asciiTheme="minorHAnsi" w:eastAsiaTheme="minorEastAsia" w:hAnsiTheme="minorHAnsi" w:cstheme="minorHAnsi"/>
          <w:noProof/>
          <w:sz w:val="21"/>
          <w:szCs w:val="21"/>
        </w:rPr>
      </w:pPr>
      <w:hyperlink w:anchor="_Toc93735202" w:history="1">
        <w:r w:rsidR="00714743" w:rsidRPr="00714743">
          <w:rPr>
            <w:rStyle w:val="Lienhypertexte"/>
            <w:rFonts w:asciiTheme="minorHAnsi" w:eastAsiaTheme="majorEastAsia" w:hAnsiTheme="minorHAnsi" w:cstheme="minorHAnsi"/>
            <w:b/>
            <w:noProof/>
            <w:sz w:val="21"/>
            <w:szCs w:val="21"/>
          </w:rPr>
          <w:t>1.3.</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b/>
            <w:noProof/>
            <w:sz w:val="21"/>
            <w:szCs w:val="21"/>
          </w:rPr>
          <w:t>Évaluation du projet abouti</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_Toc93735202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3E47567F" w14:textId="60D5F29D"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03" w:history="1">
        <w:r w:rsidR="00714743" w:rsidRPr="00714743">
          <w:rPr>
            <w:rStyle w:val="Lienhypertexte"/>
            <w:rFonts w:asciiTheme="minorHAnsi" w:eastAsiaTheme="majorEastAsia" w:hAnsiTheme="minorHAnsi" w:cstheme="minorHAnsi"/>
            <w:noProof/>
            <w:sz w:val="21"/>
            <w:szCs w:val="21"/>
          </w:rPr>
          <w:t>1.3.1.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Des professeurs sont surpris et sceptiques devant l’absence de points accordés au dossier plastique</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_Toc93735203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2</w:t>
        </w:r>
        <w:r w:rsidR="00714743" w:rsidRPr="00714743">
          <w:rPr>
            <w:rFonts w:asciiTheme="minorHAnsi" w:hAnsiTheme="minorHAnsi" w:cstheme="minorHAnsi"/>
            <w:noProof/>
            <w:webHidden/>
            <w:sz w:val="21"/>
            <w:szCs w:val="21"/>
          </w:rPr>
          <w:fldChar w:fldCharType="end"/>
        </w:r>
      </w:hyperlink>
    </w:p>
    <w:p w14:paraId="51CE2E5C" w14:textId="5D32C16A" w:rsidR="00714743" w:rsidRPr="00714743" w:rsidRDefault="007449E6">
      <w:pPr>
        <w:pStyle w:val="TM1"/>
        <w:tabs>
          <w:tab w:val="left" w:pos="440"/>
          <w:tab w:val="right" w:leader="dot" w:pos="7204"/>
        </w:tabs>
        <w:rPr>
          <w:rFonts w:asciiTheme="minorHAnsi" w:eastAsiaTheme="minorEastAsia" w:hAnsiTheme="minorHAnsi" w:cstheme="minorHAnsi"/>
          <w:noProof/>
          <w:sz w:val="21"/>
          <w:szCs w:val="21"/>
        </w:rPr>
      </w:pPr>
      <w:hyperlink w:anchor="_Toc93735204" w:history="1">
        <w:r w:rsidR="00714743" w:rsidRPr="00714743">
          <w:rPr>
            <w:rStyle w:val="Lienhypertexte"/>
            <w:rFonts w:asciiTheme="minorHAnsi" w:eastAsiaTheme="majorEastAsia" w:hAnsiTheme="minorHAnsi" w:cstheme="minorHAnsi"/>
            <w:b/>
            <w:noProof/>
            <w:sz w:val="21"/>
            <w:szCs w:val="21"/>
          </w:rPr>
          <w:t>2.</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b/>
            <w:noProof/>
            <w:sz w:val="21"/>
            <w:szCs w:val="21"/>
          </w:rPr>
          <w:t>Partie orale</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_Toc93735204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3</w:t>
        </w:r>
        <w:r w:rsidR="00714743" w:rsidRPr="00714743">
          <w:rPr>
            <w:rFonts w:asciiTheme="minorHAnsi" w:hAnsiTheme="minorHAnsi" w:cstheme="minorHAnsi"/>
            <w:noProof/>
            <w:webHidden/>
            <w:sz w:val="21"/>
            <w:szCs w:val="21"/>
          </w:rPr>
          <w:fldChar w:fldCharType="end"/>
        </w:r>
      </w:hyperlink>
    </w:p>
    <w:p w14:paraId="6DD572A9" w14:textId="4DBBC127" w:rsidR="00714743" w:rsidRPr="00714743" w:rsidRDefault="007449E6">
      <w:pPr>
        <w:pStyle w:val="TM2"/>
        <w:tabs>
          <w:tab w:val="left" w:pos="960"/>
          <w:tab w:val="right" w:leader="dot" w:pos="7204"/>
        </w:tabs>
        <w:rPr>
          <w:rFonts w:asciiTheme="minorHAnsi" w:eastAsiaTheme="minorEastAsia" w:hAnsiTheme="minorHAnsi" w:cstheme="minorHAnsi"/>
          <w:noProof/>
          <w:sz w:val="21"/>
          <w:szCs w:val="21"/>
        </w:rPr>
      </w:pPr>
      <w:hyperlink w:anchor="_Toc93735205" w:history="1">
        <w:r w:rsidR="00714743" w:rsidRPr="00714743">
          <w:rPr>
            <w:rStyle w:val="Lienhypertexte"/>
            <w:rFonts w:asciiTheme="minorHAnsi" w:eastAsiaTheme="majorEastAsia" w:hAnsiTheme="minorHAnsi" w:cstheme="minorHAnsi"/>
            <w:b/>
            <w:noProof/>
            <w:sz w:val="21"/>
            <w:szCs w:val="21"/>
          </w:rPr>
          <w:t>2.1.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hAnsiTheme="minorHAnsi" w:cstheme="minorHAnsi"/>
            <w:b/>
            <w:noProof/>
            <w:sz w:val="21"/>
            <w:szCs w:val="21"/>
          </w:rPr>
          <w:t>Première partie : présentation d’un projet</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_Toc93735205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3</w:t>
        </w:r>
        <w:r w:rsidR="00714743" w:rsidRPr="00714743">
          <w:rPr>
            <w:rFonts w:asciiTheme="minorHAnsi" w:hAnsiTheme="minorHAnsi" w:cstheme="minorHAnsi"/>
            <w:noProof/>
            <w:webHidden/>
            <w:sz w:val="21"/>
            <w:szCs w:val="21"/>
          </w:rPr>
          <w:fldChar w:fldCharType="end"/>
        </w:r>
      </w:hyperlink>
    </w:p>
    <w:p w14:paraId="309CA52C" w14:textId="668DF5EE"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06" w:history="1">
        <w:r w:rsidR="00714743" w:rsidRPr="00714743">
          <w:rPr>
            <w:rStyle w:val="Lienhypertexte"/>
            <w:rFonts w:asciiTheme="minorHAnsi" w:hAnsiTheme="minorHAnsi" w:cstheme="minorHAnsi"/>
            <w:noProof/>
            <w:sz w:val="21"/>
            <w:szCs w:val="21"/>
          </w:rPr>
          <w:t>2.1.1.</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Y a-t-il un « programme limitatif » pour la partie orale de l’épreuve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_Toc93735206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3</w:t>
        </w:r>
        <w:r w:rsidR="00714743" w:rsidRPr="00714743">
          <w:rPr>
            <w:rFonts w:asciiTheme="minorHAnsi" w:hAnsiTheme="minorHAnsi" w:cstheme="minorHAnsi"/>
            <w:noProof/>
            <w:webHidden/>
            <w:sz w:val="21"/>
            <w:szCs w:val="21"/>
          </w:rPr>
          <w:fldChar w:fldCharType="end"/>
        </w:r>
      </w:hyperlink>
    </w:p>
    <w:p w14:paraId="0479527E" w14:textId="7239AA08"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07" w:history="1">
        <w:r w:rsidR="00714743" w:rsidRPr="00714743">
          <w:rPr>
            <w:rStyle w:val="Lienhypertexte"/>
            <w:rFonts w:asciiTheme="minorHAnsi" w:eastAsiaTheme="majorEastAsia" w:hAnsiTheme="minorHAnsi" w:cstheme="minorHAnsi"/>
            <w:noProof/>
            <w:sz w:val="21"/>
            <w:szCs w:val="21"/>
          </w:rPr>
          <w:t>2.1.2.</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Les candidats doivent-ils inscrire leur projet abouti en lien aux Œuvres, questions, thèmes de référence de la note de service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_Toc93735207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3</w:t>
        </w:r>
        <w:r w:rsidR="00714743" w:rsidRPr="00714743">
          <w:rPr>
            <w:rFonts w:asciiTheme="minorHAnsi" w:hAnsiTheme="minorHAnsi" w:cstheme="minorHAnsi"/>
            <w:noProof/>
            <w:webHidden/>
            <w:sz w:val="21"/>
            <w:szCs w:val="21"/>
          </w:rPr>
          <w:fldChar w:fldCharType="end"/>
        </w:r>
      </w:hyperlink>
    </w:p>
    <w:p w14:paraId="3D5E6685" w14:textId="4712732F"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08" w:history="1">
        <w:r w:rsidR="00714743" w:rsidRPr="00714743">
          <w:rPr>
            <w:rStyle w:val="Lienhypertexte"/>
            <w:rFonts w:asciiTheme="minorHAnsi" w:eastAsiaTheme="majorEastAsia" w:hAnsiTheme="minorHAnsi" w:cstheme="minorHAnsi"/>
            <w:noProof/>
            <w:sz w:val="21"/>
            <w:szCs w:val="21"/>
          </w:rPr>
          <w:t>2.1.3.</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Les candidats doivent-ils présenter un projet réalisé ou ce qu’ils pourraient éventuellement réaliser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_Toc93735208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3</w:t>
        </w:r>
        <w:r w:rsidR="00714743" w:rsidRPr="00714743">
          <w:rPr>
            <w:rFonts w:asciiTheme="minorHAnsi" w:hAnsiTheme="minorHAnsi" w:cstheme="minorHAnsi"/>
            <w:noProof/>
            <w:webHidden/>
            <w:sz w:val="21"/>
            <w:szCs w:val="21"/>
          </w:rPr>
          <w:fldChar w:fldCharType="end"/>
        </w:r>
      </w:hyperlink>
    </w:p>
    <w:p w14:paraId="698FBF60" w14:textId="7F2C6531"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09" w:history="1">
        <w:r w:rsidR="00714743" w:rsidRPr="00714743">
          <w:rPr>
            <w:rStyle w:val="Lienhypertexte"/>
            <w:rFonts w:asciiTheme="minorHAnsi" w:eastAsiaTheme="majorEastAsia" w:hAnsiTheme="minorHAnsi" w:cstheme="minorHAnsi"/>
            <w:noProof/>
            <w:sz w:val="21"/>
            <w:szCs w:val="21"/>
          </w:rPr>
          <w:t>2.1.4.</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Si le projet du candidat est de nature monumentale, doit-il être réalisé concrètement, </w:t>
        </w:r>
        <w:r w:rsidR="00714743" w:rsidRPr="00714743">
          <w:rPr>
            <w:rStyle w:val="Lienhypertexte"/>
            <w:rFonts w:asciiTheme="minorHAnsi" w:eastAsiaTheme="majorEastAsia" w:hAnsiTheme="minorHAnsi" w:cstheme="minorHAnsi"/>
            <w:i/>
            <w:noProof/>
            <w:sz w:val="21"/>
            <w:szCs w:val="21"/>
          </w:rPr>
          <w:t>in situ</w:t>
        </w:r>
        <w:r w:rsidR="00714743" w:rsidRPr="00714743">
          <w:rPr>
            <w:rStyle w:val="Lienhypertexte"/>
            <w:rFonts w:asciiTheme="minorHAnsi" w:eastAsiaTheme="majorEastAsia" w:hAnsiTheme="minorHAnsi" w:cstheme="minorHAnsi"/>
            <w:noProof/>
            <w:sz w:val="21"/>
            <w:szCs w:val="21"/>
          </w:rPr>
          <w:t>, pour être ensuite présenté/représenté au moment de l’épreuve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_Toc93735209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4</w:t>
        </w:r>
        <w:r w:rsidR="00714743" w:rsidRPr="00714743">
          <w:rPr>
            <w:rFonts w:asciiTheme="minorHAnsi" w:hAnsiTheme="minorHAnsi" w:cstheme="minorHAnsi"/>
            <w:noProof/>
            <w:webHidden/>
            <w:sz w:val="21"/>
            <w:szCs w:val="21"/>
          </w:rPr>
          <w:fldChar w:fldCharType="end"/>
        </w:r>
      </w:hyperlink>
    </w:p>
    <w:p w14:paraId="4AADB585" w14:textId="78DD1F36"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10" w:history="1">
        <w:r w:rsidR="00714743" w:rsidRPr="00714743">
          <w:rPr>
            <w:rStyle w:val="Lienhypertexte"/>
            <w:rFonts w:asciiTheme="minorHAnsi" w:eastAsiaTheme="majorEastAsia" w:hAnsiTheme="minorHAnsi" w:cstheme="minorHAnsi"/>
            <w:noProof/>
            <w:sz w:val="21"/>
            <w:szCs w:val="21"/>
          </w:rPr>
          <w:t>2.1.5.</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Si le projet du candidat est encombrant, sans pour autant être monumental, donc difficilement transportable par le candidat seul, peut-on lui conseiller de prévoir une production à reconstituer en « kit »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_Toc93735210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4</w:t>
        </w:r>
        <w:r w:rsidR="00714743" w:rsidRPr="00714743">
          <w:rPr>
            <w:rFonts w:asciiTheme="minorHAnsi" w:hAnsiTheme="minorHAnsi" w:cstheme="minorHAnsi"/>
            <w:noProof/>
            <w:webHidden/>
            <w:sz w:val="21"/>
            <w:szCs w:val="21"/>
          </w:rPr>
          <w:fldChar w:fldCharType="end"/>
        </w:r>
      </w:hyperlink>
    </w:p>
    <w:p w14:paraId="05197B86" w14:textId="7C619759"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11" w:history="1">
        <w:r w:rsidR="00714743" w:rsidRPr="00714743">
          <w:rPr>
            <w:rStyle w:val="Lienhypertexte"/>
            <w:rFonts w:asciiTheme="minorHAnsi" w:eastAsiaTheme="majorEastAsia" w:hAnsiTheme="minorHAnsi" w:cstheme="minorHAnsi"/>
            <w:noProof/>
            <w:sz w:val="21"/>
            <w:szCs w:val="21"/>
          </w:rPr>
          <w:t>2.1.6.</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Dans le cas d’un projet abouti dont le processus est d’être manipulé par le candidat ou, par exemple, revêtu, etc., peut-on considérer qu’en faire la démonstration devant le jury relève d’un dispositif de présentation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_Toc93735211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4</w:t>
        </w:r>
        <w:r w:rsidR="00714743" w:rsidRPr="00714743">
          <w:rPr>
            <w:rFonts w:asciiTheme="minorHAnsi" w:hAnsiTheme="minorHAnsi" w:cstheme="minorHAnsi"/>
            <w:noProof/>
            <w:webHidden/>
            <w:sz w:val="21"/>
            <w:szCs w:val="21"/>
          </w:rPr>
          <w:fldChar w:fldCharType="end"/>
        </w:r>
      </w:hyperlink>
    </w:p>
    <w:p w14:paraId="3DA46CBE" w14:textId="49BE7B48" w:rsidR="00714743" w:rsidRPr="00714743" w:rsidRDefault="007449E6">
      <w:pPr>
        <w:pStyle w:val="TM3"/>
        <w:tabs>
          <w:tab w:val="left" w:pos="1440"/>
          <w:tab w:val="right" w:leader="dot" w:pos="7204"/>
        </w:tabs>
        <w:rPr>
          <w:rFonts w:asciiTheme="minorHAnsi" w:eastAsiaTheme="minorEastAsia" w:hAnsiTheme="minorHAnsi" w:cstheme="minorHAnsi"/>
          <w:noProof/>
          <w:sz w:val="21"/>
          <w:szCs w:val="21"/>
        </w:rPr>
      </w:pPr>
      <w:hyperlink w:anchor="_Toc93735212" w:history="1">
        <w:r w:rsidR="00714743" w:rsidRPr="00714743">
          <w:rPr>
            <w:rStyle w:val="Lienhypertexte"/>
            <w:rFonts w:asciiTheme="minorHAnsi" w:eastAsiaTheme="majorEastAsia" w:hAnsiTheme="minorHAnsi" w:cstheme="minorHAnsi"/>
            <w:noProof/>
            <w:sz w:val="21"/>
            <w:szCs w:val="21"/>
          </w:rPr>
          <w:t>2.1.7.</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eastAsiaTheme="majorEastAsia" w:hAnsiTheme="minorHAnsi" w:cstheme="minorHAnsi"/>
            <w:noProof/>
            <w:sz w:val="21"/>
            <w:szCs w:val="21"/>
          </w:rPr>
          <w:t>Est-il possible pour le candidat d’utiliser un casque de réalité virtuelle connecté à un ordinateur, une tablette ou un smartphone ?</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_Toc93735212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5</w:t>
        </w:r>
        <w:r w:rsidR="00714743" w:rsidRPr="00714743">
          <w:rPr>
            <w:rFonts w:asciiTheme="minorHAnsi" w:hAnsiTheme="minorHAnsi" w:cstheme="minorHAnsi"/>
            <w:noProof/>
            <w:webHidden/>
            <w:sz w:val="21"/>
            <w:szCs w:val="21"/>
          </w:rPr>
          <w:fldChar w:fldCharType="end"/>
        </w:r>
      </w:hyperlink>
    </w:p>
    <w:p w14:paraId="67EC7D2D" w14:textId="7C0A6098" w:rsidR="00714743" w:rsidRPr="00714743" w:rsidRDefault="007449E6">
      <w:pPr>
        <w:pStyle w:val="TM2"/>
        <w:tabs>
          <w:tab w:val="left" w:pos="960"/>
          <w:tab w:val="right" w:leader="dot" w:pos="7204"/>
        </w:tabs>
        <w:rPr>
          <w:rFonts w:asciiTheme="minorHAnsi" w:eastAsiaTheme="minorEastAsia" w:hAnsiTheme="minorHAnsi" w:cstheme="minorHAnsi"/>
          <w:noProof/>
          <w:sz w:val="21"/>
          <w:szCs w:val="21"/>
        </w:rPr>
      </w:pPr>
      <w:hyperlink w:anchor="_Toc93735213" w:history="1">
        <w:r w:rsidR="00714743" w:rsidRPr="00714743">
          <w:rPr>
            <w:rStyle w:val="Lienhypertexte"/>
            <w:rFonts w:asciiTheme="minorHAnsi" w:eastAsiaTheme="majorEastAsia" w:hAnsiTheme="minorHAnsi" w:cstheme="minorHAnsi"/>
            <w:b/>
            <w:noProof/>
            <w:sz w:val="21"/>
            <w:szCs w:val="21"/>
          </w:rPr>
          <w:t>2.2.</w:t>
        </w:r>
        <w:r w:rsidR="00714743" w:rsidRPr="00714743">
          <w:rPr>
            <w:rFonts w:asciiTheme="minorHAnsi" w:eastAsiaTheme="minorEastAsia" w:hAnsiTheme="minorHAnsi" w:cstheme="minorHAnsi"/>
            <w:noProof/>
            <w:sz w:val="21"/>
            <w:szCs w:val="21"/>
          </w:rPr>
          <w:tab/>
        </w:r>
        <w:r w:rsidR="00714743" w:rsidRPr="00714743">
          <w:rPr>
            <w:rStyle w:val="Lienhypertexte"/>
            <w:rFonts w:asciiTheme="minorHAnsi" w:hAnsiTheme="minorHAnsi" w:cstheme="minorHAnsi"/>
            <w:b/>
            <w:noProof/>
            <w:sz w:val="21"/>
            <w:szCs w:val="21"/>
          </w:rPr>
          <w:t>Deuxième partie : entretien</w:t>
        </w:r>
        <w:r w:rsidR="00714743" w:rsidRPr="00714743">
          <w:rPr>
            <w:rFonts w:asciiTheme="minorHAnsi" w:hAnsiTheme="minorHAnsi" w:cstheme="minorHAnsi"/>
            <w:noProof/>
            <w:webHidden/>
            <w:sz w:val="21"/>
            <w:szCs w:val="21"/>
          </w:rPr>
          <w:tab/>
        </w:r>
        <w:r w:rsidR="00714743" w:rsidRPr="00714743">
          <w:rPr>
            <w:rFonts w:asciiTheme="minorHAnsi" w:hAnsiTheme="minorHAnsi" w:cstheme="minorHAnsi"/>
            <w:noProof/>
            <w:webHidden/>
            <w:sz w:val="21"/>
            <w:szCs w:val="21"/>
          </w:rPr>
          <w:fldChar w:fldCharType="begin"/>
        </w:r>
        <w:r w:rsidR="00714743" w:rsidRPr="00714743">
          <w:rPr>
            <w:rFonts w:asciiTheme="minorHAnsi" w:hAnsiTheme="minorHAnsi" w:cstheme="minorHAnsi"/>
            <w:noProof/>
            <w:webHidden/>
            <w:sz w:val="21"/>
            <w:szCs w:val="21"/>
          </w:rPr>
          <w:instrText xml:space="preserve"> PAGEREF _Toc93735213 \h </w:instrText>
        </w:r>
        <w:r w:rsidR="00714743" w:rsidRPr="00714743">
          <w:rPr>
            <w:rFonts w:asciiTheme="minorHAnsi" w:hAnsiTheme="minorHAnsi" w:cstheme="minorHAnsi"/>
            <w:noProof/>
            <w:webHidden/>
            <w:sz w:val="21"/>
            <w:szCs w:val="21"/>
          </w:rPr>
        </w:r>
        <w:r w:rsidR="00714743" w:rsidRPr="00714743">
          <w:rPr>
            <w:rFonts w:asciiTheme="minorHAnsi" w:hAnsiTheme="minorHAnsi" w:cstheme="minorHAnsi"/>
            <w:noProof/>
            <w:webHidden/>
            <w:sz w:val="21"/>
            <w:szCs w:val="21"/>
          </w:rPr>
          <w:fldChar w:fldCharType="separate"/>
        </w:r>
        <w:r w:rsidR="00714743" w:rsidRPr="00714743">
          <w:rPr>
            <w:rFonts w:asciiTheme="minorHAnsi" w:hAnsiTheme="minorHAnsi" w:cstheme="minorHAnsi"/>
            <w:noProof/>
            <w:webHidden/>
            <w:sz w:val="21"/>
            <w:szCs w:val="21"/>
          </w:rPr>
          <w:t>5</w:t>
        </w:r>
        <w:r w:rsidR="00714743" w:rsidRPr="00714743">
          <w:rPr>
            <w:rFonts w:asciiTheme="minorHAnsi" w:hAnsiTheme="minorHAnsi" w:cstheme="minorHAnsi"/>
            <w:noProof/>
            <w:webHidden/>
            <w:sz w:val="21"/>
            <w:szCs w:val="21"/>
          </w:rPr>
          <w:fldChar w:fldCharType="end"/>
        </w:r>
      </w:hyperlink>
    </w:p>
    <w:p w14:paraId="5E1B35FD" w14:textId="1E519B35" w:rsidR="00F51FC7" w:rsidRPr="00F53119" w:rsidRDefault="00F51FC7" w:rsidP="00B802A4">
      <w:pPr>
        <w:shd w:val="clear" w:color="auto" w:fill="FFFFFF"/>
        <w:spacing w:before="100" w:beforeAutospacing="1" w:after="100" w:afterAutospacing="1"/>
        <w:jc w:val="both"/>
        <w:textAlignment w:val="baseline"/>
        <w:rPr>
          <w:rFonts w:asciiTheme="minorHAnsi" w:hAnsiTheme="minorHAnsi" w:cstheme="minorHAnsi"/>
          <w:iCs/>
          <w:color w:val="000000" w:themeColor="text1"/>
          <w:sz w:val="21"/>
          <w:szCs w:val="21"/>
        </w:rPr>
        <w:sectPr w:rsidR="00F51FC7" w:rsidRPr="00F53119" w:rsidSect="00F51FC7">
          <w:type w:val="continuous"/>
          <w:pgSz w:w="16838" w:h="11906" w:orient="landscape"/>
          <w:pgMar w:top="851" w:right="851" w:bottom="851" w:left="851" w:header="709" w:footer="709" w:gutter="0"/>
          <w:cols w:num="2" w:space="708"/>
          <w:docGrid w:linePitch="360"/>
        </w:sectPr>
      </w:pPr>
      <w:r w:rsidRPr="00714743">
        <w:rPr>
          <w:rFonts w:asciiTheme="minorHAnsi" w:hAnsiTheme="minorHAnsi" w:cstheme="minorHAnsi"/>
          <w:iCs/>
          <w:color w:val="000000" w:themeColor="text1"/>
          <w:sz w:val="21"/>
          <w:szCs w:val="21"/>
        </w:rPr>
        <w:fldChar w:fldCharType="end"/>
      </w:r>
    </w:p>
    <w:p w14:paraId="54F308CB" w14:textId="77777777" w:rsidR="00B802A4" w:rsidRPr="001D7490" w:rsidRDefault="00B802A4" w:rsidP="00B802A4">
      <w:pPr>
        <w:shd w:val="clear" w:color="auto" w:fill="FFFFFF"/>
        <w:spacing w:before="100" w:beforeAutospacing="1" w:after="100" w:afterAutospacing="1"/>
        <w:jc w:val="both"/>
        <w:textAlignment w:val="baseline"/>
        <w:rPr>
          <w:rFonts w:cstheme="minorHAnsi"/>
          <w:iCs/>
          <w:color w:val="000000" w:themeColor="text1"/>
          <w:sz w:val="20"/>
          <w:szCs w:val="20"/>
        </w:rPr>
      </w:pPr>
    </w:p>
    <w:p w14:paraId="0AA54471" w14:textId="77777777" w:rsidR="00B802A4" w:rsidRPr="001D7490" w:rsidRDefault="00B802A4" w:rsidP="00B802A4">
      <w:pPr>
        <w:shd w:val="clear" w:color="auto" w:fill="FFFFFF"/>
        <w:spacing w:before="100" w:beforeAutospacing="1" w:after="100" w:afterAutospacing="1"/>
        <w:jc w:val="center"/>
        <w:textAlignment w:val="baseline"/>
        <w:rPr>
          <w:rFonts w:cstheme="minorHAnsi"/>
          <w:iCs/>
          <w:color w:val="000000" w:themeColor="text1"/>
          <w:sz w:val="20"/>
          <w:szCs w:val="20"/>
        </w:rPr>
      </w:pPr>
    </w:p>
    <w:p w14:paraId="013F5DB9" w14:textId="77777777" w:rsidR="00B802A4" w:rsidRPr="001D7490" w:rsidRDefault="00B802A4" w:rsidP="00B802A4">
      <w:pPr>
        <w:shd w:val="clear" w:color="auto" w:fill="FFFFFF"/>
        <w:spacing w:before="100" w:beforeAutospacing="1" w:after="100" w:afterAutospacing="1"/>
        <w:jc w:val="center"/>
        <w:textAlignment w:val="baseline"/>
        <w:rPr>
          <w:rFonts w:cstheme="minorHAnsi"/>
          <w:iCs/>
          <w:color w:val="000000" w:themeColor="text1"/>
          <w:sz w:val="20"/>
          <w:szCs w:val="20"/>
        </w:rPr>
      </w:pPr>
    </w:p>
    <w:p w14:paraId="76FB3E4C" w14:textId="77777777" w:rsidR="00B802A4" w:rsidRPr="001D7490" w:rsidRDefault="00B802A4">
      <w:pPr>
        <w:rPr>
          <w:rFonts w:cstheme="minorHAnsi"/>
          <w:color w:val="2E74B5" w:themeColor="accent1" w:themeShade="BF"/>
          <w:sz w:val="20"/>
          <w:szCs w:val="20"/>
        </w:rPr>
      </w:pPr>
      <w:r w:rsidRPr="001D7490">
        <w:rPr>
          <w:rFonts w:cstheme="minorHAnsi"/>
          <w:sz w:val="20"/>
          <w:szCs w:val="20"/>
        </w:rPr>
        <w:br w:type="page"/>
      </w:r>
    </w:p>
    <w:tbl>
      <w:tblPr>
        <w:tblStyle w:val="Grilledutableau"/>
        <w:tblW w:w="0" w:type="auto"/>
        <w:tblLook w:val="04A0" w:firstRow="1" w:lastRow="0" w:firstColumn="1" w:lastColumn="0" w:noHBand="0" w:noVBand="1"/>
      </w:tblPr>
      <w:tblGrid>
        <w:gridCol w:w="3219"/>
        <w:gridCol w:w="4289"/>
        <w:gridCol w:w="7209"/>
      </w:tblGrid>
      <w:tr w:rsidR="00F51FC7" w:rsidRPr="00F51FC7" w14:paraId="39E68351" w14:textId="77777777" w:rsidTr="00F51FC7">
        <w:tc>
          <w:tcPr>
            <w:tcW w:w="14717" w:type="dxa"/>
            <w:gridSpan w:val="3"/>
            <w:vAlign w:val="center"/>
          </w:tcPr>
          <w:p w14:paraId="1F91DD61" w14:textId="77777777" w:rsidR="006E6E0E" w:rsidRPr="00F51FC7" w:rsidRDefault="006E6E0E" w:rsidP="005E5ACD">
            <w:pPr>
              <w:pStyle w:val="Titre1"/>
              <w:numPr>
                <w:ilvl w:val="0"/>
                <w:numId w:val="2"/>
              </w:numPr>
              <w:outlineLvl w:val="0"/>
              <w:rPr>
                <w:rFonts w:asciiTheme="minorHAnsi" w:hAnsiTheme="minorHAnsi" w:cstheme="minorHAnsi"/>
                <w:b/>
                <w:color w:val="000000" w:themeColor="text1"/>
                <w:sz w:val="21"/>
                <w:szCs w:val="21"/>
              </w:rPr>
            </w:pPr>
            <w:bookmarkStart w:id="0" w:name="_Toc93735197"/>
            <w:bookmarkStart w:id="1" w:name="_Toc88751240"/>
            <w:bookmarkStart w:id="2" w:name="_Toc89238655"/>
            <w:r w:rsidRPr="00F51FC7">
              <w:rPr>
                <w:rFonts w:asciiTheme="minorHAnsi" w:hAnsiTheme="minorHAnsi" w:cstheme="minorHAnsi"/>
                <w:b/>
                <w:color w:val="000000" w:themeColor="text1"/>
                <w:sz w:val="21"/>
                <w:szCs w:val="21"/>
              </w:rPr>
              <w:lastRenderedPageBreak/>
              <w:t>Généralités</w:t>
            </w:r>
            <w:bookmarkEnd w:id="0"/>
          </w:p>
        </w:tc>
      </w:tr>
      <w:tr w:rsidR="00F51FC7" w:rsidRPr="00F51FC7" w14:paraId="0A47680F" w14:textId="77777777" w:rsidTr="00F51FC7">
        <w:tc>
          <w:tcPr>
            <w:tcW w:w="14717" w:type="dxa"/>
            <w:gridSpan w:val="3"/>
            <w:vAlign w:val="center"/>
          </w:tcPr>
          <w:p w14:paraId="5B48934A" w14:textId="77777777" w:rsidR="006E6E0E" w:rsidRPr="00F51FC7" w:rsidRDefault="006E6E0E" w:rsidP="005E5ACD">
            <w:pPr>
              <w:pStyle w:val="Titre2"/>
              <w:numPr>
                <w:ilvl w:val="1"/>
                <w:numId w:val="2"/>
              </w:numPr>
              <w:outlineLvl w:val="1"/>
              <w:rPr>
                <w:rFonts w:asciiTheme="minorHAnsi" w:hAnsiTheme="minorHAnsi" w:cstheme="minorHAnsi"/>
                <w:b/>
                <w:color w:val="000000" w:themeColor="text1"/>
                <w:sz w:val="21"/>
                <w:szCs w:val="21"/>
              </w:rPr>
            </w:pPr>
            <w:bookmarkStart w:id="3" w:name="_Toc88751241"/>
            <w:bookmarkStart w:id="4" w:name="_Toc89238656"/>
            <w:bookmarkStart w:id="5" w:name="_Toc93735198"/>
            <w:r w:rsidRPr="00F51FC7">
              <w:rPr>
                <w:rFonts w:asciiTheme="minorHAnsi" w:hAnsiTheme="minorHAnsi" w:cstheme="minorHAnsi"/>
                <w:b/>
                <w:color w:val="000000" w:themeColor="text1"/>
                <w:sz w:val="21"/>
                <w:szCs w:val="21"/>
              </w:rPr>
              <w:t>Notes de service de référence</w:t>
            </w:r>
            <w:bookmarkEnd w:id="3"/>
            <w:bookmarkEnd w:id="4"/>
            <w:bookmarkEnd w:id="5"/>
          </w:p>
        </w:tc>
      </w:tr>
      <w:tr w:rsidR="00F51FC7" w:rsidRPr="00F51FC7" w14:paraId="0E91C67F" w14:textId="77777777" w:rsidTr="00F51FC7">
        <w:tc>
          <w:tcPr>
            <w:tcW w:w="3219" w:type="dxa"/>
            <w:vAlign w:val="center"/>
          </w:tcPr>
          <w:p w14:paraId="706FC9AF" w14:textId="77777777" w:rsidR="00F234DF" w:rsidRPr="00F51FC7" w:rsidRDefault="00F234DF" w:rsidP="005E5ACD">
            <w:pPr>
              <w:pStyle w:val="Titre3"/>
              <w:numPr>
                <w:ilvl w:val="2"/>
                <w:numId w:val="2"/>
              </w:numPr>
              <w:outlineLvl w:val="2"/>
              <w:rPr>
                <w:rFonts w:asciiTheme="minorHAnsi" w:eastAsia="Times New Roman" w:hAnsiTheme="minorHAnsi" w:cstheme="minorHAnsi"/>
                <w:color w:val="000000" w:themeColor="text1"/>
                <w:sz w:val="21"/>
                <w:szCs w:val="21"/>
              </w:rPr>
            </w:pPr>
            <w:bookmarkStart w:id="6" w:name="_Toc89238657"/>
            <w:bookmarkStart w:id="7" w:name="_Toc93735199"/>
            <w:r w:rsidRPr="00F51FC7">
              <w:rPr>
                <w:rFonts w:asciiTheme="minorHAnsi" w:hAnsiTheme="minorHAnsi" w:cstheme="minorHAnsi"/>
                <w:color w:val="000000" w:themeColor="text1"/>
                <w:sz w:val="21"/>
                <w:szCs w:val="21"/>
              </w:rPr>
              <w:t>Définition des épreuves</w:t>
            </w:r>
            <w:bookmarkEnd w:id="6"/>
            <w:bookmarkEnd w:id="7"/>
          </w:p>
        </w:tc>
        <w:tc>
          <w:tcPr>
            <w:tcW w:w="11498" w:type="dxa"/>
            <w:gridSpan w:val="2"/>
            <w:vAlign w:val="center"/>
          </w:tcPr>
          <w:p w14:paraId="0B992E4C" w14:textId="3737B86B" w:rsidR="00F234DF" w:rsidRPr="009D781D" w:rsidRDefault="007449E6" w:rsidP="009D781D">
            <w:pPr>
              <w:rPr>
                <w:rFonts w:asciiTheme="minorHAnsi" w:hAnsiTheme="minorHAnsi" w:cstheme="minorHAnsi"/>
                <w:sz w:val="21"/>
                <w:szCs w:val="21"/>
              </w:rPr>
            </w:pPr>
            <w:hyperlink r:id="rId8" w:history="1">
              <w:r w:rsidR="00C911A6" w:rsidRPr="009D781D">
                <w:rPr>
                  <w:rStyle w:val="Lienhypertexte"/>
                  <w:rFonts w:asciiTheme="minorHAnsi" w:hAnsiTheme="minorHAnsi" w:cstheme="minorHAnsi"/>
                  <w:sz w:val="21"/>
                  <w:szCs w:val="21"/>
                </w:rPr>
                <w:t>Note de service du 15-7-2021</w:t>
              </w:r>
              <w:r w:rsidR="00F234DF" w:rsidRPr="009D781D">
                <w:rPr>
                  <w:rStyle w:val="Lienhypertexte"/>
                  <w:rFonts w:asciiTheme="minorHAnsi" w:hAnsiTheme="minorHAnsi" w:cstheme="minorHAnsi"/>
                  <w:sz w:val="21"/>
                  <w:szCs w:val="21"/>
                </w:rPr>
                <w:t>, BO n° 30 du 29 juillet 2021</w:t>
              </w:r>
            </w:hyperlink>
            <w:r w:rsidR="000351AE" w:rsidRPr="009D781D">
              <w:rPr>
                <w:rFonts w:asciiTheme="minorHAnsi" w:hAnsiTheme="minorHAnsi" w:cstheme="minorHAnsi"/>
                <w:sz w:val="21"/>
                <w:szCs w:val="21"/>
              </w:rPr>
              <w:t>, épreuve terminale de l</w:t>
            </w:r>
            <w:r w:rsidR="006309F3">
              <w:rPr>
                <w:rFonts w:asciiTheme="minorHAnsi" w:hAnsiTheme="minorHAnsi" w:cstheme="minorHAnsi"/>
                <w:sz w:val="21"/>
                <w:szCs w:val="21"/>
              </w:rPr>
              <w:t>’</w:t>
            </w:r>
            <w:r w:rsidR="000351AE" w:rsidRPr="009D781D">
              <w:rPr>
                <w:rFonts w:asciiTheme="minorHAnsi" w:hAnsiTheme="minorHAnsi" w:cstheme="minorHAnsi"/>
                <w:sz w:val="21"/>
                <w:szCs w:val="21"/>
              </w:rPr>
              <w:t>enseignement de spécialité arts à compter de la session 2022</w:t>
            </w:r>
          </w:p>
        </w:tc>
      </w:tr>
      <w:tr w:rsidR="000351AE" w:rsidRPr="00F51FC7" w14:paraId="39CE4C6A" w14:textId="77777777" w:rsidTr="00764F0F">
        <w:tc>
          <w:tcPr>
            <w:tcW w:w="3219" w:type="dxa"/>
            <w:vAlign w:val="center"/>
          </w:tcPr>
          <w:p w14:paraId="00EBC996" w14:textId="77777777" w:rsidR="000351AE" w:rsidRPr="00F51FC7" w:rsidRDefault="000351AE" w:rsidP="00764F0F">
            <w:pPr>
              <w:pStyle w:val="Titre3"/>
              <w:outlineLvl w:val="2"/>
              <w:rPr>
                <w:rFonts w:asciiTheme="minorHAnsi" w:hAnsiTheme="minorHAnsi" w:cstheme="minorHAnsi"/>
                <w:color w:val="000000" w:themeColor="text1"/>
                <w:sz w:val="21"/>
                <w:szCs w:val="21"/>
              </w:rPr>
            </w:pPr>
          </w:p>
        </w:tc>
        <w:tc>
          <w:tcPr>
            <w:tcW w:w="4289" w:type="dxa"/>
          </w:tcPr>
          <w:p w14:paraId="70A130B8" w14:textId="77777777" w:rsidR="000351AE" w:rsidRPr="00F51FC7" w:rsidRDefault="000351AE" w:rsidP="00764F0F">
            <w:pPr>
              <w:pStyle w:val="Sansinterligne"/>
              <w:rPr>
                <w:rFonts w:cstheme="minorHAnsi"/>
                <w:b/>
                <w:color w:val="000000" w:themeColor="text1"/>
                <w:sz w:val="21"/>
                <w:szCs w:val="21"/>
                <w:lang w:eastAsia="fr-FR"/>
              </w:rPr>
            </w:pPr>
            <w:r w:rsidRPr="00F51FC7">
              <w:rPr>
                <w:rFonts w:cstheme="minorHAnsi"/>
                <w:b/>
                <w:color w:val="000000" w:themeColor="text1"/>
                <w:sz w:val="21"/>
                <w:szCs w:val="21"/>
                <w:lang w:eastAsia="fr-FR"/>
              </w:rPr>
              <w:t>Rappels</w:t>
            </w:r>
          </w:p>
        </w:tc>
        <w:tc>
          <w:tcPr>
            <w:tcW w:w="7209" w:type="dxa"/>
          </w:tcPr>
          <w:p w14:paraId="72D6E9A5" w14:textId="77777777" w:rsidR="000351AE" w:rsidRPr="00F51FC7" w:rsidRDefault="000351AE" w:rsidP="00764F0F">
            <w:pPr>
              <w:pStyle w:val="Sansinterligne"/>
              <w:rPr>
                <w:rFonts w:cstheme="minorHAnsi"/>
                <w:b/>
                <w:color w:val="000000" w:themeColor="text1"/>
                <w:sz w:val="21"/>
                <w:szCs w:val="21"/>
                <w:lang w:eastAsia="fr-FR"/>
              </w:rPr>
            </w:pPr>
            <w:r w:rsidRPr="00F51FC7">
              <w:rPr>
                <w:rFonts w:cstheme="minorHAnsi"/>
                <w:b/>
                <w:color w:val="000000" w:themeColor="text1"/>
                <w:sz w:val="21"/>
                <w:szCs w:val="21"/>
                <w:lang w:eastAsia="fr-FR"/>
              </w:rPr>
              <w:t>Remarques</w:t>
            </w:r>
          </w:p>
        </w:tc>
      </w:tr>
      <w:tr w:rsidR="006309F3" w:rsidRPr="006309F3" w14:paraId="748047D1" w14:textId="77777777" w:rsidTr="000351AE">
        <w:tc>
          <w:tcPr>
            <w:tcW w:w="3219" w:type="dxa"/>
            <w:vAlign w:val="center"/>
          </w:tcPr>
          <w:p w14:paraId="5371DCDC" w14:textId="5F8FE526" w:rsidR="000351AE" w:rsidRPr="006309F3" w:rsidRDefault="000351AE" w:rsidP="00C911A6">
            <w:pPr>
              <w:pStyle w:val="Titre2"/>
              <w:numPr>
                <w:ilvl w:val="1"/>
                <w:numId w:val="2"/>
              </w:numPr>
              <w:outlineLvl w:val="1"/>
              <w:rPr>
                <w:rFonts w:asciiTheme="minorHAnsi" w:hAnsiTheme="minorHAnsi" w:cstheme="minorHAnsi"/>
                <w:b/>
                <w:color w:val="000000" w:themeColor="text1"/>
                <w:sz w:val="21"/>
                <w:szCs w:val="21"/>
              </w:rPr>
            </w:pPr>
            <w:bookmarkStart w:id="8" w:name="_Toc93735200"/>
            <w:r w:rsidRPr="006309F3">
              <w:rPr>
                <w:rFonts w:asciiTheme="minorHAnsi" w:hAnsiTheme="minorHAnsi" w:cstheme="minorHAnsi"/>
                <w:b/>
                <w:color w:val="000000" w:themeColor="text1"/>
                <w:sz w:val="21"/>
                <w:szCs w:val="21"/>
              </w:rPr>
              <w:t>Carnet de travail</w:t>
            </w:r>
            <w:bookmarkEnd w:id="8"/>
          </w:p>
        </w:tc>
        <w:tc>
          <w:tcPr>
            <w:tcW w:w="4289" w:type="dxa"/>
            <w:vAlign w:val="center"/>
          </w:tcPr>
          <w:p w14:paraId="5232B704" w14:textId="77777777" w:rsidR="000351AE" w:rsidRPr="006309F3" w:rsidRDefault="000351AE" w:rsidP="000351AE">
            <w:pPr>
              <w:pStyle w:val="Titre2"/>
              <w:outlineLvl w:val="1"/>
              <w:rPr>
                <w:rFonts w:cstheme="minorHAnsi"/>
                <w:color w:val="000000" w:themeColor="text1"/>
                <w:sz w:val="21"/>
                <w:szCs w:val="21"/>
              </w:rPr>
            </w:pPr>
          </w:p>
        </w:tc>
        <w:tc>
          <w:tcPr>
            <w:tcW w:w="7209" w:type="dxa"/>
            <w:vAlign w:val="center"/>
          </w:tcPr>
          <w:p w14:paraId="7EA3FF26" w14:textId="77777777" w:rsidR="000351AE" w:rsidRPr="006309F3" w:rsidRDefault="000351AE" w:rsidP="00F234DF">
            <w:pPr>
              <w:pStyle w:val="Titre2"/>
              <w:outlineLvl w:val="1"/>
              <w:rPr>
                <w:rFonts w:asciiTheme="minorHAnsi" w:hAnsiTheme="minorHAnsi" w:cstheme="minorHAnsi"/>
                <w:color w:val="000000" w:themeColor="text1"/>
                <w:sz w:val="21"/>
                <w:szCs w:val="21"/>
              </w:rPr>
            </w:pPr>
          </w:p>
        </w:tc>
      </w:tr>
      <w:tr w:rsidR="006309F3" w:rsidRPr="006309F3" w14:paraId="27323C9B" w14:textId="77777777" w:rsidTr="000351AE">
        <w:tc>
          <w:tcPr>
            <w:tcW w:w="3219" w:type="dxa"/>
            <w:vAlign w:val="center"/>
          </w:tcPr>
          <w:p w14:paraId="00B92637" w14:textId="03428FDF" w:rsidR="000351AE" w:rsidRPr="006309F3" w:rsidRDefault="000351AE" w:rsidP="000351AE">
            <w:pPr>
              <w:pStyle w:val="Titre3"/>
              <w:numPr>
                <w:ilvl w:val="2"/>
                <w:numId w:val="2"/>
              </w:numPr>
              <w:outlineLvl w:val="2"/>
              <w:rPr>
                <w:rFonts w:asciiTheme="minorHAnsi" w:hAnsiTheme="minorHAnsi" w:cstheme="minorHAnsi"/>
                <w:color w:val="000000" w:themeColor="text1"/>
                <w:sz w:val="21"/>
                <w:szCs w:val="21"/>
              </w:rPr>
            </w:pPr>
            <w:bookmarkStart w:id="9" w:name="_Toc93735201"/>
            <w:r w:rsidRPr="006309F3">
              <w:rPr>
                <w:rFonts w:asciiTheme="minorHAnsi" w:hAnsiTheme="minorHAnsi" w:cstheme="minorHAnsi"/>
                <w:color w:val="000000" w:themeColor="text1"/>
                <w:sz w:val="21"/>
                <w:szCs w:val="21"/>
              </w:rPr>
              <w:t>Le carnet de travail doit-il être rapporté par le candidat</w:t>
            </w:r>
            <w:r w:rsidR="006309F3">
              <w:rPr>
                <w:rFonts w:asciiTheme="minorHAnsi" w:hAnsiTheme="minorHAnsi" w:cstheme="minorHAnsi"/>
                <w:color w:val="000000" w:themeColor="text1"/>
                <w:sz w:val="21"/>
                <w:szCs w:val="21"/>
              </w:rPr>
              <w:t> </w:t>
            </w:r>
            <w:r w:rsidRPr="006309F3">
              <w:rPr>
                <w:rFonts w:asciiTheme="minorHAnsi" w:hAnsiTheme="minorHAnsi" w:cstheme="minorHAnsi"/>
                <w:color w:val="000000" w:themeColor="text1"/>
                <w:sz w:val="21"/>
                <w:szCs w:val="21"/>
              </w:rPr>
              <w:t>?</w:t>
            </w:r>
            <w:bookmarkEnd w:id="9"/>
          </w:p>
        </w:tc>
        <w:tc>
          <w:tcPr>
            <w:tcW w:w="4289" w:type="dxa"/>
            <w:vAlign w:val="center"/>
          </w:tcPr>
          <w:p w14:paraId="4435A5B0" w14:textId="37633780" w:rsidR="000351AE" w:rsidRPr="006309F3" w:rsidRDefault="000351AE" w:rsidP="009D781D">
            <w:pPr>
              <w:rPr>
                <w:rFonts w:asciiTheme="minorHAnsi" w:hAnsiTheme="minorHAnsi" w:cstheme="minorHAnsi"/>
                <w:color w:val="000000" w:themeColor="text1"/>
                <w:sz w:val="21"/>
                <w:szCs w:val="21"/>
              </w:rPr>
            </w:pPr>
            <w:r w:rsidRPr="006309F3">
              <w:rPr>
                <w:rFonts w:asciiTheme="minorHAnsi" w:hAnsiTheme="minorHAnsi" w:cstheme="minorHAnsi"/>
                <w:color w:val="000000" w:themeColor="text1"/>
                <w:sz w:val="21"/>
                <w:szCs w:val="21"/>
              </w:rPr>
              <w:t>La note de service définissant l’épreuve dispose</w:t>
            </w:r>
            <w:r w:rsidR="006309F3">
              <w:rPr>
                <w:rFonts w:asciiTheme="minorHAnsi" w:hAnsiTheme="minorHAnsi" w:cstheme="minorHAnsi"/>
                <w:color w:val="000000" w:themeColor="text1"/>
                <w:sz w:val="21"/>
                <w:szCs w:val="21"/>
              </w:rPr>
              <w:t> </w:t>
            </w:r>
            <w:r w:rsidRPr="006309F3">
              <w:rPr>
                <w:rFonts w:asciiTheme="minorHAnsi" w:hAnsiTheme="minorHAnsi" w:cstheme="minorHAnsi"/>
                <w:color w:val="000000" w:themeColor="text1"/>
                <w:sz w:val="21"/>
                <w:szCs w:val="21"/>
              </w:rPr>
              <w:t>:</w:t>
            </w:r>
          </w:p>
          <w:p w14:paraId="3439A8FE" w14:textId="7934F764" w:rsidR="000351AE" w:rsidRPr="006309F3" w:rsidRDefault="000351AE" w:rsidP="009D781D">
            <w:pPr>
              <w:rPr>
                <w:color w:val="000000" w:themeColor="text1"/>
              </w:rPr>
            </w:pPr>
            <w:r w:rsidRPr="006309F3">
              <w:rPr>
                <w:rFonts w:asciiTheme="minorHAnsi" w:hAnsiTheme="minorHAnsi" w:cstheme="minorHAnsi"/>
                <w:b/>
                <w:bCs/>
                <w:color w:val="000000" w:themeColor="text1"/>
                <w:sz w:val="21"/>
                <w:szCs w:val="21"/>
              </w:rPr>
              <w:t>« </w:t>
            </w:r>
            <w:r w:rsidRPr="006309F3">
              <w:rPr>
                <w:rFonts w:asciiTheme="minorHAnsi" w:hAnsiTheme="minorHAnsi" w:cstheme="minorHAnsi"/>
                <w:b/>
                <w:bCs/>
                <w:i/>
                <w:color w:val="000000" w:themeColor="text1"/>
                <w:sz w:val="21"/>
                <w:szCs w:val="21"/>
              </w:rPr>
              <w:t>Le carnet de travail</w:t>
            </w:r>
            <w:r w:rsidRPr="006309F3">
              <w:rPr>
                <w:rFonts w:asciiTheme="minorHAnsi" w:hAnsiTheme="minorHAnsi" w:cstheme="minorHAnsi"/>
                <w:i/>
                <w:color w:val="000000" w:themeColor="text1"/>
                <w:sz w:val="21"/>
                <w:szCs w:val="21"/>
              </w:rPr>
              <w:t> est obligatoirement apporté par le candidat le jour de l</w:t>
            </w:r>
            <w:r w:rsidR="006309F3">
              <w:rPr>
                <w:rFonts w:asciiTheme="minorHAnsi" w:hAnsiTheme="minorHAnsi" w:cstheme="minorHAnsi"/>
                <w:i/>
                <w:color w:val="000000" w:themeColor="text1"/>
                <w:sz w:val="21"/>
                <w:szCs w:val="21"/>
              </w:rPr>
              <w:t>’</w:t>
            </w:r>
            <w:r w:rsidRPr="006309F3">
              <w:rPr>
                <w:rFonts w:asciiTheme="minorHAnsi" w:hAnsiTheme="minorHAnsi" w:cstheme="minorHAnsi"/>
                <w:i/>
                <w:color w:val="000000" w:themeColor="text1"/>
                <w:sz w:val="21"/>
                <w:szCs w:val="21"/>
              </w:rPr>
              <w:t>épreuve.</w:t>
            </w:r>
            <w:r w:rsidRPr="006309F3">
              <w:rPr>
                <w:rFonts w:asciiTheme="minorHAnsi" w:hAnsiTheme="minorHAnsi" w:cstheme="minorHAnsi"/>
                <w:color w:val="000000" w:themeColor="text1"/>
                <w:sz w:val="21"/>
                <w:szCs w:val="21"/>
              </w:rPr>
              <w:t> »</w:t>
            </w:r>
          </w:p>
        </w:tc>
        <w:tc>
          <w:tcPr>
            <w:tcW w:w="7209" w:type="dxa"/>
            <w:vAlign w:val="center"/>
          </w:tcPr>
          <w:p w14:paraId="4161CA4C" w14:textId="77777777" w:rsidR="000351AE" w:rsidRPr="003D4619" w:rsidRDefault="003372AE" w:rsidP="003D4619">
            <w:pPr>
              <w:rPr>
                <w:rFonts w:asciiTheme="minorHAnsi" w:hAnsiTheme="minorHAnsi" w:cstheme="minorHAnsi"/>
                <w:sz w:val="21"/>
                <w:szCs w:val="21"/>
              </w:rPr>
            </w:pPr>
            <w:r w:rsidRPr="003D4619">
              <w:rPr>
                <w:rFonts w:asciiTheme="minorHAnsi" w:hAnsiTheme="minorHAnsi" w:cstheme="minorHAnsi"/>
                <w:sz w:val="21"/>
                <w:szCs w:val="21"/>
              </w:rPr>
              <w:t>OUI</w:t>
            </w:r>
          </w:p>
          <w:p w14:paraId="59FBAD3F" w14:textId="4F036C5B" w:rsidR="003372AE" w:rsidRPr="006309F3" w:rsidRDefault="003372AE" w:rsidP="003372AE">
            <w:pPr>
              <w:rPr>
                <w:color w:val="000000" w:themeColor="text1"/>
              </w:rPr>
            </w:pPr>
            <w:r w:rsidRPr="006309F3">
              <w:rPr>
                <w:rFonts w:asciiTheme="minorHAnsi" w:hAnsiTheme="minorHAnsi" w:cstheme="minorHAnsi"/>
                <w:color w:val="000000" w:themeColor="text1"/>
                <w:sz w:val="21"/>
                <w:szCs w:val="21"/>
              </w:rPr>
              <w:t xml:space="preserve">Cette mesure résulte des constats et demandes du terrain. Elle a </w:t>
            </w:r>
            <w:proofErr w:type="gramStart"/>
            <w:r w:rsidRPr="006309F3">
              <w:rPr>
                <w:rFonts w:asciiTheme="minorHAnsi" w:hAnsiTheme="minorHAnsi" w:cstheme="minorHAnsi"/>
                <w:color w:val="000000" w:themeColor="text1"/>
                <w:sz w:val="21"/>
                <w:szCs w:val="21"/>
              </w:rPr>
              <w:t>était</w:t>
            </w:r>
            <w:proofErr w:type="gramEnd"/>
            <w:r w:rsidRPr="006309F3">
              <w:rPr>
                <w:rFonts w:asciiTheme="minorHAnsi" w:hAnsiTheme="minorHAnsi" w:cstheme="minorHAnsi"/>
                <w:color w:val="000000" w:themeColor="text1"/>
                <w:sz w:val="21"/>
                <w:szCs w:val="21"/>
              </w:rPr>
              <w:t xml:space="preserve"> rendue possible du fait de la réouverture de l’arrêté pour ajuster les épreuves aux conséquences de crise sanitaire.</w:t>
            </w:r>
          </w:p>
        </w:tc>
      </w:tr>
      <w:tr w:rsidR="00AD02DB" w:rsidRPr="00F51FC7" w14:paraId="3C2B85C4" w14:textId="77777777" w:rsidTr="00AD02DB">
        <w:tc>
          <w:tcPr>
            <w:tcW w:w="3219" w:type="dxa"/>
            <w:vAlign w:val="center"/>
          </w:tcPr>
          <w:p w14:paraId="36CAA141" w14:textId="77777777" w:rsidR="00AD02DB" w:rsidRPr="00BF228C" w:rsidRDefault="00AD02DB" w:rsidP="00AD02DB">
            <w:pPr>
              <w:pStyle w:val="Titre2"/>
              <w:numPr>
                <w:ilvl w:val="1"/>
                <w:numId w:val="2"/>
              </w:numPr>
              <w:outlineLvl w:val="1"/>
              <w:rPr>
                <w:rFonts w:asciiTheme="minorHAnsi" w:hAnsiTheme="minorHAnsi" w:cstheme="minorHAnsi"/>
                <w:b/>
                <w:color w:val="000000" w:themeColor="text1"/>
                <w:sz w:val="21"/>
                <w:szCs w:val="21"/>
              </w:rPr>
            </w:pPr>
            <w:bookmarkStart w:id="10" w:name="_Toc93735202"/>
            <w:r w:rsidRPr="00BF228C">
              <w:rPr>
                <w:rFonts w:asciiTheme="minorHAnsi" w:hAnsiTheme="minorHAnsi" w:cstheme="minorHAnsi"/>
                <w:b/>
                <w:color w:val="000000" w:themeColor="text1"/>
                <w:sz w:val="21"/>
                <w:szCs w:val="21"/>
              </w:rPr>
              <w:t>Évaluation</w:t>
            </w:r>
            <w:r w:rsidR="00BF228C">
              <w:rPr>
                <w:rFonts w:asciiTheme="minorHAnsi" w:hAnsiTheme="minorHAnsi" w:cstheme="minorHAnsi"/>
                <w:b/>
                <w:color w:val="000000" w:themeColor="text1"/>
                <w:sz w:val="21"/>
                <w:szCs w:val="21"/>
              </w:rPr>
              <w:t xml:space="preserve"> du projet abouti</w:t>
            </w:r>
            <w:bookmarkEnd w:id="10"/>
          </w:p>
        </w:tc>
        <w:tc>
          <w:tcPr>
            <w:tcW w:w="4289" w:type="dxa"/>
            <w:vAlign w:val="center"/>
          </w:tcPr>
          <w:p w14:paraId="169915F4" w14:textId="77777777" w:rsidR="00AD02DB" w:rsidRPr="00F51FC7" w:rsidRDefault="00AD02DB" w:rsidP="00AD02DB">
            <w:pPr>
              <w:pStyle w:val="Titre2"/>
              <w:outlineLvl w:val="1"/>
              <w:rPr>
                <w:color w:val="000000" w:themeColor="text1"/>
              </w:rPr>
            </w:pPr>
          </w:p>
        </w:tc>
        <w:tc>
          <w:tcPr>
            <w:tcW w:w="7209" w:type="dxa"/>
            <w:vAlign w:val="center"/>
          </w:tcPr>
          <w:p w14:paraId="09EBF53B" w14:textId="77777777" w:rsidR="00AD02DB" w:rsidRPr="00F51FC7" w:rsidRDefault="00AD02DB" w:rsidP="00AD02DB">
            <w:pPr>
              <w:pStyle w:val="Titre2"/>
              <w:outlineLvl w:val="1"/>
              <w:rPr>
                <w:color w:val="000000" w:themeColor="text1"/>
              </w:rPr>
            </w:pPr>
          </w:p>
        </w:tc>
      </w:tr>
      <w:tr w:rsidR="00AD02DB" w:rsidRPr="00F51FC7" w14:paraId="3DBDA937" w14:textId="77777777" w:rsidTr="00AD02DB">
        <w:tc>
          <w:tcPr>
            <w:tcW w:w="3219" w:type="dxa"/>
          </w:tcPr>
          <w:p w14:paraId="6CB785EB" w14:textId="77777777" w:rsidR="00AD02DB" w:rsidRPr="00BF228C" w:rsidRDefault="00AD02DB" w:rsidP="00AD02DB">
            <w:pPr>
              <w:pStyle w:val="Titre3"/>
              <w:numPr>
                <w:ilvl w:val="2"/>
                <w:numId w:val="2"/>
              </w:numPr>
              <w:outlineLvl w:val="2"/>
              <w:rPr>
                <w:rFonts w:asciiTheme="minorHAnsi" w:hAnsiTheme="minorHAnsi" w:cstheme="minorHAnsi"/>
                <w:color w:val="000000" w:themeColor="text1"/>
                <w:sz w:val="21"/>
                <w:szCs w:val="21"/>
              </w:rPr>
            </w:pPr>
            <w:bookmarkStart w:id="11" w:name="_Toc93735203"/>
            <w:r w:rsidRPr="00BF228C">
              <w:rPr>
                <w:rFonts w:asciiTheme="minorHAnsi" w:hAnsiTheme="minorHAnsi" w:cstheme="minorHAnsi"/>
                <w:color w:val="000000" w:themeColor="text1"/>
                <w:sz w:val="21"/>
                <w:szCs w:val="21"/>
              </w:rPr>
              <w:t>Des professeurs sont surpris et sceptiques devant l’absence de points accordés au dossier plastique</w:t>
            </w:r>
            <w:bookmarkEnd w:id="11"/>
          </w:p>
        </w:tc>
        <w:tc>
          <w:tcPr>
            <w:tcW w:w="4289" w:type="dxa"/>
          </w:tcPr>
          <w:p w14:paraId="579980C8" w14:textId="289C3A0E" w:rsidR="00AD02DB" w:rsidRPr="009D781D" w:rsidRDefault="00AD02DB" w:rsidP="009D781D">
            <w:pPr>
              <w:rPr>
                <w:rFonts w:asciiTheme="minorHAnsi" w:hAnsiTheme="minorHAnsi" w:cstheme="minorHAnsi"/>
                <w:sz w:val="21"/>
                <w:szCs w:val="21"/>
              </w:rPr>
            </w:pPr>
            <w:r w:rsidRPr="009D781D">
              <w:rPr>
                <w:rFonts w:asciiTheme="minorHAnsi" w:hAnsiTheme="minorHAnsi" w:cstheme="minorHAnsi"/>
                <w:sz w:val="21"/>
                <w:szCs w:val="21"/>
              </w:rPr>
              <w:t>La note de service définissant l’épreuve dispose</w:t>
            </w:r>
            <w:r w:rsidR="006309F3">
              <w:rPr>
                <w:rFonts w:asciiTheme="minorHAnsi" w:hAnsiTheme="minorHAnsi" w:cstheme="minorHAnsi"/>
                <w:sz w:val="21"/>
                <w:szCs w:val="21"/>
              </w:rPr>
              <w:t> </w:t>
            </w:r>
            <w:r w:rsidRPr="009D781D">
              <w:rPr>
                <w:rFonts w:asciiTheme="minorHAnsi" w:hAnsiTheme="minorHAnsi" w:cstheme="minorHAnsi"/>
                <w:sz w:val="21"/>
                <w:szCs w:val="21"/>
              </w:rPr>
              <w:t>:</w:t>
            </w:r>
          </w:p>
          <w:p w14:paraId="36EE4E9A" w14:textId="2193B652" w:rsidR="00AD02DB" w:rsidRPr="00AD02DB" w:rsidRDefault="00AD02DB" w:rsidP="00AD02DB">
            <w:pPr>
              <w:rPr>
                <w:rFonts w:asciiTheme="minorHAnsi" w:hAnsiTheme="minorHAnsi" w:cstheme="minorHAnsi"/>
                <w:sz w:val="21"/>
                <w:szCs w:val="21"/>
              </w:rPr>
            </w:pPr>
            <w:r w:rsidRPr="00AD02DB">
              <w:rPr>
                <w:rFonts w:asciiTheme="minorHAnsi" w:hAnsiTheme="minorHAnsi" w:cstheme="minorHAnsi"/>
                <w:sz w:val="21"/>
                <w:szCs w:val="21"/>
              </w:rPr>
              <w:t>« Le candidat est noté sur 20 points</w:t>
            </w:r>
            <w:r w:rsidR="006309F3">
              <w:rPr>
                <w:rFonts w:asciiTheme="minorHAnsi" w:hAnsiTheme="minorHAnsi" w:cstheme="minorHAnsi"/>
                <w:sz w:val="21"/>
                <w:szCs w:val="21"/>
              </w:rPr>
              <w:t> </w:t>
            </w:r>
            <w:r w:rsidRPr="00AD02DB">
              <w:rPr>
                <w:rFonts w:asciiTheme="minorHAnsi" w:hAnsiTheme="minorHAnsi" w:cstheme="minorHAnsi"/>
                <w:sz w:val="21"/>
                <w:szCs w:val="21"/>
              </w:rPr>
              <w:t>:</w:t>
            </w:r>
          </w:p>
          <w:p w14:paraId="6F4A2A88" w14:textId="3AC61F20" w:rsidR="00AD02DB" w:rsidRPr="00AD02DB" w:rsidRDefault="00AD02DB" w:rsidP="00AD02DB">
            <w:pPr>
              <w:rPr>
                <w:rFonts w:asciiTheme="minorHAnsi" w:hAnsiTheme="minorHAnsi" w:cstheme="minorHAnsi"/>
                <w:sz w:val="21"/>
                <w:szCs w:val="21"/>
              </w:rPr>
            </w:pPr>
            <w:r w:rsidRPr="00AD02DB">
              <w:rPr>
                <w:rFonts w:asciiTheme="minorHAnsi" w:hAnsiTheme="minorHAnsi" w:cstheme="minorHAnsi"/>
                <w:sz w:val="21"/>
                <w:szCs w:val="21"/>
              </w:rPr>
              <w:t>-</w:t>
            </w:r>
            <w:r w:rsidR="005D30B4">
              <w:rPr>
                <w:rFonts w:asciiTheme="minorHAnsi" w:hAnsiTheme="minorHAnsi" w:cstheme="minorHAnsi"/>
                <w:sz w:val="21"/>
                <w:szCs w:val="21"/>
              </w:rPr>
              <w:t> </w:t>
            </w:r>
            <w:r w:rsidRPr="00AD02DB">
              <w:rPr>
                <w:rFonts w:asciiTheme="minorHAnsi" w:hAnsiTheme="minorHAnsi" w:cstheme="minorHAnsi"/>
                <w:sz w:val="21"/>
                <w:szCs w:val="21"/>
              </w:rPr>
              <w:t>la première partie est notée sur 12 points</w:t>
            </w:r>
            <w:r w:rsidR="005D30B4">
              <w:rPr>
                <w:rFonts w:asciiTheme="minorHAnsi" w:hAnsiTheme="minorHAnsi" w:cstheme="minorHAnsi"/>
                <w:sz w:val="21"/>
                <w:szCs w:val="21"/>
              </w:rPr>
              <w:t> </w:t>
            </w:r>
            <w:r w:rsidR="006309F3">
              <w:rPr>
                <w:rFonts w:asciiTheme="minorHAnsi" w:hAnsiTheme="minorHAnsi" w:cstheme="minorHAnsi"/>
                <w:sz w:val="21"/>
                <w:szCs w:val="21"/>
              </w:rPr>
              <w:t> </w:t>
            </w:r>
            <w:r w:rsidRPr="00AD02DB">
              <w:rPr>
                <w:rFonts w:asciiTheme="minorHAnsi" w:hAnsiTheme="minorHAnsi" w:cstheme="minorHAnsi"/>
                <w:sz w:val="21"/>
                <w:szCs w:val="21"/>
              </w:rPr>
              <w:t>;</w:t>
            </w:r>
          </w:p>
          <w:p w14:paraId="0B4E9347" w14:textId="77777777" w:rsidR="00AD02DB" w:rsidRPr="00AD02DB" w:rsidRDefault="00AD02DB" w:rsidP="00AD02DB">
            <w:pPr>
              <w:rPr>
                <w:rFonts w:asciiTheme="minorHAnsi" w:hAnsiTheme="minorHAnsi" w:cstheme="minorHAnsi"/>
                <w:sz w:val="21"/>
                <w:szCs w:val="21"/>
              </w:rPr>
            </w:pPr>
            <w:r w:rsidRPr="00AD02DB">
              <w:rPr>
                <w:rFonts w:asciiTheme="minorHAnsi" w:hAnsiTheme="minorHAnsi" w:cstheme="minorHAnsi"/>
                <w:sz w:val="21"/>
                <w:szCs w:val="21"/>
              </w:rPr>
              <w:t>-</w:t>
            </w:r>
            <w:r w:rsidR="005D30B4">
              <w:rPr>
                <w:rFonts w:asciiTheme="minorHAnsi" w:hAnsiTheme="minorHAnsi" w:cstheme="minorHAnsi"/>
                <w:sz w:val="21"/>
                <w:szCs w:val="21"/>
              </w:rPr>
              <w:t> </w:t>
            </w:r>
            <w:r w:rsidRPr="00AD02DB">
              <w:rPr>
                <w:rFonts w:asciiTheme="minorHAnsi" w:hAnsiTheme="minorHAnsi" w:cstheme="minorHAnsi"/>
                <w:sz w:val="21"/>
                <w:szCs w:val="21"/>
              </w:rPr>
              <w:t>la deuxième partie est notée sur 8 points.</w:t>
            </w:r>
          </w:p>
          <w:p w14:paraId="6074C59C" w14:textId="77777777" w:rsidR="00AD02DB" w:rsidRPr="0031704A" w:rsidRDefault="00AD02DB" w:rsidP="00AD02DB">
            <w:pPr>
              <w:rPr>
                <w:rFonts w:asciiTheme="minorHAnsi" w:hAnsiTheme="minorHAnsi" w:cstheme="minorHAnsi"/>
                <w:sz w:val="21"/>
                <w:szCs w:val="21"/>
              </w:rPr>
            </w:pPr>
            <w:r w:rsidRPr="00AD02DB">
              <w:rPr>
                <w:rFonts w:asciiTheme="minorHAnsi" w:hAnsiTheme="minorHAnsi" w:cstheme="minorHAnsi"/>
                <w:sz w:val="21"/>
                <w:szCs w:val="21"/>
              </w:rPr>
              <w:t>L</w:t>
            </w:r>
            <w:r w:rsidR="005D30B4">
              <w:rPr>
                <w:rFonts w:asciiTheme="minorHAnsi" w:hAnsiTheme="minorHAnsi" w:cstheme="minorHAnsi"/>
                <w:sz w:val="21"/>
                <w:szCs w:val="21"/>
              </w:rPr>
              <w:t>’</w:t>
            </w:r>
            <w:r w:rsidRPr="00AD02DB">
              <w:rPr>
                <w:rFonts w:asciiTheme="minorHAnsi" w:hAnsiTheme="minorHAnsi" w:cstheme="minorHAnsi"/>
                <w:sz w:val="21"/>
                <w:szCs w:val="21"/>
              </w:rPr>
              <w:t xml:space="preserve">évaluation </w:t>
            </w:r>
            <w:r w:rsidRPr="00AD02DB">
              <w:rPr>
                <w:rFonts w:asciiTheme="minorHAnsi" w:hAnsiTheme="minorHAnsi" w:cstheme="minorHAnsi"/>
                <w:b/>
                <w:sz w:val="21"/>
                <w:szCs w:val="21"/>
              </w:rPr>
              <w:t xml:space="preserve">porte sur les compétences travaillées et les attendus </w:t>
            </w:r>
            <w:r w:rsidRPr="00AD02DB">
              <w:rPr>
                <w:rFonts w:asciiTheme="minorHAnsi" w:hAnsiTheme="minorHAnsi" w:cstheme="minorHAnsi"/>
                <w:sz w:val="21"/>
                <w:szCs w:val="21"/>
              </w:rPr>
              <w:t xml:space="preserve">de fin de cycle </w:t>
            </w:r>
            <w:r w:rsidRPr="0031704A">
              <w:rPr>
                <w:rFonts w:asciiTheme="minorHAnsi" w:hAnsiTheme="minorHAnsi" w:cstheme="minorHAnsi"/>
                <w:b/>
                <w:sz w:val="21"/>
                <w:szCs w:val="21"/>
              </w:rPr>
              <w:t>plus particulièrement mobilisés par la pratique plastique et artistique</w:t>
            </w:r>
            <w:r w:rsidRPr="00AD02DB">
              <w:rPr>
                <w:rFonts w:asciiTheme="minorHAnsi" w:hAnsiTheme="minorHAnsi" w:cstheme="minorHAnsi"/>
                <w:sz w:val="21"/>
                <w:szCs w:val="21"/>
              </w:rPr>
              <w:t xml:space="preserve"> figurant au programme de l</w:t>
            </w:r>
            <w:r w:rsidR="005D30B4">
              <w:rPr>
                <w:rFonts w:asciiTheme="minorHAnsi" w:hAnsiTheme="minorHAnsi" w:cstheme="minorHAnsi"/>
                <w:sz w:val="21"/>
                <w:szCs w:val="21"/>
              </w:rPr>
              <w:t>’</w:t>
            </w:r>
            <w:r w:rsidRPr="00AD02DB">
              <w:rPr>
                <w:rFonts w:asciiTheme="minorHAnsi" w:hAnsiTheme="minorHAnsi" w:cstheme="minorHAnsi"/>
                <w:sz w:val="21"/>
                <w:szCs w:val="21"/>
              </w:rPr>
              <w:t>enseignement de spécialité. L</w:t>
            </w:r>
            <w:r w:rsidR="005D30B4">
              <w:rPr>
                <w:rFonts w:asciiTheme="minorHAnsi" w:hAnsiTheme="minorHAnsi" w:cstheme="minorHAnsi"/>
                <w:sz w:val="21"/>
                <w:szCs w:val="21"/>
              </w:rPr>
              <w:t>’</w:t>
            </w:r>
            <w:r w:rsidRPr="00AD02DB">
              <w:rPr>
                <w:rFonts w:asciiTheme="minorHAnsi" w:hAnsiTheme="minorHAnsi" w:cstheme="minorHAnsi"/>
                <w:sz w:val="21"/>
                <w:szCs w:val="21"/>
              </w:rPr>
              <w:t xml:space="preserve">oral prend appui </w:t>
            </w:r>
            <w:r w:rsidRPr="0031704A">
              <w:rPr>
                <w:rFonts w:asciiTheme="minorHAnsi" w:hAnsiTheme="minorHAnsi" w:cstheme="minorHAnsi"/>
                <w:b/>
                <w:sz w:val="21"/>
                <w:szCs w:val="21"/>
              </w:rPr>
              <w:t>sur le projet (réalisations et dossier) et sur le carnet de travail</w:t>
            </w:r>
            <w:r w:rsidRPr="00AD02DB">
              <w:rPr>
                <w:rFonts w:asciiTheme="minorHAnsi" w:hAnsiTheme="minorHAnsi" w:cstheme="minorHAnsi"/>
                <w:sz w:val="21"/>
                <w:szCs w:val="21"/>
              </w:rPr>
              <w:t xml:space="preserve"> qui ne sont pas évalués en tant que tel. »</w:t>
            </w:r>
          </w:p>
        </w:tc>
        <w:tc>
          <w:tcPr>
            <w:tcW w:w="7209" w:type="dxa"/>
          </w:tcPr>
          <w:p w14:paraId="7ACDE210" w14:textId="59C10BC5" w:rsidR="0031704A" w:rsidRPr="00410AE2" w:rsidRDefault="0031704A" w:rsidP="0031704A">
            <w:pPr>
              <w:pStyle w:val="Sansinterligne"/>
              <w:rPr>
                <w:sz w:val="21"/>
                <w:szCs w:val="21"/>
              </w:rPr>
            </w:pPr>
            <w:r w:rsidRPr="00410AE2">
              <w:rPr>
                <w:sz w:val="21"/>
                <w:szCs w:val="21"/>
              </w:rPr>
              <w:t>12 points sur 20 sont affectés à la première partie de l’épreuve</w:t>
            </w:r>
            <w:r w:rsidR="006309F3">
              <w:rPr>
                <w:sz w:val="21"/>
                <w:szCs w:val="21"/>
              </w:rPr>
              <w:t> </w:t>
            </w:r>
            <w:r w:rsidRPr="00410AE2">
              <w:rPr>
                <w:sz w:val="21"/>
                <w:szCs w:val="21"/>
              </w:rPr>
              <w:t>: « présentation d’un projet ».</w:t>
            </w:r>
            <w:r w:rsidR="00410AE2">
              <w:rPr>
                <w:sz w:val="21"/>
                <w:szCs w:val="21"/>
              </w:rPr>
              <w:t xml:space="preserve"> </w:t>
            </w:r>
            <w:r w:rsidRPr="00410AE2">
              <w:rPr>
                <w:sz w:val="21"/>
                <w:szCs w:val="21"/>
              </w:rPr>
              <w:t>Cette présentation repose sur trois éléments</w:t>
            </w:r>
            <w:r w:rsidR="00410AE2">
              <w:rPr>
                <w:sz w:val="21"/>
                <w:szCs w:val="21"/>
              </w:rPr>
              <w:t xml:space="preserve"> concrets soutenus par un « exposé » oral du candidat</w:t>
            </w:r>
            <w:r w:rsidR="006309F3">
              <w:rPr>
                <w:sz w:val="21"/>
                <w:szCs w:val="21"/>
              </w:rPr>
              <w:t> </w:t>
            </w:r>
            <w:r w:rsidRPr="00410AE2">
              <w:rPr>
                <w:sz w:val="21"/>
                <w:szCs w:val="21"/>
              </w:rPr>
              <w:t>:</w:t>
            </w:r>
          </w:p>
          <w:p w14:paraId="47666B56" w14:textId="5DED7089" w:rsidR="0031704A" w:rsidRPr="00410AE2" w:rsidRDefault="005D30B4" w:rsidP="0031704A">
            <w:pPr>
              <w:pStyle w:val="Sansinterligne"/>
              <w:rPr>
                <w:sz w:val="21"/>
                <w:szCs w:val="21"/>
              </w:rPr>
            </w:pPr>
            <w:r>
              <w:rPr>
                <w:sz w:val="21"/>
                <w:szCs w:val="21"/>
              </w:rPr>
              <w:t>– </w:t>
            </w:r>
            <w:r w:rsidR="0031704A" w:rsidRPr="00410AE2">
              <w:rPr>
                <w:sz w:val="21"/>
                <w:szCs w:val="21"/>
              </w:rPr>
              <w:t>un projet abouti</w:t>
            </w:r>
            <w:r>
              <w:rPr>
                <w:sz w:val="21"/>
                <w:szCs w:val="21"/>
              </w:rPr>
              <w:t> </w:t>
            </w:r>
            <w:r w:rsidR="006309F3">
              <w:rPr>
                <w:sz w:val="21"/>
                <w:szCs w:val="21"/>
              </w:rPr>
              <w:t> </w:t>
            </w:r>
            <w:r w:rsidR="0031704A" w:rsidRPr="00410AE2">
              <w:rPr>
                <w:sz w:val="21"/>
                <w:szCs w:val="21"/>
              </w:rPr>
              <w:t>;</w:t>
            </w:r>
          </w:p>
          <w:p w14:paraId="3F308EE5" w14:textId="79032E27" w:rsidR="0031704A" w:rsidRPr="00410AE2" w:rsidRDefault="005D30B4" w:rsidP="0031704A">
            <w:pPr>
              <w:pStyle w:val="Sansinterligne"/>
              <w:rPr>
                <w:sz w:val="21"/>
                <w:szCs w:val="21"/>
              </w:rPr>
            </w:pPr>
            <w:r>
              <w:rPr>
                <w:sz w:val="21"/>
                <w:szCs w:val="21"/>
              </w:rPr>
              <w:t>– </w:t>
            </w:r>
            <w:r w:rsidR="0031704A" w:rsidRPr="00410AE2">
              <w:rPr>
                <w:sz w:val="21"/>
                <w:szCs w:val="21"/>
              </w:rPr>
              <w:t>un dossier qui documente ce projet abouti</w:t>
            </w:r>
            <w:r>
              <w:rPr>
                <w:sz w:val="21"/>
                <w:szCs w:val="21"/>
              </w:rPr>
              <w:t> </w:t>
            </w:r>
            <w:r w:rsidR="006309F3">
              <w:rPr>
                <w:sz w:val="21"/>
                <w:szCs w:val="21"/>
              </w:rPr>
              <w:t> </w:t>
            </w:r>
            <w:r w:rsidR="0031704A" w:rsidRPr="00410AE2">
              <w:rPr>
                <w:sz w:val="21"/>
                <w:szCs w:val="21"/>
              </w:rPr>
              <w:t>;</w:t>
            </w:r>
          </w:p>
          <w:p w14:paraId="44E6BA10" w14:textId="77777777" w:rsidR="0031704A" w:rsidRPr="00410AE2" w:rsidRDefault="005D30B4" w:rsidP="0031704A">
            <w:pPr>
              <w:pStyle w:val="Sansinterligne"/>
              <w:rPr>
                <w:sz w:val="21"/>
                <w:szCs w:val="21"/>
              </w:rPr>
            </w:pPr>
            <w:r>
              <w:rPr>
                <w:sz w:val="21"/>
                <w:szCs w:val="21"/>
              </w:rPr>
              <w:t>– </w:t>
            </w:r>
            <w:r w:rsidR="0031704A" w:rsidRPr="00410AE2">
              <w:rPr>
                <w:sz w:val="21"/>
                <w:szCs w:val="21"/>
              </w:rPr>
              <w:t>un carnet de travail.</w:t>
            </w:r>
          </w:p>
          <w:p w14:paraId="627CCD9B" w14:textId="77777777" w:rsidR="0031704A" w:rsidRPr="00410AE2" w:rsidRDefault="0031704A" w:rsidP="0031704A">
            <w:pPr>
              <w:pStyle w:val="Sansinterligne"/>
              <w:rPr>
                <w:sz w:val="10"/>
                <w:szCs w:val="10"/>
              </w:rPr>
            </w:pPr>
          </w:p>
          <w:p w14:paraId="68E88C52" w14:textId="77777777" w:rsidR="0031704A" w:rsidRPr="00410AE2" w:rsidRDefault="0031704A" w:rsidP="0031704A">
            <w:pPr>
              <w:pStyle w:val="Sansinterligne"/>
              <w:rPr>
                <w:sz w:val="21"/>
                <w:szCs w:val="21"/>
              </w:rPr>
            </w:pPr>
            <w:r w:rsidRPr="00410AE2">
              <w:rPr>
                <w:sz w:val="21"/>
                <w:szCs w:val="21"/>
              </w:rPr>
              <w:t xml:space="preserve">Le carnet de travail est, comme disposé par le programme, un « objet personnel ». Il témoigne en partie de la singularité de l’élève, de ses rencontres avec l’art, de sa relation à la pratique, etc. C’est un objet </w:t>
            </w:r>
            <w:r w:rsidR="00410AE2">
              <w:rPr>
                <w:sz w:val="21"/>
                <w:szCs w:val="21"/>
              </w:rPr>
              <w:t>potentiellement riche</w:t>
            </w:r>
            <w:r w:rsidRPr="00410AE2">
              <w:rPr>
                <w:sz w:val="21"/>
                <w:szCs w:val="21"/>
              </w:rPr>
              <w:t xml:space="preserve"> de pratiques et d’approches sensibles</w:t>
            </w:r>
            <w:r w:rsidR="00410AE2">
              <w:rPr>
                <w:sz w:val="21"/>
                <w:szCs w:val="21"/>
              </w:rPr>
              <w:t>, d’enthousiasmes comme de doutes, d’essais prometteurs comme d’erreurs, etc.,</w:t>
            </w:r>
            <w:r w:rsidRPr="00410AE2">
              <w:rPr>
                <w:sz w:val="21"/>
                <w:szCs w:val="21"/>
              </w:rPr>
              <w:t xml:space="preserve"> qu’il faut accueillir dans l’épreuve avec curiosité et bienveillance sans, heureusement, l’évaluer/noter en tant que tel</w:t>
            </w:r>
            <w:r w:rsidR="00410AE2" w:rsidRPr="00410AE2">
              <w:rPr>
                <w:sz w:val="21"/>
                <w:szCs w:val="21"/>
              </w:rPr>
              <w:t xml:space="preserve"> sauf à prendre le risque d’en réduire</w:t>
            </w:r>
            <w:r w:rsidR="00410AE2">
              <w:rPr>
                <w:sz w:val="21"/>
                <w:szCs w:val="21"/>
              </w:rPr>
              <w:t xml:space="preserve"> à </w:t>
            </w:r>
            <w:r w:rsidR="00BF228C">
              <w:rPr>
                <w:sz w:val="21"/>
                <w:szCs w:val="21"/>
              </w:rPr>
              <w:t xml:space="preserve">terme </w:t>
            </w:r>
            <w:r w:rsidR="00BF228C" w:rsidRPr="00410AE2">
              <w:rPr>
                <w:sz w:val="21"/>
                <w:szCs w:val="21"/>
              </w:rPr>
              <w:t>la</w:t>
            </w:r>
            <w:r w:rsidR="00410AE2" w:rsidRPr="00410AE2">
              <w:rPr>
                <w:sz w:val="21"/>
                <w:szCs w:val="21"/>
              </w:rPr>
              <w:t xml:space="preserve"> sincérité.</w:t>
            </w:r>
          </w:p>
          <w:p w14:paraId="3C5C1DE6" w14:textId="77777777" w:rsidR="00410AE2" w:rsidRPr="00410AE2" w:rsidRDefault="00410AE2" w:rsidP="0031704A">
            <w:pPr>
              <w:pStyle w:val="Sansinterligne"/>
              <w:rPr>
                <w:sz w:val="10"/>
                <w:szCs w:val="10"/>
              </w:rPr>
            </w:pPr>
          </w:p>
          <w:p w14:paraId="34F3E0EA" w14:textId="5528B0C5" w:rsidR="00BF228C" w:rsidRDefault="00410AE2" w:rsidP="00BF228C">
            <w:pPr>
              <w:pStyle w:val="Sansinterligne"/>
              <w:rPr>
                <w:sz w:val="21"/>
                <w:szCs w:val="21"/>
              </w:rPr>
            </w:pPr>
            <w:r w:rsidRPr="00410AE2">
              <w:rPr>
                <w:sz w:val="21"/>
                <w:szCs w:val="21"/>
              </w:rPr>
              <w:t>Le projet abouti et le dossier qui le documente sont profondément enracinés dans les composantes plasticiennes de la discipline et mobilisent les compétences travaillées afférentes à</w:t>
            </w:r>
            <w:r>
              <w:rPr>
                <w:sz w:val="21"/>
                <w:szCs w:val="21"/>
              </w:rPr>
              <w:t xml:space="preserve"> « </w:t>
            </w:r>
            <w:r w:rsidRPr="00410AE2">
              <w:rPr>
                <w:sz w:val="21"/>
                <w:szCs w:val="21"/>
              </w:rPr>
              <w:t>Pratiquer les arts plastiques de manière réflexive</w:t>
            </w:r>
            <w:r w:rsidR="006309F3">
              <w:rPr>
                <w:sz w:val="21"/>
                <w:szCs w:val="21"/>
              </w:rPr>
              <w:t> </w:t>
            </w:r>
            <w:r>
              <w:rPr>
                <w:sz w:val="21"/>
                <w:szCs w:val="21"/>
              </w:rPr>
              <w:t xml:space="preserve">: </w:t>
            </w:r>
            <w:r w:rsidR="005D30B4">
              <w:rPr>
                <w:sz w:val="21"/>
                <w:szCs w:val="21"/>
              </w:rPr>
              <w:t>“</w:t>
            </w:r>
            <w:r w:rsidR="00BF228C" w:rsidRPr="00BF228C">
              <w:rPr>
                <w:sz w:val="21"/>
                <w:szCs w:val="21"/>
              </w:rPr>
              <w:t>Expérimenter, produire, créer</w:t>
            </w:r>
            <w:r w:rsidR="005D30B4">
              <w:rPr>
                <w:sz w:val="21"/>
                <w:szCs w:val="21"/>
              </w:rPr>
              <w:t>” </w:t>
            </w:r>
            <w:r w:rsidR="006309F3">
              <w:rPr>
                <w:sz w:val="21"/>
                <w:szCs w:val="21"/>
              </w:rPr>
              <w:t> </w:t>
            </w:r>
            <w:r w:rsidR="00BF228C">
              <w:rPr>
                <w:sz w:val="21"/>
                <w:szCs w:val="21"/>
              </w:rPr>
              <w:t xml:space="preserve">; </w:t>
            </w:r>
            <w:r w:rsidR="005D30B4">
              <w:rPr>
                <w:sz w:val="21"/>
                <w:szCs w:val="21"/>
              </w:rPr>
              <w:t>“</w:t>
            </w:r>
            <w:r w:rsidR="00BF228C" w:rsidRPr="00BF228C">
              <w:rPr>
                <w:sz w:val="21"/>
                <w:szCs w:val="21"/>
              </w:rPr>
              <w:t>Mettre en œuvre un projet artistique individuel ou collectif</w:t>
            </w:r>
            <w:r w:rsidR="005D30B4">
              <w:rPr>
                <w:sz w:val="21"/>
                <w:szCs w:val="21"/>
              </w:rPr>
              <w:t>”</w:t>
            </w:r>
            <w:r w:rsidR="00BF228C">
              <w:rPr>
                <w:sz w:val="21"/>
                <w:szCs w:val="21"/>
              </w:rPr>
              <w:t> » Ces compétences plasticiennes conduisent à prendre en compte les diverses dimensions de la qualité plastique du projet abouti dans toutes les dimensions qui en témoignent.</w:t>
            </w:r>
          </w:p>
          <w:p w14:paraId="0B083B1E" w14:textId="77777777" w:rsidR="00BF228C" w:rsidRPr="00BF228C" w:rsidRDefault="00BF228C" w:rsidP="00BF228C">
            <w:pPr>
              <w:pStyle w:val="Sansinterligne"/>
              <w:rPr>
                <w:sz w:val="10"/>
                <w:szCs w:val="10"/>
              </w:rPr>
            </w:pPr>
          </w:p>
          <w:p w14:paraId="55D093A9" w14:textId="77777777" w:rsidR="00410AE2" w:rsidRPr="00BF228C" w:rsidRDefault="00BF228C" w:rsidP="0031704A">
            <w:pPr>
              <w:pStyle w:val="Sansinterligne"/>
              <w:rPr>
                <w:sz w:val="21"/>
                <w:szCs w:val="21"/>
              </w:rPr>
            </w:pPr>
            <w:r>
              <w:rPr>
                <w:sz w:val="21"/>
                <w:szCs w:val="21"/>
              </w:rPr>
              <w:t>Les dimensions plastiques sont au cœur de l’épreuve et y feront l’objet d’une évaluation par positionnement de compétences, permettant de construire la note.</w:t>
            </w:r>
          </w:p>
        </w:tc>
      </w:tr>
      <w:tr w:rsidR="00AD02DB" w:rsidRPr="00F51FC7" w14:paraId="3F9BB98C" w14:textId="77777777" w:rsidTr="00F51FC7">
        <w:tc>
          <w:tcPr>
            <w:tcW w:w="3219" w:type="dxa"/>
            <w:vAlign w:val="center"/>
          </w:tcPr>
          <w:p w14:paraId="30116F42" w14:textId="77777777" w:rsidR="00AD02DB" w:rsidRPr="00F51FC7" w:rsidRDefault="00AD02DB" w:rsidP="00AD02DB">
            <w:pPr>
              <w:pStyle w:val="Titre1"/>
              <w:numPr>
                <w:ilvl w:val="0"/>
                <w:numId w:val="2"/>
              </w:numPr>
              <w:outlineLvl w:val="0"/>
              <w:rPr>
                <w:rFonts w:asciiTheme="minorHAnsi" w:hAnsiTheme="minorHAnsi" w:cstheme="minorHAnsi"/>
                <w:b/>
                <w:color w:val="000000" w:themeColor="text1"/>
                <w:sz w:val="21"/>
                <w:szCs w:val="21"/>
              </w:rPr>
            </w:pPr>
            <w:bookmarkStart w:id="12" w:name="_Toc88751247"/>
            <w:bookmarkStart w:id="13" w:name="_Toc89238674"/>
            <w:bookmarkStart w:id="14" w:name="_Toc93735204"/>
            <w:r w:rsidRPr="00F51FC7">
              <w:rPr>
                <w:rFonts w:asciiTheme="minorHAnsi" w:hAnsiTheme="minorHAnsi" w:cstheme="minorHAnsi"/>
                <w:b/>
                <w:color w:val="000000" w:themeColor="text1"/>
                <w:sz w:val="21"/>
                <w:szCs w:val="21"/>
              </w:rPr>
              <w:lastRenderedPageBreak/>
              <w:t>Partie orale</w:t>
            </w:r>
            <w:bookmarkEnd w:id="12"/>
            <w:bookmarkEnd w:id="13"/>
            <w:bookmarkEnd w:id="14"/>
            <w:r w:rsidRPr="00F51FC7">
              <w:rPr>
                <w:rFonts w:asciiTheme="minorHAnsi" w:hAnsiTheme="minorHAnsi" w:cstheme="minorHAnsi"/>
                <w:b/>
                <w:color w:val="000000" w:themeColor="text1"/>
                <w:sz w:val="21"/>
                <w:szCs w:val="21"/>
              </w:rPr>
              <w:t> </w:t>
            </w:r>
          </w:p>
        </w:tc>
        <w:tc>
          <w:tcPr>
            <w:tcW w:w="11498" w:type="dxa"/>
            <w:gridSpan w:val="2"/>
            <w:vAlign w:val="center"/>
          </w:tcPr>
          <w:p w14:paraId="27E60D5F" w14:textId="77777777" w:rsidR="00AD02DB" w:rsidRPr="00F51FC7" w:rsidRDefault="00AD02DB" w:rsidP="00AD02DB">
            <w:pPr>
              <w:pStyle w:val="Titre2"/>
              <w:outlineLvl w:val="1"/>
              <w:rPr>
                <w:color w:val="000000" w:themeColor="text1"/>
              </w:rPr>
            </w:pPr>
          </w:p>
        </w:tc>
      </w:tr>
      <w:tr w:rsidR="00AD02DB" w:rsidRPr="00F51FC7" w14:paraId="3E60FCDF" w14:textId="77777777" w:rsidTr="00F51FC7">
        <w:tc>
          <w:tcPr>
            <w:tcW w:w="3219" w:type="dxa"/>
          </w:tcPr>
          <w:p w14:paraId="542A0700" w14:textId="7DAD75B9" w:rsidR="00AD02DB" w:rsidRPr="00F51FC7" w:rsidRDefault="00AD02DB" w:rsidP="00AD02DB">
            <w:pPr>
              <w:pStyle w:val="Titre2"/>
              <w:numPr>
                <w:ilvl w:val="1"/>
                <w:numId w:val="2"/>
              </w:numPr>
              <w:outlineLvl w:val="1"/>
              <w:rPr>
                <w:rFonts w:asciiTheme="minorHAnsi" w:hAnsiTheme="minorHAnsi" w:cstheme="minorHAnsi"/>
                <w:b/>
                <w:color w:val="000000" w:themeColor="text1"/>
                <w:sz w:val="21"/>
                <w:szCs w:val="21"/>
              </w:rPr>
            </w:pPr>
            <w:bookmarkStart w:id="15" w:name="_Toc88751248"/>
            <w:bookmarkStart w:id="16" w:name="_Toc89238675"/>
            <w:bookmarkStart w:id="17" w:name="_Toc93735205"/>
            <w:r w:rsidRPr="00F51FC7">
              <w:rPr>
                <w:rFonts w:asciiTheme="minorHAnsi" w:eastAsia="Times New Roman" w:hAnsiTheme="minorHAnsi" w:cstheme="minorHAnsi"/>
                <w:b/>
                <w:color w:val="000000" w:themeColor="text1"/>
                <w:sz w:val="21"/>
                <w:szCs w:val="21"/>
              </w:rPr>
              <w:t>Première partie</w:t>
            </w:r>
            <w:r w:rsidR="006309F3">
              <w:rPr>
                <w:rFonts w:asciiTheme="minorHAnsi" w:eastAsia="Times New Roman" w:hAnsiTheme="minorHAnsi" w:cstheme="minorHAnsi"/>
                <w:b/>
                <w:color w:val="000000" w:themeColor="text1"/>
                <w:sz w:val="21"/>
                <w:szCs w:val="21"/>
              </w:rPr>
              <w:t> </w:t>
            </w:r>
            <w:r w:rsidRPr="00F51FC7">
              <w:rPr>
                <w:rFonts w:asciiTheme="minorHAnsi" w:eastAsia="Times New Roman" w:hAnsiTheme="minorHAnsi" w:cstheme="minorHAnsi"/>
                <w:b/>
                <w:color w:val="000000" w:themeColor="text1"/>
                <w:sz w:val="21"/>
                <w:szCs w:val="21"/>
              </w:rPr>
              <w:t>: présentation d</w:t>
            </w:r>
            <w:r w:rsidR="005D30B4">
              <w:rPr>
                <w:rFonts w:asciiTheme="minorHAnsi" w:eastAsia="Times New Roman" w:hAnsiTheme="minorHAnsi" w:cstheme="minorHAnsi"/>
                <w:b/>
                <w:color w:val="000000" w:themeColor="text1"/>
                <w:sz w:val="21"/>
                <w:szCs w:val="21"/>
              </w:rPr>
              <w:t>’</w:t>
            </w:r>
            <w:r w:rsidRPr="00F51FC7">
              <w:rPr>
                <w:rFonts w:asciiTheme="minorHAnsi" w:eastAsia="Times New Roman" w:hAnsiTheme="minorHAnsi" w:cstheme="minorHAnsi"/>
                <w:b/>
                <w:color w:val="000000" w:themeColor="text1"/>
                <w:sz w:val="21"/>
                <w:szCs w:val="21"/>
              </w:rPr>
              <w:t>un projet</w:t>
            </w:r>
            <w:bookmarkEnd w:id="15"/>
            <w:bookmarkEnd w:id="16"/>
            <w:bookmarkEnd w:id="17"/>
          </w:p>
        </w:tc>
        <w:tc>
          <w:tcPr>
            <w:tcW w:w="4289" w:type="dxa"/>
          </w:tcPr>
          <w:p w14:paraId="6B5B6E5A" w14:textId="77777777" w:rsidR="00AD02DB" w:rsidRPr="00F51FC7" w:rsidRDefault="00AD02DB" w:rsidP="00AD02DB">
            <w:pPr>
              <w:pStyle w:val="Sansinterligne"/>
              <w:rPr>
                <w:rFonts w:cstheme="minorHAnsi"/>
                <w:b/>
                <w:color w:val="000000" w:themeColor="text1"/>
                <w:sz w:val="21"/>
                <w:szCs w:val="21"/>
                <w:lang w:eastAsia="fr-FR"/>
              </w:rPr>
            </w:pPr>
          </w:p>
        </w:tc>
        <w:tc>
          <w:tcPr>
            <w:tcW w:w="7209" w:type="dxa"/>
          </w:tcPr>
          <w:p w14:paraId="2DA56D5B" w14:textId="77777777" w:rsidR="00AD02DB" w:rsidRPr="00F51FC7" w:rsidRDefault="00AD02DB" w:rsidP="00AD02DB">
            <w:pPr>
              <w:pStyle w:val="Sansinterligne"/>
              <w:rPr>
                <w:rFonts w:cstheme="minorHAnsi"/>
                <w:b/>
                <w:color w:val="000000" w:themeColor="text1"/>
                <w:sz w:val="21"/>
                <w:szCs w:val="21"/>
                <w:lang w:eastAsia="fr-FR"/>
              </w:rPr>
            </w:pPr>
          </w:p>
        </w:tc>
      </w:tr>
      <w:tr w:rsidR="00AD02DB" w:rsidRPr="00F51FC7" w14:paraId="15140BC6" w14:textId="77777777" w:rsidTr="00F51FC7">
        <w:tc>
          <w:tcPr>
            <w:tcW w:w="3219" w:type="dxa"/>
          </w:tcPr>
          <w:p w14:paraId="29D1D56C" w14:textId="028A267C" w:rsidR="00AD02DB" w:rsidRPr="00F51FC7" w:rsidRDefault="00AD02DB" w:rsidP="00AD02DB">
            <w:pPr>
              <w:pStyle w:val="Titre3"/>
              <w:numPr>
                <w:ilvl w:val="2"/>
                <w:numId w:val="2"/>
              </w:numPr>
              <w:outlineLvl w:val="2"/>
              <w:rPr>
                <w:rFonts w:asciiTheme="minorHAnsi" w:eastAsia="Times New Roman" w:hAnsiTheme="minorHAnsi" w:cstheme="minorHAnsi"/>
                <w:color w:val="000000" w:themeColor="text1"/>
                <w:sz w:val="21"/>
                <w:szCs w:val="21"/>
              </w:rPr>
            </w:pPr>
            <w:bookmarkStart w:id="18" w:name="_Toc93735206"/>
            <w:r w:rsidRPr="00F51FC7">
              <w:rPr>
                <w:rFonts w:asciiTheme="minorHAnsi" w:hAnsiTheme="minorHAnsi" w:cstheme="minorHAnsi"/>
                <w:color w:val="000000" w:themeColor="text1"/>
                <w:sz w:val="21"/>
                <w:szCs w:val="21"/>
              </w:rPr>
              <w:t>Y</w:t>
            </w:r>
            <w:r w:rsidR="00C1141A">
              <w:rPr>
                <w:rFonts w:asciiTheme="minorHAnsi" w:hAnsiTheme="minorHAnsi" w:cstheme="minorHAnsi"/>
                <w:color w:val="000000" w:themeColor="text1"/>
                <w:sz w:val="21"/>
                <w:szCs w:val="21"/>
              </w:rPr>
              <w:t xml:space="preserve"> </w:t>
            </w:r>
            <w:proofErr w:type="spellStart"/>
            <w:r w:rsidRPr="00F51FC7">
              <w:rPr>
                <w:rFonts w:asciiTheme="minorHAnsi" w:hAnsiTheme="minorHAnsi" w:cstheme="minorHAnsi"/>
                <w:color w:val="000000" w:themeColor="text1"/>
                <w:sz w:val="21"/>
                <w:szCs w:val="21"/>
              </w:rPr>
              <w:t>a-t-il</w:t>
            </w:r>
            <w:proofErr w:type="spellEnd"/>
            <w:r w:rsidRPr="00F51FC7">
              <w:rPr>
                <w:rFonts w:asciiTheme="minorHAnsi" w:hAnsiTheme="minorHAnsi" w:cstheme="minorHAnsi"/>
                <w:color w:val="000000" w:themeColor="text1"/>
                <w:sz w:val="21"/>
                <w:szCs w:val="21"/>
              </w:rPr>
              <w:t xml:space="preserve"> un « programme limitatif » pour la partie orale de l’épreuve</w:t>
            </w:r>
            <w:r w:rsidR="005D30B4">
              <w:rPr>
                <w:rFonts w:asciiTheme="minorHAnsi" w:hAnsiTheme="minorHAnsi" w:cstheme="minorHAnsi"/>
                <w:color w:val="000000" w:themeColor="text1"/>
                <w:sz w:val="21"/>
                <w:szCs w:val="21"/>
              </w:rPr>
              <w:t> </w:t>
            </w:r>
            <w:r w:rsidR="006309F3">
              <w:rPr>
                <w:rFonts w:asciiTheme="minorHAnsi" w:hAnsiTheme="minorHAnsi" w:cstheme="minorHAnsi"/>
                <w:color w:val="000000" w:themeColor="text1"/>
                <w:sz w:val="21"/>
                <w:szCs w:val="21"/>
              </w:rPr>
              <w:t> </w:t>
            </w:r>
            <w:r w:rsidRPr="00F51FC7">
              <w:rPr>
                <w:rFonts w:asciiTheme="minorHAnsi" w:hAnsiTheme="minorHAnsi" w:cstheme="minorHAnsi"/>
                <w:color w:val="000000" w:themeColor="text1"/>
                <w:sz w:val="21"/>
                <w:szCs w:val="21"/>
              </w:rPr>
              <w:t>?</w:t>
            </w:r>
            <w:bookmarkEnd w:id="18"/>
          </w:p>
        </w:tc>
        <w:tc>
          <w:tcPr>
            <w:tcW w:w="4289" w:type="dxa"/>
          </w:tcPr>
          <w:p w14:paraId="71F564FA" w14:textId="77777777" w:rsidR="00AD02DB" w:rsidRPr="00F51FC7" w:rsidRDefault="00AD02DB" w:rsidP="00AD02DB">
            <w:pPr>
              <w:pStyle w:val="Sansinterligne"/>
              <w:rPr>
                <w:rFonts w:cstheme="minorHAnsi"/>
                <w:b/>
                <w:color w:val="000000" w:themeColor="text1"/>
                <w:sz w:val="21"/>
                <w:szCs w:val="21"/>
                <w:lang w:eastAsia="fr-FR"/>
              </w:rPr>
            </w:pPr>
            <w:r w:rsidRPr="00F51FC7">
              <w:rPr>
                <w:rFonts w:cstheme="minorHAnsi"/>
                <w:color w:val="000000" w:themeColor="text1"/>
                <w:sz w:val="21"/>
                <w:szCs w:val="21"/>
                <w:lang w:eastAsia="fr-FR"/>
              </w:rPr>
              <w:t>La note de service définissant l’épreuve ne fait jamais mention « d’un programme limitatif » ni d’« </w:t>
            </w:r>
            <w:r w:rsidRPr="00F51FC7">
              <w:rPr>
                <w:rFonts w:cstheme="minorHAnsi"/>
                <w:b/>
                <w:color w:val="000000" w:themeColor="text1"/>
                <w:sz w:val="21"/>
                <w:szCs w:val="21"/>
                <w:lang w:eastAsia="fr-FR"/>
              </w:rPr>
              <w:t>œuvres, thèmes, questions de référence </w:t>
            </w:r>
            <w:r w:rsidRPr="00F51FC7">
              <w:rPr>
                <w:rFonts w:cstheme="minorHAnsi"/>
                <w:color w:val="000000" w:themeColor="text1"/>
                <w:sz w:val="21"/>
                <w:szCs w:val="21"/>
                <w:lang w:eastAsia="fr-FR"/>
              </w:rPr>
              <w:t>» pour la partie orale.</w:t>
            </w:r>
          </w:p>
          <w:p w14:paraId="6E2FB55E" w14:textId="77777777" w:rsidR="00AD02DB" w:rsidRPr="00F51FC7" w:rsidRDefault="00AD02DB" w:rsidP="00AD02DB">
            <w:pPr>
              <w:pStyle w:val="Sansinterligne"/>
              <w:rPr>
                <w:rFonts w:cstheme="minorHAnsi"/>
                <w:color w:val="000000" w:themeColor="text1"/>
                <w:sz w:val="10"/>
                <w:szCs w:val="10"/>
                <w:lang w:eastAsia="fr-FR"/>
              </w:rPr>
            </w:pPr>
          </w:p>
          <w:p w14:paraId="374DBC61" w14:textId="77777777" w:rsidR="00AD02DB" w:rsidRPr="00F51FC7" w:rsidRDefault="00AD02DB" w:rsidP="00AD02DB">
            <w:pPr>
              <w:pStyle w:val="Sansinterligne"/>
              <w:rPr>
                <w:rFonts w:cstheme="minorHAnsi"/>
                <w:b/>
                <w:color w:val="000000" w:themeColor="text1"/>
                <w:sz w:val="21"/>
                <w:szCs w:val="21"/>
                <w:lang w:eastAsia="fr-FR"/>
              </w:rPr>
            </w:pPr>
            <w:r w:rsidRPr="00F51FC7">
              <w:rPr>
                <w:rFonts w:cstheme="minorHAnsi"/>
                <w:color w:val="000000" w:themeColor="text1"/>
                <w:sz w:val="21"/>
                <w:szCs w:val="21"/>
                <w:lang w:eastAsia="fr-FR"/>
              </w:rPr>
              <w:t>La note de service dédiée aux « </w:t>
            </w:r>
            <w:r w:rsidRPr="00F51FC7">
              <w:rPr>
                <w:rFonts w:cstheme="minorHAnsi"/>
                <w:b/>
                <w:color w:val="000000" w:themeColor="text1"/>
                <w:sz w:val="21"/>
                <w:szCs w:val="21"/>
                <w:lang w:eastAsia="fr-FR"/>
              </w:rPr>
              <w:t>œuvres, thèmes, questions de référence </w:t>
            </w:r>
            <w:r w:rsidRPr="00F51FC7">
              <w:rPr>
                <w:rFonts w:cstheme="minorHAnsi"/>
                <w:color w:val="000000" w:themeColor="text1"/>
                <w:sz w:val="21"/>
                <w:szCs w:val="21"/>
                <w:lang w:eastAsia="fr-FR"/>
              </w:rPr>
              <w:t>» ne fait pas davantage allusion à la partie orale.</w:t>
            </w:r>
          </w:p>
        </w:tc>
        <w:tc>
          <w:tcPr>
            <w:tcW w:w="7209" w:type="dxa"/>
          </w:tcPr>
          <w:p w14:paraId="3C409800" w14:textId="77777777" w:rsidR="00AD02DB" w:rsidRPr="00F51FC7" w:rsidRDefault="00AD02DB" w:rsidP="00AD02DB">
            <w:pPr>
              <w:pStyle w:val="Sansinterligne"/>
              <w:rPr>
                <w:rFonts w:cstheme="minorHAnsi"/>
                <w:b/>
                <w:color w:val="000000" w:themeColor="text1"/>
                <w:sz w:val="21"/>
                <w:szCs w:val="21"/>
                <w:lang w:eastAsia="fr-FR"/>
              </w:rPr>
            </w:pPr>
          </w:p>
        </w:tc>
      </w:tr>
      <w:tr w:rsidR="00AD02DB" w:rsidRPr="00F51FC7" w14:paraId="1E603B57" w14:textId="77777777" w:rsidTr="00F51FC7">
        <w:tc>
          <w:tcPr>
            <w:tcW w:w="3219" w:type="dxa"/>
          </w:tcPr>
          <w:p w14:paraId="3D146141" w14:textId="08F3024C" w:rsidR="00AD02DB" w:rsidRPr="00F51FC7" w:rsidRDefault="00AD02DB" w:rsidP="00AD02DB">
            <w:pPr>
              <w:pStyle w:val="Titre3"/>
              <w:numPr>
                <w:ilvl w:val="2"/>
                <w:numId w:val="2"/>
              </w:numPr>
              <w:outlineLvl w:val="2"/>
              <w:rPr>
                <w:rFonts w:asciiTheme="minorHAnsi" w:hAnsiTheme="minorHAnsi" w:cstheme="minorHAnsi"/>
                <w:color w:val="000000" w:themeColor="text1"/>
                <w:sz w:val="21"/>
                <w:szCs w:val="21"/>
              </w:rPr>
            </w:pPr>
            <w:bookmarkStart w:id="19" w:name="_Toc93735207"/>
            <w:r w:rsidRPr="00F51FC7">
              <w:rPr>
                <w:rFonts w:asciiTheme="minorHAnsi" w:hAnsiTheme="minorHAnsi" w:cstheme="minorHAnsi"/>
                <w:color w:val="000000" w:themeColor="text1"/>
                <w:sz w:val="21"/>
                <w:szCs w:val="21"/>
              </w:rPr>
              <w:t>Les candidats doivent-ils inscrire leur projet abouti en lien aux Œuvres, questions, thèmes de référence de la note de service</w:t>
            </w:r>
            <w:r w:rsidR="005D30B4">
              <w:rPr>
                <w:rFonts w:asciiTheme="minorHAnsi" w:hAnsiTheme="minorHAnsi" w:cstheme="minorHAnsi"/>
                <w:color w:val="000000" w:themeColor="text1"/>
                <w:sz w:val="21"/>
                <w:szCs w:val="21"/>
              </w:rPr>
              <w:t> </w:t>
            </w:r>
            <w:r w:rsidR="006309F3">
              <w:rPr>
                <w:rFonts w:asciiTheme="minorHAnsi" w:hAnsiTheme="minorHAnsi" w:cstheme="minorHAnsi"/>
                <w:color w:val="000000" w:themeColor="text1"/>
                <w:sz w:val="21"/>
                <w:szCs w:val="21"/>
              </w:rPr>
              <w:t> </w:t>
            </w:r>
            <w:r w:rsidRPr="00F51FC7">
              <w:rPr>
                <w:rFonts w:asciiTheme="minorHAnsi" w:hAnsiTheme="minorHAnsi" w:cstheme="minorHAnsi"/>
                <w:color w:val="000000" w:themeColor="text1"/>
                <w:sz w:val="21"/>
                <w:szCs w:val="21"/>
              </w:rPr>
              <w:t>?</w:t>
            </w:r>
            <w:bookmarkEnd w:id="19"/>
          </w:p>
        </w:tc>
        <w:tc>
          <w:tcPr>
            <w:tcW w:w="4289" w:type="dxa"/>
          </w:tcPr>
          <w:p w14:paraId="51E3C88A" w14:textId="77777777"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 xml:space="preserve">Voir </w:t>
            </w:r>
            <w:r w:rsidRPr="00F51FC7">
              <w:rPr>
                <w:rFonts w:cstheme="minorHAnsi"/>
                <w:i/>
                <w:color w:val="000000" w:themeColor="text1"/>
                <w:sz w:val="21"/>
                <w:szCs w:val="21"/>
                <w:lang w:eastAsia="fr-FR"/>
              </w:rPr>
              <w:t>supra</w:t>
            </w:r>
            <w:r w:rsidRPr="00F51FC7">
              <w:rPr>
                <w:rFonts w:cstheme="minorHAnsi"/>
                <w:color w:val="000000" w:themeColor="text1"/>
                <w:sz w:val="21"/>
                <w:szCs w:val="21"/>
                <w:lang w:eastAsia="fr-FR"/>
              </w:rPr>
              <w:t xml:space="preserve"> (2.1.1)</w:t>
            </w:r>
          </w:p>
        </w:tc>
        <w:tc>
          <w:tcPr>
            <w:tcW w:w="7209" w:type="dxa"/>
          </w:tcPr>
          <w:p w14:paraId="2A912C60" w14:textId="77777777" w:rsidR="00AD02DB" w:rsidRPr="00F51FC7" w:rsidRDefault="00AD02DB" w:rsidP="00AD02DB">
            <w:pPr>
              <w:pStyle w:val="Sansinterligne"/>
              <w:rPr>
                <w:rFonts w:cstheme="minorHAnsi"/>
                <w:b/>
                <w:color w:val="000000" w:themeColor="text1"/>
                <w:sz w:val="21"/>
                <w:szCs w:val="21"/>
                <w:lang w:eastAsia="fr-FR"/>
              </w:rPr>
            </w:pPr>
          </w:p>
        </w:tc>
      </w:tr>
      <w:tr w:rsidR="00AD02DB" w:rsidRPr="00F51FC7" w14:paraId="0214047B" w14:textId="77777777" w:rsidTr="00F51FC7">
        <w:tc>
          <w:tcPr>
            <w:tcW w:w="3219" w:type="dxa"/>
          </w:tcPr>
          <w:p w14:paraId="6CD131A0" w14:textId="265EBD54" w:rsidR="00AD02DB" w:rsidRPr="00F51FC7" w:rsidRDefault="00AD02DB" w:rsidP="00AD02DB">
            <w:pPr>
              <w:pStyle w:val="Titre3"/>
              <w:numPr>
                <w:ilvl w:val="2"/>
                <w:numId w:val="2"/>
              </w:numPr>
              <w:outlineLvl w:val="2"/>
              <w:rPr>
                <w:rFonts w:asciiTheme="minorHAnsi" w:hAnsiTheme="minorHAnsi" w:cstheme="minorHAnsi"/>
                <w:color w:val="000000" w:themeColor="text1"/>
                <w:sz w:val="21"/>
                <w:szCs w:val="21"/>
              </w:rPr>
            </w:pPr>
            <w:bookmarkStart w:id="20" w:name="_Toc93735208"/>
            <w:r w:rsidRPr="00F51FC7">
              <w:rPr>
                <w:rFonts w:asciiTheme="minorHAnsi" w:hAnsiTheme="minorHAnsi" w:cstheme="minorHAnsi"/>
                <w:color w:val="000000" w:themeColor="text1"/>
                <w:sz w:val="21"/>
                <w:szCs w:val="21"/>
              </w:rPr>
              <w:t xml:space="preserve">Les candidats doivent-ils présenter un projet réalisé ou ce qu’ils pourraient éventuellement </w:t>
            </w:r>
            <w:r w:rsidR="006309F3" w:rsidRPr="00F51FC7">
              <w:rPr>
                <w:rFonts w:asciiTheme="minorHAnsi" w:hAnsiTheme="minorHAnsi" w:cstheme="minorHAnsi"/>
                <w:color w:val="000000" w:themeColor="text1"/>
                <w:sz w:val="21"/>
                <w:szCs w:val="21"/>
              </w:rPr>
              <w:t>réaliser</w:t>
            </w:r>
            <w:r w:rsidR="006309F3">
              <w:rPr>
                <w:rFonts w:asciiTheme="minorHAnsi" w:hAnsiTheme="minorHAnsi" w:cstheme="minorHAnsi"/>
                <w:color w:val="000000" w:themeColor="text1"/>
                <w:sz w:val="21"/>
                <w:szCs w:val="21"/>
              </w:rPr>
              <w:t> ?</w:t>
            </w:r>
            <w:bookmarkEnd w:id="20"/>
          </w:p>
        </w:tc>
        <w:tc>
          <w:tcPr>
            <w:tcW w:w="4289" w:type="dxa"/>
          </w:tcPr>
          <w:p w14:paraId="3069A9BB" w14:textId="4DECE1E8"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La note de service définissant l’épreuve mentionne</w:t>
            </w:r>
            <w:r w:rsidR="006309F3">
              <w:rPr>
                <w:rFonts w:cstheme="minorHAnsi"/>
                <w:color w:val="000000" w:themeColor="text1"/>
                <w:sz w:val="21"/>
                <w:szCs w:val="21"/>
                <w:lang w:eastAsia="fr-FR"/>
              </w:rPr>
              <w:t> </w:t>
            </w:r>
            <w:r w:rsidRPr="00F51FC7">
              <w:rPr>
                <w:rFonts w:cstheme="minorHAnsi"/>
                <w:color w:val="000000" w:themeColor="text1"/>
                <w:sz w:val="21"/>
                <w:szCs w:val="21"/>
                <w:lang w:eastAsia="fr-FR"/>
              </w:rPr>
              <w:t>:</w:t>
            </w:r>
          </w:p>
          <w:p w14:paraId="60A14645" w14:textId="77777777" w:rsidR="00AD02DB" w:rsidRPr="00F51FC7" w:rsidRDefault="00AD02DB" w:rsidP="00AD02DB">
            <w:pPr>
              <w:rPr>
                <w:rFonts w:asciiTheme="minorHAnsi" w:hAnsiTheme="minorHAnsi" w:cstheme="minorHAnsi"/>
                <w:color w:val="000000" w:themeColor="text1"/>
              </w:rPr>
            </w:pPr>
            <w:r w:rsidRPr="00F51FC7">
              <w:rPr>
                <w:rFonts w:asciiTheme="minorHAnsi" w:hAnsiTheme="minorHAnsi" w:cstheme="minorHAnsi"/>
                <w:color w:val="000000" w:themeColor="text1"/>
                <w:sz w:val="21"/>
                <w:szCs w:val="21"/>
              </w:rPr>
              <w:t>« </w:t>
            </w:r>
            <w:r w:rsidRPr="00F51FC7">
              <w:rPr>
                <w:rFonts w:asciiTheme="minorHAnsi" w:hAnsiTheme="minorHAnsi" w:cstheme="minorHAnsi"/>
                <w:i/>
                <w:color w:val="000000" w:themeColor="text1"/>
                <w:sz w:val="21"/>
                <w:szCs w:val="21"/>
              </w:rPr>
              <w:t xml:space="preserve">Le candidat présente </w:t>
            </w:r>
            <w:r w:rsidRPr="00F51FC7">
              <w:rPr>
                <w:rFonts w:asciiTheme="minorHAnsi" w:hAnsiTheme="minorHAnsi" w:cstheme="minorHAnsi"/>
                <w:b/>
                <w:i/>
                <w:color w:val="000000" w:themeColor="text1"/>
                <w:sz w:val="21"/>
                <w:szCs w:val="21"/>
              </w:rPr>
              <w:t>une ou plusieurs réalisations plastiques</w:t>
            </w:r>
            <w:r w:rsidRPr="00F51FC7">
              <w:rPr>
                <w:rFonts w:asciiTheme="minorHAnsi" w:hAnsiTheme="minorHAnsi" w:cstheme="minorHAnsi"/>
                <w:i/>
                <w:color w:val="000000" w:themeColor="text1"/>
                <w:sz w:val="21"/>
                <w:szCs w:val="21"/>
              </w:rPr>
              <w:t xml:space="preserve"> et un dossier qui témoignent d</w:t>
            </w:r>
            <w:r w:rsidR="005D30B4">
              <w:rPr>
                <w:rFonts w:asciiTheme="minorHAnsi" w:hAnsiTheme="minorHAnsi" w:cstheme="minorHAnsi"/>
                <w:i/>
                <w:color w:val="000000" w:themeColor="text1"/>
                <w:sz w:val="21"/>
                <w:szCs w:val="21"/>
              </w:rPr>
              <w:t>’</w:t>
            </w:r>
            <w:r w:rsidRPr="00F51FC7">
              <w:rPr>
                <w:rFonts w:asciiTheme="minorHAnsi" w:hAnsiTheme="minorHAnsi" w:cstheme="minorHAnsi"/>
                <w:i/>
                <w:color w:val="000000" w:themeColor="text1"/>
                <w:sz w:val="21"/>
                <w:szCs w:val="21"/>
              </w:rPr>
              <w:t>un projet abouti à visée artistique, issu du travail conduit dans le cadre de l</w:t>
            </w:r>
            <w:r w:rsidR="005D30B4">
              <w:rPr>
                <w:rFonts w:asciiTheme="minorHAnsi" w:hAnsiTheme="minorHAnsi" w:cstheme="minorHAnsi"/>
                <w:i/>
                <w:color w:val="000000" w:themeColor="text1"/>
                <w:sz w:val="21"/>
                <w:szCs w:val="21"/>
              </w:rPr>
              <w:t>’</w:t>
            </w:r>
            <w:r w:rsidRPr="00F51FC7">
              <w:rPr>
                <w:rFonts w:asciiTheme="minorHAnsi" w:hAnsiTheme="minorHAnsi" w:cstheme="minorHAnsi"/>
                <w:i/>
                <w:color w:val="000000" w:themeColor="text1"/>
                <w:sz w:val="21"/>
                <w:szCs w:val="21"/>
              </w:rPr>
              <w:t>enseignement suivi en classe terminale.</w:t>
            </w:r>
            <w:r w:rsidRPr="00F51FC7">
              <w:rPr>
                <w:rFonts w:asciiTheme="minorHAnsi" w:hAnsiTheme="minorHAnsi" w:cstheme="minorHAnsi"/>
                <w:color w:val="000000" w:themeColor="text1"/>
                <w:sz w:val="21"/>
                <w:szCs w:val="21"/>
              </w:rPr>
              <w:t> »</w:t>
            </w:r>
          </w:p>
        </w:tc>
        <w:tc>
          <w:tcPr>
            <w:tcW w:w="7209" w:type="dxa"/>
          </w:tcPr>
          <w:p w14:paraId="2611AF04" w14:textId="77777777"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NON</w:t>
            </w:r>
          </w:p>
          <w:p w14:paraId="0F740027" w14:textId="77777777"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 xml:space="preserve">S’il s’agit de présenter un </w:t>
            </w:r>
            <w:r w:rsidRPr="00F51FC7">
              <w:rPr>
                <w:rFonts w:cstheme="minorHAnsi"/>
                <w:b/>
                <w:color w:val="000000" w:themeColor="text1"/>
                <w:sz w:val="21"/>
                <w:szCs w:val="21"/>
                <w:lang w:eastAsia="fr-FR"/>
              </w:rPr>
              <w:t>projet abouti</w:t>
            </w:r>
            <w:r w:rsidRPr="00F51FC7">
              <w:rPr>
                <w:rFonts w:cstheme="minorHAnsi"/>
                <w:color w:val="000000" w:themeColor="text1"/>
                <w:sz w:val="21"/>
                <w:szCs w:val="21"/>
                <w:lang w:eastAsia="fr-FR"/>
              </w:rPr>
              <w:t>, fondé sur une ou plusieurs réalisation</w:t>
            </w:r>
            <w:r w:rsidR="005D30B4">
              <w:rPr>
                <w:rFonts w:cstheme="minorHAnsi"/>
                <w:color w:val="000000" w:themeColor="text1"/>
                <w:sz w:val="21"/>
                <w:szCs w:val="21"/>
                <w:lang w:eastAsia="fr-FR"/>
              </w:rPr>
              <w:t>s</w:t>
            </w:r>
            <w:r w:rsidRPr="00F51FC7">
              <w:rPr>
                <w:rFonts w:cstheme="minorHAnsi"/>
                <w:color w:val="000000" w:themeColor="text1"/>
                <w:sz w:val="21"/>
                <w:szCs w:val="21"/>
                <w:lang w:eastAsia="fr-FR"/>
              </w:rPr>
              <w:t xml:space="preserve"> plastiques, il est alors difficile de présenter « l’éventualité » d’une réalisation.</w:t>
            </w:r>
          </w:p>
          <w:p w14:paraId="70368785" w14:textId="77777777" w:rsidR="00AD02DB" w:rsidRPr="00F51FC7" w:rsidRDefault="00AD02DB" w:rsidP="00AD02DB">
            <w:pPr>
              <w:pStyle w:val="Sansinterligne"/>
              <w:rPr>
                <w:rFonts w:cstheme="minorHAnsi"/>
                <w:color w:val="000000" w:themeColor="text1"/>
                <w:sz w:val="10"/>
                <w:szCs w:val="10"/>
                <w:lang w:eastAsia="fr-FR"/>
              </w:rPr>
            </w:pPr>
          </w:p>
          <w:p w14:paraId="76F9F1B9" w14:textId="75B8634F"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 xml:space="preserve">Cette conception de la présentation de ce que le candidat « aurait pu </w:t>
            </w:r>
            <w:r w:rsidRPr="00F51FC7">
              <w:rPr>
                <w:rFonts w:cstheme="minorHAnsi"/>
                <w:b/>
                <w:color w:val="000000" w:themeColor="text1"/>
                <w:sz w:val="21"/>
                <w:szCs w:val="21"/>
                <w:lang w:eastAsia="fr-FR"/>
              </w:rPr>
              <w:t>éventuellement</w:t>
            </w:r>
            <w:r w:rsidRPr="00F51FC7">
              <w:rPr>
                <w:rFonts w:cstheme="minorHAnsi"/>
                <w:color w:val="000000" w:themeColor="text1"/>
                <w:sz w:val="21"/>
                <w:szCs w:val="21"/>
                <w:lang w:eastAsia="fr-FR"/>
              </w:rPr>
              <w:t xml:space="preserve"> réaliser » joue sur la polysémie du terme </w:t>
            </w:r>
            <w:r w:rsidR="00554D95">
              <w:rPr>
                <w:rFonts w:cstheme="minorHAnsi"/>
                <w:color w:val="000000" w:themeColor="text1"/>
                <w:sz w:val="21"/>
                <w:szCs w:val="21"/>
                <w:lang w:eastAsia="fr-FR"/>
              </w:rPr>
              <w:t>« </w:t>
            </w:r>
            <w:r w:rsidRPr="00F51FC7">
              <w:rPr>
                <w:rFonts w:cstheme="minorHAnsi"/>
                <w:color w:val="000000" w:themeColor="text1"/>
                <w:sz w:val="21"/>
                <w:szCs w:val="21"/>
                <w:lang w:eastAsia="fr-FR"/>
              </w:rPr>
              <w:t>projet</w:t>
            </w:r>
            <w:r w:rsidR="00554D95">
              <w:rPr>
                <w:rFonts w:cstheme="minorHAnsi"/>
                <w:color w:val="000000" w:themeColor="text1"/>
                <w:sz w:val="21"/>
                <w:szCs w:val="21"/>
                <w:lang w:eastAsia="fr-FR"/>
              </w:rPr>
              <w:t> »</w:t>
            </w:r>
            <w:r w:rsidRPr="00F51FC7">
              <w:rPr>
                <w:rFonts w:cstheme="minorHAnsi"/>
                <w:color w:val="000000" w:themeColor="text1"/>
                <w:sz w:val="21"/>
                <w:szCs w:val="21"/>
                <w:lang w:eastAsia="fr-FR"/>
              </w:rPr>
              <w:t xml:space="preserve"> en arts plastiques</w:t>
            </w:r>
            <w:r w:rsidRPr="00F51FC7">
              <w:rPr>
                <w:rFonts w:cstheme="minorHAnsi"/>
                <w:b/>
                <w:color w:val="000000" w:themeColor="text1"/>
                <w:sz w:val="21"/>
                <w:szCs w:val="21"/>
                <w:lang w:eastAsia="fr-FR"/>
              </w:rPr>
              <w:t xml:space="preserve">. </w:t>
            </w:r>
            <w:r w:rsidRPr="00F51FC7">
              <w:rPr>
                <w:rFonts w:cstheme="minorHAnsi"/>
                <w:color w:val="000000" w:themeColor="text1"/>
                <w:sz w:val="21"/>
                <w:szCs w:val="21"/>
                <w:lang w:eastAsia="fr-FR"/>
              </w:rPr>
              <w:t xml:space="preserve">Dans le cadre de cette épreuve, </w:t>
            </w:r>
            <w:r w:rsidR="009D781D">
              <w:rPr>
                <w:rFonts w:cstheme="minorHAnsi"/>
                <w:color w:val="000000" w:themeColor="text1"/>
                <w:sz w:val="21"/>
                <w:szCs w:val="21"/>
                <w:lang w:eastAsia="fr-FR"/>
              </w:rPr>
              <w:t>« projet</w:t>
            </w:r>
            <w:r w:rsidRPr="00F51FC7">
              <w:rPr>
                <w:rFonts w:cstheme="minorHAnsi"/>
                <w:color w:val="000000" w:themeColor="text1"/>
                <w:sz w:val="21"/>
                <w:szCs w:val="21"/>
                <w:lang w:eastAsia="fr-FR"/>
              </w:rPr>
              <w:t xml:space="preserve"> abouti</w:t>
            </w:r>
            <w:r w:rsidR="00554D95">
              <w:rPr>
                <w:rFonts w:cstheme="minorHAnsi"/>
                <w:color w:val="000000" w:themeColor="text1"/>
                <w:sz w:val="21"/>
                <w:szCs w:val="21"/>
                <w:lang w:eastAsia="fr-FR"/>
              </w:rPr>
              <w:t> »</w:t>
            </w:r>
            <w:r w:rsidRPr="00F51FC7">
              <w:rPr>
                <w:rFonts w:cstheme="minorHAnsi"/>
                <w:color w:val="000000" w:themeColor="text1"/>
                <w:sz w:val="21"/>
                <w:szCs w:val="21"/>
                <w:lang w:eastAsia="fr-FR"/>
              </w:rPr>
              <w:t xml:space="preserve"> doit s’entendre au sens d’une démarche et d’une réalisation</w:t>
            </w:r>
            <w:r w:rsidR="00554D95">
              <w:rPr>
                <w:rFonts w:cstheme="minorHAnsi"/>
                <w:color w:val="000000" w:themeColor="text1"/>
                <w:sz w:val="21"/>
                <w:szCs w:val="21"/>
                <w:lang w:eastAsia="fr-FR"/>
              </w:rPr>
              <w:t xml:space="preserve"> plastique abouties et non de</w:t>
            </w:r>
            <w:r w:rsidRPr="00F51FC7">
              <w:rPr>
                <w:rFonts w:cstheme="minorHAnsi"/>
                <w:color w:val="000000" w:themeColor="text1"/>
                <w:sz w:val="21"/>
                <w:szCs w:val="21"/>
                <w:lang w:eastAsia="fr-FR"/>
              </w:rPr>
              <w:t xml:space="preserve"> </w:t>
            </w:r>
            <w:r w:rsidR="00554D95">
              <w:rPr>
                <w:rFonts w:cstheme="minorHAnsi"/>
                <w:color w:val="000000" w:themeColor="text1"/>
                <w:sz w:val="21"/>
                <w:szCs w:val="21"/>
                <w:lang w:eastAsia="fr-FR"/>
              </w:rPr>
              <w:t>l’</w:t>
            </w:r>
            <w:r w:rsidRPr="00F51FC7">
              <w:rPr>
                <w:rFonts w:cstheme="minorHAnsi"/>
                <w:color w:val="000000" w:themeColor="text1"/>
                <w:sz w:val="21"/>
                <w:szCs w:val="21"/>
                <w:lang w:eastAsia="fr-FR"/>
              </w:rPr>
              <w:t>intention de ce qui pourrait être et serait anticipé.</w:t>
            </w:r>
          </w:p>
          <w:p w14:paraId="6DBB4283" w14:textId="77777777" w:rsidR="00AD02DB" w:rsidRPr="00F51FC7" w:rsidRDefault="00AD02DB" w:rsidP="00AD02DB">
            <w:pPr>
              <w:pStyle w:val="Sansinterligne"/>
              <w:rPr>
                <w:rFonts w:cstheme="minorHAnsi"/>
                <w:color w:val="000000" w:themeColor="text1"/>
                <w:sz w:val="10"/>
                <w:szCs w:val="10"/>
                <w:lang w:eastAsia="fr-FR"/>
              </w:rPr>
            </w:pPr>
          </w:p>
          <w:p w14:paraId="43F3829E" w14:textId="77777777"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Si tel était le cas (présentation d’une intention), l’évaluation de certaines des compétences plasticiennes ne serait pas possible. Il y aurait potentiellement rupture d’équité entre les candidats.</w:t>
            </w:r>
          </w:p>
          <w:p w14:paraId="6FE6B7F2" w14:textId="77777777" w:rsidR="00AD02DB" w:rsidRPr="00F51FC7" w:rsidRDefault="00AD02DB" w:rsidP="00AD02DB">
            <w:pPr>
              <w:pStyle w:val="Sansinterligne"/>
              <w:rPr>
                <w:rFonts w:cstheme="minorHAnsi"/>
                <w:b/>
                <w:color w:val="000000" w:themeColor="text1"/>
                <w:sz w:val="10"/>
                <w:szCs w:val="10"/>
                <w:lang w:eastAsia="fr-FR"/>
              </w:rPr>
            </w:pPr>
          </w:p>
          <w:p w14:paraId="012BA2DF" w14:textId="0AAF505F" w:rsidR="00AD02DB" w:rsidRPr="00F51FC7" w:rsidRDefault="00AD02DB" w:rsidP="00AD02DB">
            <w:pPr>
              <w:pStyle w:val="Sansinterligne"/>
              <w:rPr>
                <w:rFonts w:cstheme="minorHAnsi"/>
                <w:b/>
                <w:color w:val="000000" w:themeColor="text1"/>
                <w:sz w:val="21"/>
                <w:szCs w:val="21"/>
                <w:lang w:eastAsia="fr-FR"/>
              </w:rPr>
            </w:pPr>
            <w:r w:rsidRPr="00F51FC7">
              <w:rPr>
                <w:rFonts w:cstheme="minorHAnsi"/>
                <w:b/>
                <w:color w:val="000000" w:themeColor="text1"/>
                <w:sz w:val="21"/>
                <w:szCs w:val="21"/>
                <w:lang w:eastAsia="fr-FR"/>
              </w:rPr>
              <w:t>Seules sont présentées de manière « médiatisée » les réalisations effectives de grande ampleur</w:t>
            </w:r>
            <w:r w:rsidR="00554D95">
              <w:rPr>
                <w:rFonts w:cstheme="minorHAnsi"/>
                <w:b/>
                <w:color w:val="000000" w:themeColor="text1"/>
                <w:sz w:val="21"/>
                <w:szCs w:val="21"/>
                <w:lang w:eastAsia="fr-FR"/>
              </w:rPr>
              <w:t xml:space="preserve"> et</w:t>
            </w:r>
            <w:r w:rsidR="001273CF">
              <w:rPr>
                <w:rFonts w:cstheme="minorHAnsi"/>
                <w:b/>
                <w:color w:val="000000" w:themeColor="text1"/>
                <w:sz w:val="21"/>
                <w:szCs w:val="21"/>
                <w:lang w:eastAsia="fr-FR"/>
              </w:rPr>
              <w:t>,</w:t>
            </w:r>
            <w:r w:rsidR="00554D95">
              <w:rPr>
                <w:rFonts w:cstheme="minorHAnsi"/>
                <w:b/>
                <w:color w:val="000000" w:themeColor="text1"/>
                <w:sz w:val="21"/>
                <w:szCs w:val="21"/>
                <w:lang w:eastAsia="fr-FR"/>
              </w:rPr>
              <w:t xml:space="preserve"> dans ce cas, le medium choisi « atteste » la réalisation effective</w:t>
            </w:r>
            <w:r w:rsidR="001273CF">
              <w:rPr>
                <w:rFonts w:cstheme="minorHAnsi"/>
                <w:b/>
                <w:color w:val="000000" w:themeColor="text1"/>
                <w:sz w:val="21"/>
                <w:szCs w:val="21"/>
                <w:lang w:eastAsia="fr-FR"/>
              </w:rPr>
              <w:t>.</w:t>
            </w:r>
          </w:p>
        </w:tc>
      </w:tr>
      <w:tr w:rsidR="00AD02DB" w:rsidRPr="00F51FC7" w14:paraId="706E7C0C" w14:textId="77777777" w:rsidTr="00F51FC7">
        <w:trPr>
          <w:trHeight w:val="810"/>
        </w:trPr>
        <w:tc>
          <w:tcPr>
            <w:tcW w:w="3219" w:type="dxa"/>
          </w:tcPr>
          <w:p w14:paraId="54FC9064" w14:textId="66C80A69" w:rsidR="00AD02DB" w:rsidRPr="00F51FC7" w:rsidRDefault="00AD02DB" w:rsidP="00AD02DB">
            <w:pPr>
              <w:pStyle w:val="Titre3"/>
              <w:numPr>
                <w:ilvl w:val="2"/>
                <w:numId w:val="2"/>
              </w:numPr>
              <w:outlineLvl w:val="2"/>
              <w:rPr>
                <w:rFonts w:asciiTheme="minorHAnsi" w:hAnsiTheme="minorHAnsi" w:cstheme="minorHAnsi"/>
                <w:color w:val="000000" w:themeColor="text1"/>
                <w:sz w:val="21"/>
                <w:szCs w:val="21"/>
              </w:rPr>
            </w:pPr>
            <w:bookmarkStart w:id="21" w:name="_Toc89238679"/>
            <w:bookmarkStart w:id="22" w:name="_Toc93735209"/>
            <w:r w:rsidRPr="00F51FC7">
              <w:rPr>
                <w:rStyle w:val="Titre3Car"/>
                <w:rFonts w:asciiTheme="minorHAnsi" w:hAnsiTheme="minorHAnsi" w:cstheme="minorHAnsi"/>
                <w:color w:val="000000" w:themeColor="text1"/>
                <w:sz w:val="21"/>
                <w:szCs w:val="21"/>
              </w:rPr>
              <w:lastRenderedPageBreak/>
              <w:t>Si le projet du candidat est de nature monumentale, doit-il être réalisé concrètement, </w:t>
            </w:r>
            <w:r w:rsidRPr="00F51FC7">
              <w:rPr>
                <w:rStyle w:val="Titre3Car"/>
                <w:rFonts w:asciiTheme="minorHAnsi" w:hAnsiTheme="minorHAnsi" w:cstheme="minorHAnsi"/>
                <w:i/>
                <w:color w:val="000000" w:themeColor="text1"/>
                <w:sz w:val="21"/>
                <w:szCs w:val="21"/>
              </w:rPr>
              <w:t>in situ</w:t>
            </w:r>
            <w:r w:rsidRPr="00F51FC7">
              <w:rPr>
                <w:rStyle w:val="Titre3Car"/>
                <w:rFonts w:asciiTheme="minorHAnsi" w:hAnsiTheme="minorHAnsi" w:cstheme="minorHAnsi"/>
                <w:color w:val="000000" w:themeColor="text1"/>
                <w:sz w:val="21"/>
                <w:szCs w:val="21"/>
              </w:rPr>
              <w:t xml:space="preserve">, pour être ensuite présenté/représenté au moment de </w:t>
            </w:r>
            <w:bookmarkEnd w:id="21"/>
            <w:r w:rsidR="006309F3" w:rsidRPr="00F51FC7">
              <w:rPr>
                <w:rStyle w:val="Titre3Car"/>
                <w:rFonts w:asciiTheme="minorHAnsi" w:hAnsiTheme="minorHAnsi" w:cstheme="minorHAnsi"/>
                <w:color w:val="000000" w:themeColor="text1"/>
                <w:sz w:val="21"/>
                <w:szCs w:val="21"/>
              </w:rPr>
              <w:t>l’épreuve</w:t>
            </w:r>
            <w:r w:rsidR="006309F3">
              <w:rPr>
                <w:rStyle w:val="Titre3Car"/>
                <w:rFonts w:asciiTheme="minorHAnsi" w:hAnsiTheme="minorHAnsi" w:cstheme="minorHAnsi"/>
                <w:color w:val="000000" w:themeColor="text1"/>
                <w:sz w:val="21"/>
                <w:szCs w:val="21"/>
              </w:rPr>
              <w:t> ?</w:t>
            </w:r>
            <w:bookmarkEnd w:id="22"/>
          </w:p>
        </w:tc>
        <w:tc>
          <w:tcPr>
            <w:tcW w:w="4289" w:type="dxa"/>
          </w:tcPr>
          <w:p w14:paraId="783C2A05" w14:textId="4F490935" w:rsidR="00AD02DB" w:rsidRPr="00F51FC7" w:rsidRDefault="00AD02DB" w:rsidP="00AD02DB">
            <w:pPr>
              <w:pStyle w:val="Sansinterligne"/>
              <w:rPr>
                <w:rFonts w:cstheme="minorHAnsi"/>
                <w:color w:val="000000" w:themeColor="text1"/>
                <w:sz w:val="21"/>
                <w:szCs w:val="21"/>
                <w:lang w:eastAsia="fr-FR"/>
              </w:rPr>
            </w:pPr>
            <w:r w:rsidRPr="00F51FC7">
              <w:rPr>
                <w:rFonts w:cstheme="minorHAnsi"/>
                <w:color w:val="000000" w:themeColor="text1"/>
                <w:sz w:val="21"/>
                <w:szCs w:val="21"/>
                <w:lang w:eastAsia="fr-FR"/>
              </w:rPr>
              <w:t>La note de service définissant l’épreuve mentionne</w:t>
            </w:r>
            <w:r w:rsidR="006309F3">
              <w:rPr>
                <w:rFonts w:cstheme="minorHAnsi"/>
                <w:color w:val="000000" w:themeColor="text1"/>
                <w:sz w:val="21"/>
                <w:szCs w:val="21"/>
                <w:lang w:eastAsia="fr-FR"/>
              </w:rPr>
              <w:t> </w:t>
            </w:r>
            <w:r w:rsidRPr="00F51FC7">
              <w:rPr>
                <w:rFonts w:cstheme="minorHAnsi"/>
                <w:color w:val="000000" w:themeColor="text1"/>
                <w:sz w:val="21"/>
                <w:szCs w:val="21"/>
                <w:lang w:eastAsia="fr-FR"/>
              </w:rPr>
              <w:t>:</w:t>
            </w:r>
          </w:p>
          <w:p w14:paraId="372503AB" w14:textId="77777777" w:rsidR="00AD02DB" w:rsidRPr="00F51FC7" w:rsidRDefault="00AD02DB" w:rsidP="00AD02DB">
            <w:pPr>
              <w:pStyle w:val="Sansinterligne"/>
              <w:rPr>
                <w:rFonts w:cstheme="minorHAnsi"/>
                <w:color w:val="000000" w:themeColor="text1"/>
                <w:sz w:val="21"/>
                <w:szCs w:val="21"/>
              </w:rPr>
            </w:pPr>
            <w:r w:rsidRPr="00F51FC7">
              <w:rPr>
                <w:rFonts w:cstheme="minorHAnsi"/>
                <w:color w:val="000000" w:themeColor="text1"/>
                <w:sz w:val="21"/>
                <w:szCs w:val="21"/>
                <w:lang w:eastAsia="fr-FR"/>
              </w:rPr>
              <w:t>« </w:t>
            </w:r>
            <w:r w:rsidRPr="00F51FC7">
              <w:rPr>
                <w:rFonts w:cstheme="minorHAnsi"/>
                <w:i/>
                <w:color w:val="000000" w:themeColor="text1"/>
                <w:sz w:val="21"/>
                <w:szCs w:val="21"/>
              </w:rPr>
              <w:t xml:space="preserve">La photographie et la vidéo sont employées pour </w:t>
            </w:r>
            <w:r w:rsidRPr="00F51FC7">
              <w:rPr>
                <w:rFonts w:cstheme="minorHAnsi"/>
                <w:b/>
                <w:i/>
                <w:color w:val="000000" w:themeColor="text1"/>
                <w:sz w:val="21"/>
                <w:szCs w:val="21"/>
              </w:rPr>
              <w:t>restituer les réalisations bidimensionnelles et tridimensionnelles de très grand format ou de très gros volume</w:t>
            </w:r>
            <w:r w:rsidRPr="00F51FC7">
              <w:rPr>
                <w:rFonts w:cstheme="minorHAnsi"/>
                <w:i/>
                <w:color w:val="000000" w:themeColor="text1"/>
                <w:sz w:val="21"/>
                <w:szCs w:val="21"/>
              </w:rPr>
              <w:t>, ainsi que celles impliquant la durée ou le mouvement, de même que celles en relation à un espace architectural ou naturel, à un dispositif de présentation ou à la réalisation d</w:t>
            </w:r>
            <w:r w:rsidR="005D30B4">
              <w:rPr>
                <w:rFonts w:cstheme="minorHAnsi"/>
                <w:i/>
                <w:color w:val="000000" w:themeColor="text1"/>
                <w:sz w:val="21"/>
                <w:szCs w:val="21"/>
              </w:rPr>
              <w:t>’</w:t>
            </w:r>
            <w:r w:rsidRPr="00F51FC7">
              <w:rPr>
                <w:rFonts w:cstheme="minorHAnsi"/>
                <w:i/>
                <w:color w:val="000000" w:themeColor="text1"/>
                <w:sz w:val="21"/>
                <w:szCs w:val="21"/>
              </w:rPr>
              <w:t>une exposition.</w:t>
            </w:r>
            <w:r w:rsidRPr="00F51FC7">
              <w:rPr>
                <w:rFonts w:cstheme="minorHAnsi"/>
                <w:color w:val="000000" w:themeColor="text1"/>
                <w:sz w:val="21"/>
                <w:szCs w:val="21"/>
              </w:rPr>
              <w:t> »</w:t>
            </w:r>
          </w:p>
        </w:tc>
        <w:tc>
          <w:tcPr>
            <w:tcW w:w="7209" w:type="dxa"/>
          </w:tcPr>
          <w:p w14:paraId="220A88B8" w14:textId="58985871" w:rsidR="00AD02DB" w:rsidRDefault="00AD02DB" w:rsidP="00AD02DB">
            <w:pPr>
              <w:pStyle w:val="Sansinterligne"/>
              <w:rPr>
                <w:rFonts w:cstheme="minorHAnsi"/>
                <w:i/>
                <w:color w:val="000000" w:themeColor="text1"/>
                <w:sz w:val="21"/>
                <w:szCs w:val="21"/>
                <w:lang w:eastAsia="fr-FR"/>
              </w:rPr>
            </w:pPr>
            <w:r w:rsidRPr="00F51FC7">
              <w:rPr>
                <w:rFonts w:cstheme="minorHAnsi"/>
                <w:color w:val="000000" w:themeColor="text1"/>
                <w:sz w:val="21"/>
                <w:szCs w:val="21"/>
                <w:lang w:eastAsia="fr-FR"/>
              </w:rPr>
              <w:t>Cf</w:t>
            </w:r>
            <w:r w:rsidR="00F53119">
              <w:rPr>
                <w:rFonts w:cstheme="minorHAnsi"/>
                <w:color w:val="000000" w:themeColor="text1"/>
                <w:sz w:val="21"/>
                <w:szCs w:val="21"/>
                <w:lang w:eastAsia="fr-FR"/>
              </w:rPr>
              <w:t>.</w:t>
            </w:r>
            <w:r w:rsidRPr="00F51FC7">
              <w:rPr>
                <w:rFonts w:cstheme="minorHAnsi"/>
                <w:color w:val="000000" w:themeColor="text1"/>
                <w:sz w:val="21"/>
                <w:szCs w:val="21"/>
                <w:lang w:eastAsia="fr-FR"/>
              </w:rPr>
              <w:t xml:space="preserve"> </w:t>
            </w:r>
            <w:r w:rsidRPr="00F51FC7">
              <w:rPr>
                <w:rFonts w:cstheme="minorHAnsi"/>
                <w:i/>
                <w:color w:val="000000" w:themeColor="text1"/>
                <w:sz w:val="21"/>
                <w:szCs w:val="21"/>
                <w:lang w:eastAsia="fr-FR"/>
              </w:rPr>
              <w:t>supra</w:t>
            </w:r>
          </w:p>
          <w:p w14:paraId="092BCD45" w14:textId="77777777" w:rsidR="00AD02DB" w:rsidRPr="00F51FC7" w:rsidRDefault="00AD02DB" w:rsidP="00AD02DB">
            <w:pPr>
              <w:pStyle w:val="Sansinterligne"/>
              <w:rPr>
                <w:rFonts w:cstheme="minorHAnsi"/>
                <w:color w:val="000000" w:themeColor="text1"/>
                <w:sz w:val="21"/>
                <w:szCs w:val="21"/>
                <w:lang w:eastAsia="fr-FR"/>
              </w:rPr>
            </w:pPr>
            <w:r>
              <w:rPr>
                <w:rFonts w:cstheme="minorHAnsi"/>
                <w:color w:val="000000" w:themeColor="text1"/>
                <w:sz w:val="21"/>
                <w:szCs w:val="21"/>
                <w:lang w:eastAsia="fr-FR"/>
              </w:rPr>
              <w:t>T</w:t>
            </w:r>
            <w:r w:rsidRPr="00F51FC7">
              <w:rPr>
                <w:rFonts w:cstheme="minorHAnsi"/>
                <w:color w:val="000000" w:themeColor="text1"/>
                <w:sz w:val="21"/>
                <w:szCs w:val="21"/>
                <w:lang w:eastAsia="fr-FR"/>
              </w:rPr>
              <w:t>outefois, il convient de se demander en quoi il faudrait encourager un lycéen à pratiquer de manière monumentale au regard de l’économie d’une telle pratique</w:t>
            </w:r>
            <w:r>
              <w:rPr>
                <w:rFonts w:cstheme="minorHAnsi"/>
                <w:color w:val="000000" w:themeColor="text1"/>
                <w:sz w:val="21"/>
                <w:szCs w:val="21"/>
                <w:lang w:eastAsia="fr-FR"/>
              </w:rPr>
              <w:t xml:space="preserve">, </w:t>
            </w:r>
            <w:r w:rsidRPr="00F51FC7">
              <w:rPr>
                <w:rFonts w:cstheme="minorHAnsi"/>
                <w:color w:val="000000" w:themeColor="text1"/>
                <w:sz w:val="21"/>
                <w:szCs w:val="21"/>
                <w:lang w:eastAsia="fr-FR"/>
              </w:rPr>
              <w:t xml:space="preserve">des compétences et collaborations qu’elle requiert. </w:t>
            </w:r>
          </w:p>
        </w:tc>
      </w:tr>
      <w:tr w:rsidR="006309F3" w:rsidRPr="006309F3" w14:paraId="2F2AB71F" w14:textId="77777777" w:rsidTr="00F51FC7">
        <w:trPr>
          <w:trHeight w:val="810"/>
        </w:trPr>
        <w:tc>
          <w:tcPr>
            <w:tcW w:w="3219" w:type="dxa"/>
          </w:tcPr>
          <w:p w14:paraId="2FAB9F1C" w14:textId="160E3362" w:rsidR="006309F3" w:rsidRPr="006309F3" w:rsidRDefault="006309F3" w:rsidP="006309F3">
            <w:pPr>
              <w:pStyle w:val="Titre3"/>
              <w:numPr>
                <w:ilvl w:val="2"/>
                <w:numId w:val="2"/>
              </w:numPr>
              <w:outlineLvl w:val="2"/>
              <w:rPr>
                <w:rStyle w:val="Titre3Car"/>
                <w:rFonts w:asciiTheme="minorHAnsi" w:hAnsiTheme="minorHAnsi" w:cstheme="minorHAnsi"/>
                <w:color w:val="7030A0"/>
                <w:sz w:val="21"/>
                <w:szCs w:val="21"/>
              </w:rPr>
            </w:pPr>
            <w:bookmarkStart w:id="23" w:name="_Toc93735210"/>
            <w:r w:rsidRPr="006309F3">
              <w:rPr>
                <w:rFonts w:asciiTheme="minorHAnsi" w:hAnsiTheme="minorHAnsi" w:cstheme="minorHAnsi"/>
                <w:color w:val="7030A0"/>
                <w:sz w:val="21"/>
                <w:szCs w:val="21"/>
              </w:rPr>
              <w:t xml:space="preserve">Si le projet du candidat est encombrant, sans </w:t>
            </w:r>
            <w:r w:rsidR="002F1372">
              <w:rPr>
                <w:rFonts w:asciiTheme="minorHAnsi" w:hAnsiTheme="minorHAnsi" w:cstheme="minorHAnsi"/>
                <w:color w:val="7030A0"/>
                <w:sz w:val="21"/>
                <w:szCs w:val="21"/>
              </w:rPr>
              <w:t xml:space="preserve">pour autant </w:t>
            </w:r>
            <w:r w:rsidRPr="006309F3">
              <w:rPr>
                <w:rFonts w:asciiTheme="minorHAnsi" w:hAnsiTheme="minorHAnsi" w:cstheme="minorHAnsi"/>
                <w:color w:val="7030A0"/>
                <w:sz w:val="21"/>
                <w:szCs w:val="21"/>
              </w:rPr>
              <w:t>être monumental, donc difficilement transportable par le candidat seul</w:t>
            </w:r>
            <w:r>
              <w:rPr>
                <w:rFonts w:asciiTheme="minorHAnsi" w:hAnsiTheme="minorHAnsi" w:cstheme="minorHAnsi"/>
                <w:color w:val="7030A0"/>
                <w:sz w:val="21"/>
                <w:szCs w:val="21"/>
              </w:rPr>
              <w:t>, peut-on lui conseiller de prévoir une production à reconstituer en « kit »</w:t>
            </w:r>
            <w:r w:rsidR="00F53119">
              <w:rPr>
                <w:rFonts w:asciiTheme="minorHAnsi" w:hAnsiTheme="minorHAnsi" w:cstheme="minorHAnsi"/>
                <w:color w:val="7030A0"/>
                <w:sz w:val="21"/>
                <w:szCs w:val="21"/>
              </w:rPr>
              <w:t> </w:t>
            </w:r>
            <w:r>
              <w:rPr>
                <w:rFonts w:asciiTheme="minorHAnsi" w:hAnsiTheme="minorHAnsi" w:cstheme="minorHAnsi"/>
                <w:color w:val="7030A0"/>
                <w:sz w:val="21"/>
                <w:szCs w:val="21"/>
              </w:rPr>
              <w:t>?</w:t>
            </w:r>
            <w:bookmarkEnd w:id="23"/>
          </w:p>
        </w:tc>
        <w:tc>
          <w:tcPr>
            <w:tcW w:w="4289" w:type="dxa"/>
          </w:tcPr>
          <w:p w14:paraId="7A112B6D" w14:textId="77777777" w:rsidR="006309F3" w:rsidRPr="006309F3" w:rsidRDefault="006309F3" w:rsidP="006309F3">
            <w:pPr>
              <w:pStyle w:val="Sansinterligne"/>
              <w:rPr>
                <w:rFonts w:cstheme="minorHAnsi"/>
                <w:color w:val="7030A0"/>
                <w:sz w:val="21"/>
                <w:szCs w:val="21"/>
                <w:lang w:eastAsia="fr-FR"/>
              </w:rPr>
            </w:pPr>
            <w:r w:rsidRPr="006309F3">
              <w:rPr>
                <w:rFonts w:cstheme="minorHAnsi"/>
                <w:color w:val="7030A0"/>
                <w:sz w:val="21"/>
                <w:szCs w:val="21"/>
                <w:lang w:eastAsia="fr-FR"/>
              </w:rPr>
              <w:t>La note de service définissant l’épreuve mentionne :</w:t>
            </w:r>
          </w:p>
          <w:p w14:paraId="6603CF15" w14:textId="527BCB29" w:rsidR="006309F3" w:rsidRPr="006309F3" w:rsidRDefault="006309F3" w:rsidP="00AD02DB">
            <w:pPr>
              <w:pStyle w:val="Sansinterligne"/>
              <w:rPr>
                <w:rFonts w:cstheme="minorHAnsi"/>
                <w:color w:val="7030A0"/>
                <w:sz w:val="21"/>
                <w:szCs w:val="21"/>
                <w:lang w:eastAsia="fr-FR"/>
              </w:rPr>
            </w:pPr>
            <w:r>
              <w:rPr>
                <w:rFonts w:cstheme="minorHAnsi"/>
                <w:color w:val="7030A0"/>
                <w:sz w:val="21"/>
                <w:szCs w:val="21"/>
                <w:lang w:eastAsia="fr-FR"/>
              </w:rPr>
              <w:t>« </w:t>
            </w:r>
            <w:r w:rsidRPr="006309F3">
              <w:rPr>
                <w:rFonts w:cstheme="minorHAnsi"/>
                <w:i/>
                <w:color w:val="7030A0"/>
                <w:sz w:val="21"/>
                <w:szCs w:val="21"/>
                <w:lang w:eastAsia="fr-FR"/>
              </w:rPr>
              <w:t>Les réalisations plastiques présentées s</w:t>
            </w:r>
            <w:r w:rsidR="00F53119">
              <w:rPr>
                <w:rFonts w:cstheme="minorHAnsi"/>
                <w:i/>
                <w:color w:val="7030A0"/>
                <w:sz w:val="21"/>
                <w:szCs w:val="21"/>
                <w:lang w:eastAsia="fr-FR"/>
              </w:rPr>
              <w:t>’</w:t>
            </w:r>
            <w:r w:rsidRPr="006309F3">
              <w:rPr>
                <w:rFonts w:cstheme="minorHAnsi"/>
                <w:i/>
                <w:color w:val="7030A0"/>
                <w:sz w:val="21"/>
                <w:szCs w:val="21"/>
                <w:lang w:eastAsia="fr-FR"/>
              </w:rPr>
              <w:t xml:space="preserve">inscrivent, selon le choix du candidat, dans un ou plusieurs des grands types de pratiques définis par les programmes. </w:t>
            </w:r>
            <w:r w:rsidRPr="006309F3">
              <w:rPr>
                <w:rFonts w:cstheme="minorHAnsi"/>
                <w:b/>
                <w:i/>
                <w:color w:val="7030A0"/>
                <w:sz w:val="21"/>
                <w:szCs w:val="21"/>
                <w:lang w:eastAsia="fr-FR"/>
              </w:rPr>
              <w:t>Le jour de l</w:t>
            </w:r>
            <w:r w:rsidR="00F53119">
              <w:rPr>
                <w:rFonts w:cstheme="minorHAnsi"/>
                <w:b/>
                <w:i/>
                <w:color w:val="7030A0"/>
                <w:sz w:val="21"/>
                <w:szCs w:val="21"/>
                <w:lang w:eastAsia="fr-FR"/>
              </w:rPr>
              <w:t>’</w:t>
            </w:r>
            <w:r w:rsidRPr="006309F3">
              <w:rPr>
                <w:rFonts w:cstheme="minorHAnsi"/>
                <w:b/>
                <w:i/>
                <w:color w:val="7030A0"/>
                <w:sz w:val="21"/>
                <w:szCs w:val="21"/>
                <w:lang w:eastAsia="fr-FR"/>
              </w:rPr>
              <w:t>épreuve, elles doivent pouvoir être transportées et disposées par le candidat dans la salle d</w:t>
            </w:r>
            <w:r w:rsidR="00F53119">
              <w:rPr>
                <w:rFonts w:cstheme="minorHAnsi"/>
                <w:b/>
                <w:i/>
                <w:color w:val="7030A0"/>
                <w:sz w:val="21"/>
                <w:szCs w:val="21"/>
                <w:lang w:eastAsia="fr-FR"/>
              </w:rPr>
              <w:t>’</w:t>
            </w:r>
            <w:r w:rsidRPr="006309F3">
              <w:rPr>
                <w:rFonts w:cstheme="minorHAnsi"/>
                <w:b/>
                <w:i/>
                <w:color w:val="7030A0"/>
                <w:sz w:val="21"/>
                <w:szCs w:val="21"/>
                <w:lang w:eastAsia="fr-FR"/>
              </w:rPr>
              <w:t>examen sans aide extérieure ni dispositif particulier d</w:t>
            </w:r>
            <w:r w:rsidR="00F53119">
              <w:rPr>
                <w:rFonts w:cstheme="minorHAnsi"/>
                <w:b/>
                <w:i/>
                <w:color w:val="7030A0"/>
                <w:sz w:val="21"/>
                <w:szCs w:val="21"/>
                <w:lang w:eastAsia="fr-FR"/>
              </w:rPr>
              <w:t>’</w:t>
            </w:r>
            <w:r w:rsidRPr="006309F3">
              <w:rPr>
                <w:rFonts w:cstheme="minorHAnsi"/>
                <w:b/>
                <w:i/>
                <w:color w:val="7030A0"/>
                <w:sz w:val="21"/>
                <w:szCs w:val="21"/>
                <w:lang w:eastAsia="fr-FR"/>
              </w:rPr>
              <w:t>accrochage ou de présentation</w:t>
            </w:r>
            <w:r w:rsidRPr="006309F3">
              <w:rPr>
                <w:rFonts w:cstheme="minorHAnsi"/>
                <w:i/>
                <w:color w:val="7030A0"/>
                <w:sz w:val="21"/>
                <w:szCs w:val="21"/>
                <w:lang w:eastAsia="fr-FR"/>
              </w:rPr>
              <w:t>. Elles ne sont pas manipulées par le jury.</w:t>
            </w:r>
            <w:r>
              <w:rPr>
                <w:rFonts w:cstheme="minorHAnsi"/>
                <w:color w:val="7030A0"/>
                <w:sz w:val="21"/>
                <w:szCs w:val="21"/>
                <w:lang w:eastAsia="fr-FR"/>
              </w:rPr>
              <w:t> »</w:t>
            </w:r>
          </w:p>
        </w:tc>
        <w:tc>
          <w:tcPr>
            <w:tcW w:w="7209" w:type="dxa"/>
          </w:tcPr>
          <w:p w14:paraId="06BAE3E1" w14:textId="77777777" w:rsidR="006309F3" w:rsidRDefault="006309F3" w:rsidP="00AD02DB">
            <w:pPr>
              <w:pStyle w:val="Sansinterligne"/>
              <w:rPr>
                <w:rFonts w:cstheme="minorHAnsi"/>
                <w:color w:val="7030A0"/>
                <w:sz w:val="21"/>
                <w:szCs w:val="21"/>
                <w:lang w:eastAsia="fr-FR"/>
              </w:rPr>
            </w:pPr>
            <w:r>
              <w:rPr>
                <w:rFonts w:cstheme="minorHAnsi"/>
                <w:color w:val="7030A0"/>
                <w:sz w:val="21"/>
                <w:szCs w:val="21"/>
                <w:lang w:eastAsia="fr-FR"/>
              </w:rPr>
              <w:t>NON</w:t>
            </w:r>
          </w:p>
          <w:p w14:paraId="387A1414" w14:textId="10DE4129" w:rsidR="006309F3" w:rsidRDefault="009A1F83" w:rsidP="00AD02DB">
            <w:pPr>
              <w:pStyle w:val="Sansinterligne"/>
              <w:rPr>
                <w:rFonts w:cstheme="minorHAnsi"/>
                <w:color w:val="7030A0"/>
                <w:sz w:val="21"/>
                <w:szCs w:val="21"/>
                <w:lang w:eastAsia="fr-FR"/>
              </w:rPr>
            </w:pPr>
            <w:r>
              <w:rPr>
                <w:rFonts w:cstheme="minorHAnsi"/>
                <w:color w:val="7030A0"/>
                <w:sz w:val="21"/>
                <w:szCs w:val="21"/>
                <w:lang w:eastAsia="fr-FR"/>
              </w:rPr>
              <w:t>Inviter le candidat à modifier son projet ou à en amoindrir l’intérêt comme les qualités plastiques pour l</w:t>
            </w:r>
            <w:r w:rsidR="00F53119">
              <w:rPr>
                <w:rFonts w:cstheme="minorHAnsi"/>
                <w:color w:val="7030A0"/>
                <w:sz w:val="21"/>
                <w:szCs w:val="21"/>
                <w:lang w:eastAsia="fr-FR"/>
              </w:rPr>
              <w:t>e</w:t>
            </w:r>
            <w:r>
              <w:rPr>
                <w:rFonts w:cstheme="minorHAnsi"/>
                <w:color w:val="7030A0"/>
                <w:sz w:val="21"/>
                <w:szCs w:val="21"/>
                <w:lang w:eastAsia="fr-FR"/>
              </w:rPr>
              <w:t xml:space="preserve"> rendre transportable n’est pas à recommander.</w:t>
            </w:r>
          </w:p>
          <w:p w14:paraId="79BE4FF1" w14:textId="19EF8B66" w:rsidR="009A1F83" w:rsidRDefault="009A1F83" w:rsidP="00AD02DB">
            <w:pPr>
              <w:pStyle w:val="Sansinterligne"/>
              <w:rPr>
                <w:rFonts w:cstheme="minorHAnsi"/>
                <w:color w:val="7030A0"/>
                <w:sz w:val="21"/>
                <w:szCs w:val="21"/>
                <w:lang w:eastAsia="fr-FR"/>
              </w:rPr>
            </w:pPr>
            <w:r>
              <w:rPr>
                <w:rFonts w:cstheme="minorHAnsi"/>
                <w:color w:val="7030A0"/>
                <w:sz w:val="21"/>
                <w:szCs w:val="21"/>
                <w:lang w:eastAsia="fr-FR"/>
              </w:rPr>
              <w:t>D’une part, cela pourrait conduire à l’invention de toutes sortes de biais au regard de l’épreuve</w:t>
            </w:r>
            <w:r w:rsidR="00F53119">
              <w:rPr>
                <w:rFonts w:cstheme="minorHAnsi"/>
                <w:color w:val="7030A0"/>
                <w:sz w:val="21"/>
                <w:szCs w:val="21"/>
                <w:lang w:eastAsia="fr-FR"/>
              </w:rPr>
              <w:t>,</w:t>
            </w:r>
            <w:r>
              <w:rPr>
                <w:rFonts w:cstheme="minorHAnsi"/>
                <w:color w:val="7030A0"/>
                <w:sz w:val="21"/>
                <w:szCs w:val="21"/>
                <w:lang w:eastAsia="fr-FR"/>
              </w:rPr>
              <w:t xml:space="preserve"> rendant </w:t>
            </w:r>
            <w:r w:rsidR="00F53119">
              <w:rPr>
                <w:rFonts w:cstheme="minorHAnsi"/>
                <w:color w:val="7030A0"/>
                <w:sz w:val="21"/>
                <w:szCs w:val="21"/>
                <w:lang w:eastAsia="fr-FR"/>
              </w:rPr>
              <w:t xml:space="preserve">complexe </w:t>
            </w:r>
            <w:r>
              <w:rPr>
                <w:rFonts w:cstheme="minorHAnsi"/>
                <w:color w:val="7030A0"/>
                <w:sz w:val="21"/>
                <w:szCs w:val="21"/>
                <w:lang w:eastAsia="fr-FR"/>
              </w:rPr>
              <w:t xml:space="preserve">le travail des jurys, d’autre part cela n’aurait </w:t>
            </w:r>
            <w:r w:rsidR="00F53119">
              <w:rPr>
                <w:rFonts w:cstheme="minorHAnsi"/>
                <w:color w:val="7030A0"/>
                <w:sz w:val="21"/>
                <w:szCs w:val="21"/>
                <w:lang w:eastAsia="fr-FR"/>
              </w:rPr>
              <w:t>guère de</w:t>
            </w:r>
            <w:r>
              <w:rPr>
                <w:rFonts w:cstheme="minorHAnsi"/>
                <w:color w:val="7030A0"/>
                <w:sz w:val="21"/>
                <w:szCs w:val="21"/>
                <w:lang w:eastAsia="fr-FR"/>
              </w:rPr>
              <w:t xml:space="preserve"> sens au regard du travail produit par l’élève durant son parcours de formation plasticienne.</w:t>
            </w:r>
          </w:p>
          <w:p w14:paraId="0C5B3FA4" w14:textId="56A8FAEC" w:rsidR="009A1F83" w:rsidRDefault="009A1F83" w:rsidP="00AD02DB">
            <w:pPr>
              <w:pStyle w:val="Sansinterligne"/>
              <w:rPr>
                <w:rFonts w:cstheme="minorHAnsi"/>
                <w:color w:val="7030A0"/>
                <w:sz w:val="21"/>
                <w:szCs w:val="21"/>
                <w:lang w:eastAsia="fr-FR"/>
              </w:rPr>
            </w:pPr>
            <w:r>
              <w:rPr>
                <w:rFonts w:cstheme="minorHAnsi"/>
                <w:color w:val="7030A0"/>
                <w:sz w:val="21"/>
                <w:szCs w:val="21"/>
                <w:lang w:eastAsia="fr-FR"/>
              </w:rPr>
              <w:t xml:space="preserve">Dans des cas de cette nature, il est préférable que le candidat restitue quelques éléments matériels de son projet, si cela est possible, et qu’il adopte la disposition suivante prévue par la note de service : </w:t>
            </w:r>
            <w:r w:rsidR="00F53119">
              <w:rPr>
                <w:rFonts w:cstheme="minorHAnsi"/>
                <w:color w:val="7030A0"/>
                <w:sz w:val="21"/>
                <w:szCs w:val="21"/>
                <w:lang w:eastAsia="fr-FR"/>
              </w:rPr>
              <w:t>« </w:t>
            </w:r>
            <w:r w:rsidRPr="009A1F83">
              <w:rPr>
                <w:rFonts w:cstheme="minorHAnsi"/>
                <w:i/>
                <w:color w:val="7030A0"/>
                <w:sz w:val="21"/>
                <w:szCs w:val="21"/>
                <w:lang w:eastAsia="fr-FR"/>
              </w:rPr>
              <w:t>La photographie et la vidéo sont employées pour restituer les réalisations bidimensionnelles</w:t>
            </w:r>
            <w:r w:rsidRPr="009A1F83">
              <w:rPr>
                <w:rFonts w:cstheme="minorHAnsi"/>
                <w:color w:val="7030A0"/>
                <w:sz w:val="21"/>
                <w:szCs w:val="21"/>
                <w:lang w:eastAsia="fr-FR"/>
              </w:rPr>
              <w:t xml:space="preserve"> et tridimensionnelles de très grand format ou de très gros volume</w:t>
            </w:r>
            <w:r>
              <w:rPr>
                <w:rFonts w:cstheme="minorHAnsi"/>
                <w:color w:val="7030A0"/>
                <w:sz w:val="21"/>
                <w:szCs w:val="21"/>
                <w:lang w:eastAsia="fr-FR"/>
              </w:rPr>
              <w:t>…</w:t>
            </w:r>
            <w:r w:rsidR="00F53119">
              <w:rPr>
                <w:rFonts w:cstheme="minorHAnsi"/>
                <w:color w:val="7030A0"/>
                <w:sz w:val="21"/>
                <w:szCs w:val="21"/>
                <w:lang w:eastAsia="fr-FR"/>
              </w:rPr>
              <w:t> »</w:t>
            </w:r>
          </w:p>
          <w:p w14:paraId="3B2C57A2" w14:textId="0DEA10DE" w:rsidR="009A1F83" w:rsidRPr="006309F3" w:rsidRDefault="009A1F83" w:rsidP="00AD02DB">
            <w:pPr>
              <w:pStyle w:val="Sansinterligne"/>
              <w:rPr>
                <w:rFonts w:cstheme="minorHAnsi"/>
                <w:color w:val="7030A0"/>
                <w:sz w:val="21"/>
                <w:szCs w:val="21"/>
                <w:lang w:eastAsia="fr-FR"/>
              </w:rPr>
            </w:pPr>
            <w:r>
              <w:rPr>
                <w:rFonts w:cstheme="minorHAnsi"/>
                <w:color w:val="7030A0"/>
                <w:sz w:val="21"/>
                <w:szCs w:val="21"/>
                <w:lang w:eastAsia="fr-FR"/>
              </w:rPr>
              <w:t>Par ailleurs le dossier documentant le projet abouti permet d’apporter tous éléments visuels, indiciels, documentaires utiles à la bonne compréhension par le jury de la démarche, comme des conditions de la production réelle.</w:t>
            </w:r>
          </w:p>
        </w:tc>
      </w:tr>
      <w:tr w:rsidR="009A1F83" w:rsidRPr="006309F3" w14:paraId="02E38B6D" w14:textId="77777777" w:rsidTr="00F51FC7">
        <w:trPr>
          <w:trHeight w:val="810"/>
        </w:trPr>
        <w:tc>
          <w:tcPr>
            <w:tcW w:w="3219" w:type="dxa"/>
          </w:tcPr>
          <w:p w14:paraId="25BBF89E" w14:textId="5EE0AEAB" w:rsidR="009A1F83" w:rsidRPr="006309F3" w:rsidRDefault="009A1F83" w:rsidP="006309F3">
            <w:pPr>
              <w:pStyle w:val="Titre3"/>
              <w:numPr>
                <w:ilvl w:val="2"/>
                <w:numId w:val="2"/>
              </w:numPr>
              <w:outlineLvl w:val="2"/>
              <w:rPr>
                <w:rFonts w:asciiTheme="minorHAnsi" w:hAnsiTheme="minorHAnsi" w:cstheme="minorHAnsi"/>
                <w:color w:val="7030A0"/>
                <w:sz w:val="21"/>
                <w:szCs w:val="21"/>
              </w:rPr>
            </w:pPr>
            <w:bookmarkStart w:id="24" w:name="_Toc93735211"/>
            <w:r>
              <w:rPr>
                <w:rFonts w:asciiTheme="minorHAnsi" w:hAnsiTheme="minorHAnsi" w:cstheme="minorHAnsi"/>
                <w:color w:val="7030A0"/>
                <w:sz w:val="21"/>
                <w:szCs w:val="21"/>
              </w:rPr>
              <w:lastRenderedPageBreak/>
              <w:t>Dans le cas d’un projet abouti dont le processus est d’être manipulé par le candidat ou</w:t>
            </w:r>
            <w:r w:rsidR="002F1372">
              <w:rPr>
                <w:rFonts w:asciiTheme="minorHAnsi" w:hAnsiTheme="minorHAnsi" w:cstheme="minorHAnsi"/>
                <w:color w:val="7030A0"/>
                <w:sz w:val="21"/>
                <w:szCs w:val="21"/>
              </w:rPr>
              <w:t>, par exemple,</w:t>
            </w:r>
            <w:r>
              <w:rPr>
                <w:rFonts w:asciiTheme="minorHAnsi" w:hAnsiTheme="minorHAnsi" w:cstheme="minorHAnsi"/>
                <w:color w:val="7030A0"/>
                <w:sz w:val="21"/>
                <w:szCs w:val="21"/>
              </w:rPr>
              <w:t xml:space="preserve"> revêtu, etc., peut-on considérer qu’en faire la démonstration devant le jury relève d’un dispositif de présentation</w:t>
            </w:r>
            <w:r w:rsidR="00F53119">
              <w:rPr>
                <w:rFonts w:asciiTheme="minorHAnsi" w:hAnsiTheme="minorHAnsi" w:cstheme="minorHAnsi"/>
                <w:color w:val="7030A0"/>
                <w:sz w:val="21"/>
                <w:szCs w:val="21"/>
              </w:rPr>
              <w:t> </w:t>
            </w:r>
            <w:r>
              <w:rPr>
                <w:rFonts w:asciiTheme="minorHAnsi" w:hAnsiTheme="minorHAnsi" w:cstheme="minorHAnsi"/>
                <w:color w:val="7030A0"/>
                <w:sz w:val="21"/>
                <w:szCs w:val="21"/>
              </w:rPr>
              <w:t>?</w:t>
            </w:r>
            <w:bookmarkEnd w:id="24"/>
          </w:p>
        </w:tc>
        <w:tc>
          <w:tcPr>
            <w:tcW w:w="4289" w:type="dxa"/>
          </w:tcPr>
          <w:p w14:paraId="5AEFC722" w14:textId="6D4B9D94" w:rsidR="009A1F83" w:rsidRPr="006309F3" w:rsidRDefault="009A1F83" w:rsidP="009A1F83">
            <w:pPr>
              <w:pStyle w:val="Sansinterligne"/>
              <w:rPr>
                <w:rFonts w:cstheme="minorHAnsi"/>
                <w:color w:val="7030A0"/>
                <w:sz w:val="21"/>
                <w:szCs w:val="21"/>
                <w:lang w:eastAsia="fr-FR"/>
              </w:rPr>
            </w:pPr>
            <w:r w:rsidRPr="006309F3">
              <w:rPr>
                <w:rFonts w:cstheme="minorHAnsi"/>
                <w:color w:val="7030A0"/>
                <w:sz w:val="21"/>
                <w:szCs w:val="21"/>
                <w:lang w:eastAsia="fr-FR"/>
              </w:rPr>
              <w:t>La note de service définissant l’épreuve mentionne</w:t>
            </w:r>
            <w:r w:rsidR="002F1372">
              <w:rPr>
                <w:rFonts w:cstheme="minorHAnsi"/>
                <w:color w:val="7030A0"/>
                <w:sz w:val="21"/>
                <w:szCs w:val="21"/>
                <w:lang w:eastAsia="fr-FR"/>
              </w:rPr>
              <w:t> </w:t>
            </w:r>
            <w:r w:rsidRPr="006309F3">
              <w:rPr>
                <w:rFonts w:cstheme="minorHAnsi"/>
                <w:color w:val="7030A0"/>
                <w:sz w:val="21"/>
                <w:szCs w:val="21"/>
                <w:lang w:eastAsia="fr-FR"/>
              </w:rPr>
              <w:t>:</w:t>
            </w:r>
          </w:p>
          <w:p w14:paraId="10E634D3" w14:textId="318DB9EF" w:rsidR="009776A1" w:rsidRPr="009776A1" w:rsidRDefault="00F53119" w:rsidP="009776A1">
            <w:pPr>
              <w:pStyle w:val="Sansinterligne"/>
              <w:rPr>
                <w:rFonts w:cstheme="minorHAnsi"/>
                <w:color w:val="7030A0"/>
                <w:sz w:val="21"/>
                <w:szCs w:val="21"/>
              </w:rPr>
            </w:pPr>
            <w:r>
              <w:rPr>
                <w:rFonts w:cstheme="minorHAnsi"/>
                <w:color w:val="7030A0"/>
                <w:sz w:val="21"/>
                <w:szCs w:val="21"/>
                <w:lang w:eastAsia="fr-FR"/>
              </w:rPr>
              <w:t>« </w:t>
            </w:r>
            <w:r w:rsidR="009A1F83" w:rsidRPr="006309F3">
              <w:rPr>
                <w:rFonts w:cstheme="minorHAnsi"/>
                <w:i/>
                <w:color w:val="7030A0"/>
                <w:sz w:val="21"/>
                <w:szCs w:val="21"/>
                <w:lang w:eastAsia="fr-FR"/>
              </w:rPr>
              <w:t>Les réalisations plastiques présentées s</w:t>
            </w:r>
            <w:r w:rsidR="002F1372">
              <w:rPr>
                <w:rFonts w:cstheme="minorHAnsi"/>
                <w:i/>
                <w:color w:val="7030A0"/>
                <w:sz w:val="21"/>
                <w:szCs w:val="21"/>
                <w:lang w:eastAsia="fr-FR"/>
              </w:rPr>
              <w:t>’</w:t>
            </w:r>
            <w:r w:rsidR="009A1F83" w:rsidRPr="006309F3">
              <w:rPr>
                <w:rFonts w:cstheme="minorHAnsi"/>
                <w:i/>
                <w:color w:val="7030A0"/>
                <w:sz w:val="21"/>
                <w:szCs w:val="21"/>
                <w:lang w:eastAsia="fr-FR"/>
              </w:rPr>
              <w:t xml:space="preserve">inscrivent, selon le choix du candidat, dans un ou plusieurs des grands types de pratiques définis par les programmes. </w:t>
            </w:r>
            <w:r w:rsidR="009A1F83" w:rsidRPr="006309F3">
              <w:rPr>
                <w:rFonts w:cstheme="minorHAnsi"/>
                <w:b/>
                <w:i/>
                <w:color w:val="7030A0"/>
                <w:sz w:val="21"/>
                <w:szCs w:val="21"/>
                <w:lang w:eastAsia="fr-FR"/>
              </w:rPr>
              <w:t>Le jour de l</w:t>
            </w:r>
            <w:r w:rsidR="002F1372">
              <w:rPr>
                <w:rFonts w:cstheme="minorHAnsi"/>
                <w:b/>
                <w:i/>
                <w:color w:val="7030A0"/>
                <w:sz w:val="21"/>
                <w:szCs w:val="21"/>
                <w:lang w:eastAsia="fr-FR"/>
              </w:rPr>
              <w:t>’</w:t>
            </w:r>
            <w:r w:rsidR="009A1F83" w:rsidRPr="006309F3">
              <w:rPr>
                <w:rFonts w:cstheme="minorHAnsi"/>
                <w:b/>
                <w:i/>
                <w:color w:val="7030A0"/>
                <w:sz w:val="21"/>
                <w:szCs w:val="21"/>
                <w:lang w:eastAsia="fr-FR"/>
              </w:rPr>
              <w:t>épreuve, elles doivent pouvoir être transportées et disposées par le candidat dans la salle d</w:t>
            </w:r>
            <w:r w:rsidR="002F1372">
              <w:rPr>
                <w:rFonts w:cstheme="minorHAnsi"/>
                <w:b/>
                <w:i/>
                <w:color w:val="7030A0"/>
                <w:sz w:val="21"/>
                <w:szCs w:val="21"/>
                <w:lang w:eastAsia="fr-FR"/>
              </w:rPr>
              <w:t>’</w:t>
            </w:r>
            <w:r w:rsidR="009A1F83" w:rsidRPr="006309F3">
              <w:rPr>
                <w:rFonts w:cstheme="minorHAnsi"/>
                <w:b/>
                <w:i/>
                <w:color w:val="7030A0"/>
                <w:sz w:val="21"/>
                <w:szCs w:val="21"/>
                <w:lang w:eastAsia="fr-FR"/>
              </w:rPr>
              <w:t>examen sans aide extérieure ni dispositif particulier d</w:t>
            </w:r>
            <w:r w:rsidR="002F1372">
              <w:rPr>
                <w:rFonts w:cstheme="minorHAnsi"/>
                <w:b/>
                <w:i/>
                <w:color w:val="7030A0"/>
                <w:sz w:val="21"/>
                <w:szCs w:val="21"/>
                <w:lang w:eastAsia="fr-FR"/>
              </w:rPr>
              <w:t>’</w:t>
            </w:r>
            <w:r w:rsidR="009A1F83" w:rsidRPr="006309F3">
              <w:rPr>
                <w:rFonts w:cstheme="minorHAnsi"/>
                <w:b/>
                <w:i/>
                <w:color w:val="7030A0"/>
                <w:sz w:val="21"/>
                <w:szCs w:val="21"/>
                <w:lang w:eastAsia="fr-FR"/>
              </w:rPr>
              <w:t>accrochage ou de présentation</w:t>
            </w:r>
            <w:r w:rsidR="009A1F83" w:rsidRPr="006309F3">
              <w:rPr>
                <w:rFonts w:cstheme="minorHAnsi"/>
                <w:i/>
                <w:color w:val="7030A0"/>
                <w:sz w:val="21"/>
                <w:szCs w:val="21"/>
                <w:lang w:eastAsia="fr-FR"/>
              </w:rPr>
              <w:t>. Elles ne sont pas manipulées par le jury.</w:t>
            </w:r>
            <w:r>
              <w:rPr>
                <w:rFonts w:cstheme="minorHAnsi"/>
                <w:color w:val="7030A0"/>
                <w:sz w:val="21"/>
                <w:szCs w:val="21"/>
                <w:lang w:eastAsia="fr-FR"/>
              </w:rPr>
              <w:t> »</w:t>
            </w:r>
            <w:r w:rsidR="009776A1" w:rsidRPr="009776A1">
              <w:rPr>
                <w:rFonts w:ascii="-webkit-standard" w:hAnsi="-webkit-standard" w:cs="Times New Roman"/>
                <w:color w:val="000000"/>
                <w:sz w:val="15"/>
                <w:szCs w:val="15"/>
              </w:rPr>
              <w:t xml:space="preserve"> </w:t>
            </w:r>
          </w:p>
          <w:p w14:paraId="373D7DE5" w14:textId="155C7A12" w:rsidR="009A1F83" w:rsidRPr="006309F3" w:rsidRDefault="009776A1" w:rsidP="009A1F83">
            <w:pPr>
              <w:pStyle w:val="Sansinterligne"/>
              <w:rPr>
                <w:rFonts w:cstheme="minorHAnsi"/>
                <w:color w:val="7030A0"/>
                <w:sz w:val="21"/>
                <w:szCs w:val="21"/>
              </w:rPr>
            </w:pPr>
            <w:r w:rsidRPr="009776A1">
              <w:rPr>
                <w:rFonts w:cstheme="minorHAnsi"/>
                <w:color w:val="7030A0"/>
                <w:sz w:val="21"/>
                <w:szCs w:val="21"/>
              </w:rPr>
              <w:t>« </w:t>
            </w:r>
            <w:r w:rsidRPr="009776A1">
              <w:rPr>
                <w:rFonts w:cstheme="minorHAnsi"/>
                <w:i/>
                <w:iCs/>
                <w:color w:val="7030A0"/>
                <w:sz w:val="21"/>
                <w:szCs w:val="21"/>
              </w:rPr>
              <w:t>La photographie et la vidéo sont employées pour </w:t>
            </w:r>
            <w:r w:rsidRPr="009776A1">
              <w:rPr>
                <w:rFonts w:cstheme="minorHAnsi"/>
                <w:b/>
                <w:bCs/>
                <w:i/>
                <w:iCs/>
                <w:color w:val="7030A0"/>
                <w:sz w:val="21"/>
                <w:szCs w:val="21"/>
              </w:rPr>
              <w:t>restituer les réalisations bidimensionnelles et tridimensionnelles de très grand format ou de très gros volume</w:t>
            </w:r>
            <w:r w:rsidRPr="009776A1">
              <w:rPr>
                <w:rFonts w:cstheme="minorHAnsi"/>
                <w:i/>
                <w:iCs/>
                <w:color w:val="7030A0"/>
                <w:sz w:val="21"/>
                <w:szCs w:val="21"/>
              </w:rPr>
              <w:t>, ainsi que celles impliquant la durée ou le mouvement, de même que celles en relation à un espace architectural ou naturel, à un dispositif de …</w:t>
            </w:r>
            <w:r>
              <w:rPr>
                <w:rFonts w:cstheme="minorHAnsi"/>
                <w:i/>
                <w:iCs/>
                <w:color w:val="7030A0"/>
                <w:sz w:val="21"/>
                <w:szCs w:val="21"/>
              </w:rPr>
              <w:t> »</w:t>
            </w:r>
          </w:p>
        </w:tc>
        <w:tc>
          <w:tcPr>
            <w:tcW w:w="7209" w:type="dxa"/>
          </w:tcPr>
          <w:p w14:paraId="116BBEE3" w14:textId="77777777" w:rsidR="009A1F83" w:rsidRDefault="009A1F83" w:rsidP="00AD02DB">
            <w:pPr>
              <w:pStyle w:val="Sansinterligne"/>
              <w:rPr>
                <w:rFonts w:cstheme="minorHAnsi"/>
                <w:color w:val="7030A0"/>
                <w:sz w:val="21"/>
                <w:szCs w:val="21"/>
                <w:lang w:eastAsia="fr-FR"/>
              </w:rPr>
            </w:pPr>
            <w:r>
              <w:rPr>
                <w:rFonts w:cstheme="minorHAnsi"/>
                <w:color w:val="7030A0"/>
                <w:sz w:val="21"/>
                <w:szCs w:val="21"/>
                <w:lang w:eastAsia="fr-FR"/>
              </w:rPr>
              <w:t>NON</w:t>
            </w:r>
          </w:p>
          <w:p w14:paraId="5E38B9C9" w14:textId="77777777" w:rsidR="009A1F83" w:rsidRDefault="009A1F83" w:rsidP="00AD02DB">
            <w:pPr>
              <w:pStyle w:val="Sansinterligne"/>
              <w:rPr>
                <w:rFonts w:cstheme="minorHAnsi"/>
                <w:color w:val="7030A0"/>
                <w:sz w:val="21"/>
                <w:szCs w:val="21"/>
                <w:lang w:eastAsia="fr-FR"/>
              </w:rPr>
            </w:pPr>
            <w:r>
              <w:rPr>
                <w:rFonts w:cstheme="minorHAnsi"/>
                <w:color w:val="7030A0"/>
                <w:sz w:val="21"/>
                <w:szCs w:val="21"/>
                <w:lang w:eastAsia="fr-FR"/>
              </w:rPr>
              <w:t>Il faut raison garder et ne pas être excessif.</w:t>
            </w:r>
          </w:p>
          <w:p w14:paraId="332939BC" w14:textId="77777777" w:rsidR="009A1F83" w:rsidRDefault="009A1F83" w:rsidP="00AD02DB">
            <w:pPr>
              <w:pStyle w:val="Sansinterligne"/>
              <w:rPr>
                <w:rFonts w:cstheme="minorHAnsi"/>
                <w:color w:val="7030A0"/>
                <w:sz w:val="21"/>
                <w:szCs w:val="21"/>
                <w:lang w:eastAsia="fr-FR"/>
              </w:rPr>
            </w:pPr>
            <w:r>
              <w:rPr>
                <w:rFonts w:cstheme="minorHAnsi"/>
                <w:color w:val="7030A0"/>
                <w:sz w:val="21"/>
                <w:szCs w:val="21"/>
                <w:lang w:eastAsia="fr-FR"/>
              </w:rPr>
              <w:t xml:space="preserve">Un socle, un chevalet, une cimaise, un portique, etc. sont des dispositifs de présentation – au sens le plus matériel. </w:t>
            </w:r>
          </w:p>
          <w:p w14:paraId="4D139262" w14:textId="355E58B7" w:rsidR="009A1F83" w:rsidRDefault="009A1F83" w:rsidP="00AD02DB">
            <w:pPr>
              <w:pStyle w:val="Sansinterligne"/>
              <w:rPr>
                <w:rFonts w:cstheme="minorHAnsi"/>
                <w:color w:val="7030A0"/>
                <w:sz w:val="21"/>
                <w:szCs w:val="21"/>
                <w:lang w:eastAsia="fr-FR"/>
              </w:rPr>
            </w:pPr>
            <w:r>
              <w:rPr>
                <w:rFonts w:cstheme="minorHAnsi"/>
                <w:color w:val="7030A0"/>
                <w:sz w:val="21"/>
                <w:szCs w:val="21"/>
                <w:lang w:eastAsia="fr-FR"/>
              </w:rPr>
              <w:t xml:space="preserve">Une sculpture manipulable, articulée (ce qui ne se confond pas avec un </w:t>
            </w:r>
            <w:r w:rsidR="00F53119">
              <w:rPr>
                <w:rFonts w:cstheme="minorHAnsi"/>
                <w:color w:val="7030A0"/>
                <w:sz w:val="21"/>
                <w:szCs w:val="21"/>
                <w:lang w:eastAsia="fr-FR"/>
              </w:rPr>
              <w:t>« </w:t>
            </w:r>
            <w:r>
              <w:rPr>
                <w:rFonts w:cstheme="minorHAnsi"/>
                <w:color w:val="7030A0"/>
                <w:sz w:val="21"/>
                <w:szCs w:val="21"/>
                <w:lang w:eastAsia="fr-FR"/>
              </w:rPr>
              <w:t>kit</w:t>
            </w:r>
            <w:r w:rsidR="00F53119">
              <w:rPr>
                <w:rFonts w:cstheme="minorHAnsi"/>
                <w:color w:val="7030A0"/>
                <w:sz w:val="21"/>
                <w:szCs w:val="21"/>
                <w:lang w:eastAsia="fr-FR"/>
              </w:rPr>
              <w:t> »</w:t>
            </w:r>
            <w:r w:rsidR="00CF60E8">
              <w:rPr>
                <w:rFonts w:cstheme="minorHAnsi"/>
                <w:color w:val="7030A0"/>
                <w:sz w:val="21"/>
                <w:szCs w:val="21"/>
                <w:lang w:eastAsia="fr-FR"/>
              </w:rPr>
              <w:t>)</w:t>
            </w:r>
            <w:r>
              <w:rPr>
                <w:rFonts w:cstheme="minorHAnsi"/>
                <w:color w:val="7030A0"/>
                <w:sz w:val="21"/>
                <w:szCs w:val="21"/>
                <w:lang w:eastAsia="fr-FR"/>
              </w:rPr>
              <w:t xml:space="preserve">, un </w:t>
            </w:r>
            <w:r w:rsidR="00F53119">
              <w:rPr>
                <w:rFonts w:cstheme="minorHAnsi"/>
                <w:color w:val="7030A0"/>
                <w:sz w:val="21"/>
                <w:szCs w:val="21"/>
                <w:lang w:eastAsia="fr-FR"/>
              </w:rPr>
              <w:t>« </w:t>
            </w:r>
            <w:r w:rsidR="00CF60E8">
              <w:rPr>
                <w:rFonts w:cstheme="minorHAnsi"/>
                <w:color w:val="7030A0"/>
                <w:sz w:val="21"/>
                <w:szCs w:val="21"/>
                <w:lang w:eastAsia="fr-FR"/>
              </w:rPr>
              <w:t>vêtement-sculpture</w:t>
            </w:r>
            <w:r w:rsidR="00F53119">
              <w:rPr>
                <w:rFonts w:cstheme="minorHAnsi"/>
                <w:color w:val="7030A0"/>
                <w:sz w:val="21"/>
                <w:szCs w:val="21"/>
                <w:lang w:eastAsia="fr-FR"/>
              </w:rPr>
              <w:t> »</w:t>
            </w:r>
            <w:r>
              <w:rPr>
                <w:rFonts w:cstheme="minorHAnsi"/>
                <w:color w:val="7030A0"/>
                <w:sz w:val="21"/>
                <w:szCs w:val="21"/>
                <w:lang w:eastAsia="fr-FR"/>
              </w:rPr>
              <w:t>, etc.</w:t>
            </w:r>
            <w:r w:rsidR="00CF60E8">
              <w:rPr>
                <w:rFonts w:cstheme="minorHAnsi"/>
                <w:color w:val="7030A0"/>
                <w:sz w:val="21"/>
                <w:szCs w:val="21"/>
                <w:lang w:eastAsia="fr-FR"/>
              </w:rPr>
              <w:t>, sont des données matérielles, procédurales, sémantiques intrinsèques à la réalisation.</w:t>
            </w:r>
          </w:p>
        </w:tc>
      </w:tr>
      <w:tr w:rsidR="002F1372" w:rsidRPr="006309F3" w14:paraId="691553FD" w14:textId="77777777" w:rsidTr="00F51FC7">
        <w:trPr>
          <w:trHeight w:val="810"/>
        </w:trPr>
        <w:tc>
          <w:tcPr>
            <w:tcW w:w="3219" w:type="dxa"/>
          </w:tcPr>
          <w:p w14:paraId="20D4D2E5" w14:textId="618CC4AE" w:rsidR="002F1372" w:rsidRDefault="002F1372" w:rsidP="006309F3">
            <w:pPr>
              <w:pStyle w:val="Titre3"/>
              <w:numPr>
                <w:ilvl w:val="2"/>
                <w:numId w:val="2"/>
              </w:numPr>
              <w:outlineLvl w:val="2"/>
              <w:rPr>
                <w:rFonts w:asciiTheme="minorHAnsi" w:hAnsiTheme="minorHAnsi" w:cstheme="minorHAnsi"/>
                <w:color w:val="7030A0"/>
                <w:sz w:val="21"/>
                <w:szCs w:val="21"/>
              </w:rPr>
            </w:pPr>
            <w:bookmarkStart w:id="25" w:name="_Toc93735212"/>
            <w:r>
              <w:rPr>
                <w:rFonts w:asciiTheme="minorHAnsi" w:hAnsiTheme="minorHAnsi" w:cstheme="minorHAnsi"/>
                <w:color w:val="7030A0"/>
                <w:sz w:val="21"/>
                <w:szCs w:val="21"/>
              </w:rPr>
              <w:t>Est-il possible pour le candidat d’utiliser un casque de réalité virtuelle connecté à un ordinateur, une tablette ou un smartphone</w:t>
            </w:r>
            <w:r w:rsidR="00F53119">
              <w:rPr>
                <w:rFonts w:asciiTheme="minorHAnsi" w:hAnsiTheme="minorHAnsi" w:cstheme="minorHAnsi"/>
                <w:color w:val="7030A0"/>
                <w:sz w:val="21"/>
                <w:szCs w:val="21"/>
              </w:rPr>
              <w:t> </w:t>
            </w:r>
            <w:r>
              <w:rPr>
                <w:rFonts w:asciiTheme="minorHAnsi" w:hAnsiTheme="minorHAnsi" w:cstheme="minorHAnsi"/>
                <w:color w:val="7030A0"/>
                <w:sz w:val="21"/>
                <w:szCs w:val="21"/>
              </w:rPr>
              <w:t>?</w:t>
            </w:r>
            <w:bookmarkEnd w:id="25"/>
          </w:p>
        </w:tc>
        <w:tc>
          <w:tcPr>
            <w:tcW w:w="4289" w:type="dxa"/>
          </w:tcPr>
          <w:p w14:paraId="42F6F45C" w14:textId="3AD12796" w:rsidR="002F1372" w:rsidRDefault="002F1372" w:rsidP="002F1372">
            <w:pPr>
              <w:pStyle w:val="Sansinterligne"/>
              <w:rPr>
                <w:rFonts w:cstheme="minorHAnsi"/>
                <w:color w:val="7030A0"/>
                <w:sz w:val="21"/>
                <w:szCs w:val="21"/>
                <w:lang w:eastAsia="fr-FR"/>
              </w:rPr>
            </w:pPr>
            <w:r w:rsidRPr="006309F3">
              <w:rPr>
                <w:rFonts w:cstheme="minorHAnsi"/>
                <w:color w:val="7030A0"/>
                <w:sz w:val="21"/>
                <w:szCs w:val="21"/>
                <w:lang w:eastAsia="fr-FR"/>
              </w:rPr>
              <w:t>La note de service définissant l’épreuve mentionne</w:t>
            </w:r>
            <w:r>
              <w:rPr>
                <w:rFonts w:cstheme="minorHAnsi"/>
                <w:color w:val="7030A0"/>
                <w:sz w:val="21"/>
                <w:szCs w:val="21"/>
                <w:lang w:eastAsia="fr-FR"/>
              </w:rPr>
              <w:t> </w:t>
            </w:r>
            <w:r w:rsidRPr="006309F3">
              <w:rPr>
                <w:rFonts w:cstheme="minorHAnsi"/>
                <w:color w:val="7030A0"/>
                <w:sz w:val="21"/>
                <w:szCs w:val="21"/>
                <w:lang w:eastAsia="fr-FR"/>
              </w:rPr>
              <w:t>:</w:t>
            </w:r>
          </w:p>
          <w:p w14:paraId="04E879B7" w14:textId="68C28F96" w:rsidR="002F1372" w:rsidRPr="002F1372" w:rsidRDefault="00F53119" w:rsidP="002F1372">
            <w:pPr>
              <w:pStyle w:val="Sansinterligne"/>
              <w:rPr>
                <w:rFonts w:cstheme="minorHAnsi"/>
                <w:color w:val="7030A0"/>
                <w:sz w:val="21"/>
                <w:szCs w:val="21"/>
                <w:lang w:eastAsia="fr-FR"/>
              </w:rPr>
            </w:pPr>
            <w:r>
              <w:rPr>
                <w:rFonts w:cstheme="minorHAnsi"/>
                <w:color w:val="7030A0"/>
                <w:sz w:val="21"/>
                <w:szCs w:val="21"/>
                <w:lang w:eastAsia="fr-FR"/>
              </w:rPr>
              <w:t>« </w:t>
            </w:r>
            <w:r w:rsidR="002F1372" w:rsidRPr="00F53119">
              <w:rPr>
                <w:rFonts w:cstheme="minorHAnsi"/>
                <w:b/>
                <w:i/>
                <w:color w:val="7030A0"/>
                <w:sz w:val="21"/>
                <w:szCs w:val="21"/>
                <w:lang w:eastAsia="fr-FR"/>
              </w:rPr>
              <w:t>Elles</w:t>
            </w:r>
            <w:r w:rsidR="002F1372" w:rsidRPr="006309F3">
              <w:rPr>
                <w:rFonts w:cstheme="minorHAnsi"/>
                <w:i/>
                <w:color w:val="7030A0"/>
                <w:sz w:val="21"/>
                <w:szCs w:val="21"/>
                <w:lang w:eastAsia="fr-FR"/>
              </w:rPr>
              <w:t xml:space="preserve"> </w:t>
            </w:r>
            <w:r w:rsidR="002F1372">
              <w:rPr>
                <w:rFonts w:cstheme="minorHAnsi"/>
                <w:i/>
                <w:color w:val="7030A0"/>
                <w:sz w:val="21"/>
                <w:szCs w:val="21"/>
                <w:lang w:eastAsia="fr-FR"/>
              </w:rPr>
              <w:t xml:space="preserve">(les réalisations plastiques) </w:t>
            </w:r>
            <w:r w:rsidR="002F1372" w:rsidRPr="00F53119">
              <w:rPr>
                <w:rFonts w:cstheme="minorHAnsi"/>
                <w:b/>
                <w:i/>
                <w:color w:val="7030A0"/>
                <w:sz w:val="21"/>
                <w:szCs w:val="21"/>
                <w:lang w:eastAsia="fr-FR"/>
              </w:rPr>
              <w:t>ne sont pas manipulées par le jury.</w:t>
            </w:r>
            <w:r>
              <w:rPr>
                <w:rFonts w:cstheme="minorHAnsi"/>
                <w:b/>
                <w:color w:val="7030A0"/>
                <w:sz w:val="21"/>
                <w:szCs w:val="21"/>
                <w:lang w:eastAsia="fr-FR"/>
              </w:rPr>
              <w:t> </w:t>
            </w:r>
            <w:r w:rsidRPr="00F53119">
              <w:rPr>
                <w:rFonts w:cstheme="minorHAnsi"/>
                <w:color w:val="7030A0"/>
                <w:sz w:val="21"/>
                <w:szCs w:val="21"/>
                <w:lang w:eastAsia="fr-FR"/>
              </w:rPr>
              <w:t>»</w:t>
            </w:r>
          </w:p>
          <w:p w14:paraId="1FAB6646" w14:textId="0D1ACF88" w:rsidR="002F1372" w:rsidRPr="00F53119" w:rsidRDefault="00F53119" w:rsidP="009A1F83">
            <w:pPr>
              <w:pStyle w:val="Sansinterligne"/>
              <w:rPr>
                <w:rFonts w:cstheme="minorHAnsi"/>
                <w:color w:val="7030A0"/>
                <w:sz w:val="21"/>
                <w:szCs w:val="21"/>
              </w:rPr>
            </w:pPr>
            <w:r>
              <w:rPr>
                <w:rFonts w:cstheme="minorHAnsi"/>
                <w:i/>
                <w:color w:val="7030A0"/>
                <w:sz w:val="21"/>
                <w:szCs w:val="21"/>
                <w:lang w:eastAsia="fr-FR"/>
              </w:rPr>
              <w:t>« </w:t>
            </w:r>
            <w:r w:rsidR="002F1372" w:rsidRPr="002F1372">
              <w:rPr>
                <w:rFonts w:cstheme="minorHAnsi"/>
                <w:i/>
                <w:color w:val="7030A0"/>
                <w:sz w:val="21"/>
                <w:szCs w:val="21"/>
                <w:lang w:eastAsia="fr-FR"/>
              </w:rPr>
              <w:t>La restitution des pratiques strictement infographiques, numériques ou vidéographiques comme les visualisations nécessitant le multimédia sont conduites avec du matériel informatique. (…)</w:t>
            </w:r>
            <w:r w:rsidR="002F1372">
              <w:rPr>
                <w:rFonts w:cstheme="minorHAnsi"/>
                <w:i/>
                <w:color w:val="7030A0"/>
                <w:sz w:val="21"/>
                <w:szCs w:val="21"/>
                <w:lang w:eastAsia="fr-FR"/>
              </w:rPr>
              <w:t xml:space="preserve"> </w:t>
            </w:r>
            <w:r w:rsidR="002F1372" w:rsidRPr="002F1372">
              <w:rPr>
                <w:rFonts w:cstheme="minorHAnsi"/>
                <w:i/>
                <w:color w:val="7030A0"/>
                <w:sz w:val="21"/>
                <w:szCs w:val="21"/>
              </w:rPr>
              <w:t>L</w:t>
            </w:r>
            <w:r>
              <w:rPr>
                <w:rFonts w:cstheme="minorHAnsi"/>
                <w:i/>
                <w:color w:val="7030A0"/>
                <w:sz w:val="21"/>
                <w:szCs w:val="21"/>
              </w:rPr>
              <w:t>’</w:t>
            </w:r>
            <w:r w:rsidR="002F1372" w:rsidRPr="002F1372">
              <w:rPr>
                <w:rFonts w:cstheme="minorHAnsi"/>
                <w:i/>
                <w:color w:val="7030A0"/>
                <w:sz w:val="21"/>
                <w:szCs w:val="21"/>
              </w:rPr>
              <w:t>ensemble du visionnement de ces documents doit strictement s</w:t>
            </w:r>
            <w:r>
              <w:rPr>
                <w:rFonts w:cstheme="minorHAnsi"/>
                <w:i/>
                <w:color w:val="7030A0"/>
                <w:sz w:val="21"/>
                <w:szCs w:val="21"/>
              </w:rPr>
              <w:t>’</w:t>
            </w:r>
            <w:r w:rsidR="002F1372" w:rsidRPr="002F1372">
              <w:rPr>
                <w:rFonts w:cstheme="minorHAnsi"/>
                <w:i/>
                <w:color w:val="7030A0"/>
                <w:sz w:val="21"/>
                <w:szCs w:val="21"/>
              </w:rPr>
              <w:t xml:space="preserve">inscrire dans une partie des dix minutes du temps de préparation. </w:t>
            </w:r>
            <w:r w:rsidR="002F1372" w:rsidRPr="00F53119">
              <w:rPr>
                <w:rFonts w:cstheme="minorHAnsi"/>
                <w:b/>
                <w:i/>
                <w:color w:val="7030A0"/>
                <w:sz w:val="21"/>
                <w:szCs w:val="21"/>
              </w:rPr>
              <w:t>Le candidat est responsable du matériel informatique requis et de son bon fonctionnement</w:t>
            </w:r>
            <w:r w:rsidR="002F1372" w:rsidRPr="002F1372">
              <w:rPr>
                <w:rFonts w:cstheme="minorHAnsi"/>
                <w:i/>
                <w:color w:val="7030A0"/>
                <w:sz w:val="21"/>
                <w:szCs w:val="21"/>
              </w:rPr>
              <w:t>. Il prévoit des versions imprimées à présenter en cas d</w:t>
            </w:r>
            <w:r>
              <w:rPr>
                <w:rFonts w:cstheme="minorHAnsi"/>
                <w:i/>
                <w:color w:val="7030A0"/>
                <w:sz w:val="21"/>
                <w:szCs w:val="21"/>
              </w:rPr>
              <w:t>’</w:t>
            </w:r>
            <w:r w:rsidR="002F1372" w:rsidRPr="002F1372">
              <w:rPr>
                <w:rFonts w:cstheme="minorHAnsi"/>
                <w:i/>
                <w:color w:val="7030A0"/>
                <w:sz w:val="21"/>
                <w:szCs w:val="21"/>
              </w:rPr>
              <w:t>une éventuelle panne.</w:t>
            </w:r>
            <w:r>
              <w:rPr>
                <w:rFonts w:cstheme="minorHAnsi"/>
                <w:color w:val="7030A0"/>
                <w:sz w:val="21"/>
                <w:szCs w:val="21"/>
              </w:rPr>
              <w:t> »</w:t>
            </w:r>
          </w:p>
        </w:tc>
        <w:tc>
          <w:tcPr>
            <w:tcW w:w="7209" w:type="dxa"/>
          </w:tcPr>
          <w:p w14:paraId="3F4E9B33" w14:textId="77777777" w:rsidR="002F1372" w:rsidRDefault="002F1372" w:rsidP="00AD02DB">
            <w:pPr>
              <w:pStyle w:val="Sansinterligne"/>
              <w:rPr>
                <w:rFonts w:cstheme="minorHAnsi"/>
                <w:color w:val="7030A0"/>
                <w:sz w:val="21"/>
                <w:szCs w:val="21"/>
                <w:lang w:eastAsia="fr-FR"/>
              </w:rPr>
            </w:pPr>
            <w:r>
              <w:rPr>
                <w:rFonts w:cstheme="minorHAnsi"/>
                <w:color w:val="7030A0"/>
                <w:sz w:val="21"/>
                <w:szCs w:val="21"/>
                <w:lang w:eastAsia="fr-FR"/>
              </w:rPr>
              <w:t>NON</w:t>
            </w:r>
          </w:p>
          <w:p w14:paraId="0D7F5610" w14:textId="783E4BF0" w:rsidR="00F53119" w:rsidRDefault="00F53119" w:rsidP="00AD02DB">
            <w:pPr>
              <w:pStyle w:val="Sansinterligne"/>
              <w:rPr>
                <w:rFonts w:cstheme="minorHAnsi"/>
                <w:color w:val="7030A0"/>
                <w:sz w:val="21"/>
                <w:szCs w:val="21"/>
                <w:lang w:eastAsia="fr-FR"/>
              </w:rPr>
            </w:pPr>
            <w:r>
              <w:rPr>
                <w:rFonts w:cstheme="minorHAnsi"/>
                <w:color w:val="7030A0"/>
                <w:sz w:val="21"/>
                <w:szCs w:val="21"/>
                <w:lang w:eastAsia="fr-FR"/>
              </w:rPr>
              <w:t>Dans ce cas d’espèce, pour prendre connaissance de la production et de la pratique du candidat, le jury serait conduit à manipuler le casque de réalité virtuelle.</w:t>
            </w:r>
          </w:p>
        </w:tc>
      </w:tr>
      <w:tr w:rsidR="00AD02DB" w:rsidRPr="00F51FC7" w14:paraId="66135335" w14:textId="77777777" w:rsidTr="009776A1">
        <w:trPr>
          <w:trHeight w:val="237"/>
        </w:trPr>
        <w:tc>
          <w:tcPr>
            <w:tcW w:w="3219" w:type="dxa"/>
          </w:tcPr>
          <w:p w14:paraId="5999CA19" w14:textId="77777777" w:rsidR="00AD02DB" w:rsidRPr="00F51FC7" w:rsidRDefault="00AD02DB" w:rsidP="00AD02DB">
            <w:pPr>
              <w:pStyle w:val="Titre2"/>
              <w:numPr>
                <w:ilvl w:val="1"/>
                <w:numId w:val="2"/>
              </w:numPr>
              <w:outlineLvl w:val="1"/>
              <w:rPr>
                <w:rStyle w:val="Titre3Car"/>
                <w:rFonts w:asciiTheme="minorHAnsi" w:hAnsiTheme="minorHAnsi" w:cstheme="minorHAnsi"/>
                <w:b/>
                <w:color w:val="000000" w:themeColor="text1"/>
                <w:sz w:val="21"/>
                <w:szCs w:val="21"/>
              </w:rPr>
            </w:pPr>
            <w:bookmarkStart w:id="26" w:name="_Toc88751249"/>
            <w:bookmarkStart w:id="27" w:name="_Toc89238681"/>
            <w:bookmarkStart w:id="28" w:name="_Toc93735213"/>
            <w:r w:rsidRPr="00F51FC7">
              <w:rPr>
                <w:rFonts w:asciiTheme="minorHAnsi" w:eastAsia="Times New Roman" w:hAnsiTheme="minorHAnsi" w:cstheme="minorHAnsi"/>
                <w:b/>
                <w:color w:val="000000" w:themeColor="text1"/>
                <w:sz w:val="21"/>
                <w:szCs w:val="21"/>
              </w:rPr>
              <w:t>Deuxième partie : entret</w:t>
            </w:r>
            <w:bookmarkStart w:id="29" w:name="_GoBack"/>
            <w:bookmarkEnd w:id="29"/>
            <w:r w:rsidRPr="00F51FC7">
              <w:rPr>
                <w:rFonts w:asciiTheme="minorHAnsi" w:eastAsia="Times New Roman" w:hAnsiTheme="minorHAnsi" w:cstheme="minorHAnsi"/>
                <w:b/>
                <w:color w:val="000000" w:themeColor="text1"/>
                <w:sz w:val="21"/>
                <w:szCs w:val="21"/>
              </w:rPr>
              <w:t>ien</w:t>
            </w:r>
            <w:bookmarkEnd w:id="26"/>
            <w:bookmarkEnd w:id="27"/>
            <w:bookmarkEnd w:id="28"/>
          </w:p>
        </w:tc>
        <w:tc>
          <w:tcPr>
            <w:tcW w:w="4289" w:type="dxa"/>
          </w:tcPr>
          <w:p w14:paraId="7BEB1717" w14:textId="4EDD1202" w:rsidR="00AD02DB" w:rsidRPr="00F51FC7" w:rsidRDefault="00AD02DB" w:rsidP="00AD02DB">
            <w:pPr>
              <w:pStyle w:val="Sansinterligne"/>
              <w:rPr>
                <w:rFonts w:cstheme="minorHAnsi"/>
                <w:color w:val="000000" w:themeColor="text1"/>
                <w:sz w:val="21"/>
                <w:szCs w:val="21"/>
                <w:lang w:eastAsia="fr-FR"/>
              </w:rPr>
            </w:pPr>
          </w:p>
        </w:tc>
        <w:tc>
          <w:tcPr>
            <w:tcW w:w="7209" w:type="dxa"/>
          </w:tcPr>
          <w:p w14:paraId="04E1D0C9" w14:textId="77777777" w:rsidR="00AD02DB" w:rsidRPr="00F51FC7" w:rsidRDefault="00AD02DB" w:rsidP="00AD02DB">
            <w:pPr>
              <w:pStyle w:val="Sansinterligne"/>
              <w:rPr>
                <w:rFonts w:cstheme="minorHAnsi"/>
                <w:color w:val="000000" w:themeColor="text1"/>
                <w:sz w:val="21"/>
                <w:szCs w:val="21"/>
                <w:lang w:eastAsia="fr-FR"/>
              </w:rPr>
            </w:pPr>
          </w:p>
        </w:tc>
      </w:tr>
      <w:bookmarkEnd w:id="1"/>
      <w:bookmarkEnd w:id="2"/>
    </w:tbl>
    <w:p w14:paraId="77996AF2" w14:textId="77777777" w:rsidR="00FF171C" w:rsidRPr="001D7490" w:rsidRDefault="00FF171C" w:rsidP="00FF171C">
      <w:pPr>
        <w:rPr>
          <w:sz w:val="20"/>
          <w:szCs w:val="20"/>
        </w:rPr>
      </w:pPr>
    </w:p>
    <w:sectPr w:rsidR="00FF171C" w:rsidRPr="001D7490" w:rsidSect="00C911A6">
      <w:type w:val="continuous"/>
      <w:pgSz w:w="16838" w:h="11906" w:orient="landscape"/>
      <w:pgMar w:top="851" w:right="851" w:bottom="851"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C4BA" w14:textId="77777777" w:rsidR="007449E6" w:rsidRDefault="007449E6" w:rsidP="00C911A6">
      <w:r>
        <w:separator/>
      </w:r>
    </w:p>
  </w:endnote>
  <w:endnote w:type="continuationSeparator" w:id="0">
    <w:p w14:paraId="217C1BF5" w14:textId="77777777" w:rsidR="007449E6" w:rsidRDefault="007449E6" w:rsidP="00C9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C68F" w14:textId="238644FD" w:rsidR="00C911A6" w:rsidRPr="00C911A6" w:rsidRDefault="00C911A6" w:rsidP="00C911A6">
    <w:pPr>
      <w:shd w:val="clear" w:color="auto" w:fill="FFFFFF"/>
      <w:spacing w:before="100" w:beforeAutospacing="1" w:after="100" w:afterAutospacing="1"/>
      <w:jc w:val="center"/>
      <w:textAlignment w:val="baseline"/>
      <w:rPr>
        <w:rFonts w:asciiTheme="minorHAnsi" w:hAnsiTheme="minorHAnsi" w:cstheme="minorHAnsi"/>
        <w:i/>
        <w:iCs/>
        <w:color w:val="000000" w:themeColor="text1"/>
        <w:sz w:val="20"/>
        <w:szCs w:val="20"/>
      </w:rPr>
    </w:pPr>
    <w:r w:rsidRPr="00C911A6">
      <w:rPr>
        <w:rFonts w:asciiTheme="minorHAnsi" w:hAnsiTheme="minorHAnsi" w:cstheme="minorHAnsi"/>
        <w:i/>
        <w:iCs/>
        <w:color w:val="000000" w:themeColor="text1"/>
        <w:sz w:val="20"/>
        <w:szCs w:val="20"/>
      </w:rPr>
      <w:t>FAQ : PARTIE ORALE DE L’ÉPREUVE DE SPÉCIALITÉ ARTS PLASTIQUES/SOURCE IGESR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8F50" w14:textId="77777777" w:rsidR="007449E6" w:rsidRDefault="007449E6" w:rsidP="00C911A6">
      <w:r>
        <w:separator/>
      </w:r>
    </w:p>
  </w:footnote>
  <w:footnote w:type="continuationSeparator" w:id="0">
    <w:p w14:paraId="01C4CAA3" w14:textId="77777777" w:rsidR="007449E6" w:rsidRDefault="007449E6" w:rsidP="00C91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6C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430B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15EA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E53B2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BA555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2D6A1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FC2DF4"/>
    <w:multiLevelType w:val="multilevel"/>
    <w:tmpl w:val="3234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C71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281D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C16E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6C619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D340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9E056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32048E"/>
    <w:multiLevelType w:val="multilevel"/>
    <w:tmpl w:val="B2E209D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BD094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443EF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4F33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5"/>
  </w:num>
  <w:num w:numId="4">
    <w:abstractNumId w:val="15"/>
  </w:num>
  <w:num w:numId="5">
    <w:abstractNumId w:val="14"/>
  </w:num>
  <w:num w:numId="6">
    <w:abstractNumId w:val="7"/>
  </w:num>
  <w:num w:numId="7">
    <w:abstractNumId w:val="11"/>
  </w:num>
  <w:num w:numId="8">
    <w:abstractNumId w:val="2"/>
  </w:num>
  <w:num w:numId="9">
    <w:abstractNumId w:val="3"/>
  </w:num>
  <w:num w:numId="10">
    <w:abstractNumId w:val="0"/>
  </w:num>
  <w:num w:numId="11">
    <w:abstractNumId w:val="12"/>
  </w:num>
  <w:num w:numId="12">
    <w:abstractNumId w:val="8"/>
  </w:num>
  <w:num w:numId="13">
    <w:abstractNumId w:val="10"/>
  </w:num>
  <w:num w:numId="14">
    <w:abstractNumId w:val="6"/>
  </w:num>
  <w:num w:numId="15">
    <w:abstractNumId w:val="9"/>
  </w:num>
  <w:num w:numId="16">
    <w:abstractNumId w:val="16"/>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57"/>
    <w:rsid w:val="00001E40"/>
    <w:rsid w:val="00010F9C"/>
    <w:rsid w:val="000317B1"/>
    <w:rsid w:val="000351AE"/>
    <w:rsid w:val="00040751"/>
    <w:rsid w:val="00072925"/>
    <w:rsid w:val="00081264"/>
    <w:rsid w:val="000D1FEC"/>
    <w:rsid w:val="00100DEF"/>
    <w:rsid w:val="00126092"/>
    <w:rsid w:val="001273CF"/>
    <w:rsid w:val="0012762A"/>
    <w:rsid w:val="00130F72"/>
    <w:rsid w:val="0013401E"/>
    <w:rsid w:val="00136DC7"/>
    <w:rsid w:val="00137721"/>
    <w:rsid w:val="00141F49"/>
    <w:rsid w:val="0016776E"/>
    <w:rsid w:val="00186BA8"/>
    <w:rsid w:val="001A303D"/>
    <w:rsid w:val="001D19A8"/>
    <w:rsid w:val="001D7490"/>
    <w:rsid w:val="001F63AE"/>
    <w:rsid w:val="002179B9"/>
    <w:rsid w:val="00224475"/>
    <w:rsid w:val="00225092"/>
    <w:rsid w:val="0022641C"/>
    <w:rsid w:val="0026083A"/>
    <w:rsid w:val="00267EC7"/>
    <w:rsid w:val="002846F0"/>
    <w:rsid w:val="002D17AF"/>
    <w:rsid w:val="002E6979"/>
    <w:rsid w:val="002F1372"/>
    <w:rsid w:val="00301DFF"/>
    <w:rsid w:val="0031704A"/>
    <w:rsid w:val="00325FA6"/>
    <w:rsid w:val="003372AE"/>
    <w:rsid w:val="0036367C"/>
    <w:rsid w:val="00383654"/>
    <w:rsid w:val="00386BC9"/>
    <w:rsid w:val="003970F0"/>
    <w:rsid w:val="003D4619"/>
    <w:rsid w:val="003D6DF4"/>
    <w:rsid w:val="003F06F2"/>
    <w:rsid w:val="003F6FC4"/>
    <w:rsid w:val="00410AE2"/>
    <w:rsid w:val="00412C57"/>
    <w:rsid w:val="00417598"/>
    <w:rsid w:val="00421584"/>
    <w:rsid w:val="00423255"/>
    <w:rsid w:val="004A2D43"/>
    <w:rsid w:val="004C3981"/>
    <w:rsid w:val="004F70FD"/>
    <w:rsid w:val="005252A3"/>
    <w:rsid w:val="0053196B"/>
    <w:rsid w:val="00554685"/>
    <w:rsid w:val="00554D95"/>
    <w:rsid w:val="00584BAD"/>
    <w:rsid w:val="005873E3"/>
    <w:rsid w:val="005D30B4"/>
    <w:rsid w:val="005D44D3"/>
    <w:rsid w:val="005E5ACD"/>
    <w:rsid w:val="005F2B1C"/>
    <w:rsid w:val="005F4D97"/>
    <w:rsid w:val="005F6CFE"/>
    <w:rsid w:val="00623E67"/>
    <w:rsid w:val="00626ABB"/>
    <w:rsid w:val="006309F3"/>
    <w:rsid w:val="00667CD7"/>
    <w:rsid w:val="00673F49"/>
    <w:rsid w:val="00694E35"/>
    <w:rsid w:val="006B554A"/>
    <w:rsid w:val="006D61E4"/>
    <w:rsid w:val="006E6E0E"/>
    <w:rsid w:val="006F26BD"/>
    <w:rsid w:val="00714743"/>
    <w:rsid w:val="00724CD0"/>
    <w:rsid w:val="007328CB"/>
    <w:rsid w:val="0073485F"/>
    <w:rsid w:val="007449E6"/>
    <w:rsid w:val="00756F63"/>
    <w:rsid w:val="00766DC9"/>
    <w:rsid w:val="00791D6C"/>
    <w:rsid w:val="007C2ADE"/>
    <w:rsid w:val="007C3EA0"/>
    <w:rsid w:val="007D54F5"/>
    <w:rsid w:val="007F59AE"/>
    <w:rsid w:val="00813C72"/>
    <w:rsid w:val="00857B12"/>
    <w:rsid w:val="008B579B"/>
    <w:rsid w:val="008F12E8"/>
    <w:rsid w:val="00903FC3"/>
    <w:rsid w:val="00923ECD"/>
    <w:rsid w:val="00957D58"/>
    <w:rsid w:val="009776A1"/>
    <w:rsid w:val="00993A88"/>
    <w:rsid w:val="009A1F83"/>
    <w:rsid w:val="009B426F"/>
    <w:rsid w:val="009D781D"/>
    <w:rsid w:val="00A24EA8"/>
    <w:rsid w:val="00A44049"/>
    <w:rsid w:val="00A47232"/>
    <w:rsid w:val="00A71D05"/>
    <w:rsid w:val="00A8047C"/>
    <w:rsid w:val="00AC1079"/>
    <w:rsid w:val="00AC2CFA"/>
    <w:rsid w:val="00AD02DB"/>
    <w:rsid w:val="00AF73D2"/>
    <w:rsid w:val="00B366C8"/>
    <w:rsid w:val="00B37770"/>
    <w:rsid w:val="00B45546"/>
    <w:rsid w:val="00B72681"/>
    <w:rsid w:val="00B802A4"/>
    <w:rsid w:val="00BA1C3B"/>
    <w:rsid w:val="00BD153E"/>
    <w:rsid w:val="00BE0642"/>
    <w:rsid w:val="00BF228C"/>
    <w:rsid w:val="00C03038"/>
    <w:rsid w:val="00C1141A"/>
    <w:rsid w:val="00C1306F"/>
    <w:rsid w:val="00C631CA"/>
    <w:rsid w:val="00C77290"/>
    <w:rsid w:val="00C8028B"/>
    <w:rsid w:val="00C82319"/>
    <w:rsid w:val="00C911A6"/>
    <w:rsid w:val="00C943D3"/>
    <w:rsid w:val="00CD7B40"/>
    <w:rsid w:val="00CE0B65"/>
    <w:rsid w:val="00CE5A1E"/>
    <w:rsid w:val="00CF60E8"/>
    <w:rsid w:val="00D30DA0"/>
    <w:rsid w:val="00D462F6"/>
    <w:rsid w:val="00D94A7E"/>
    <w:rsid w:val="00DE25D4"/>
    <w:rsid w:val="00DF165E"/>
    <w:rsid w:val="00E0041F"/>
    <w:rsid w:val="00E14AE7"/>
    <w:rsid w:val="00E15466"/>
    <w:rsid w:val="00E233BC"/>
    <w:rsid w:val="00E40283"/>
    <w:rsid w:val="00E677AE"/>
    <w:rsid w:val="00E81294"/>
    <w:rsid w:val="00E905F3"/>
    <w:rsid w:val="00E91FEE"/>
    <w:rsid w:val="00EA4598"/>
    <w:rsid w:val="00EA4E89"/>
    <w:rsid w:val="00EC43C0"/>
    <w:rsid w:val="00ED0641"/>
    <w:rsid w:val="00ED2AF1"/>
    <w:rsid w:val="00EE5F8D"/>
    <w:rsid w:val="00F234DF"/>
    <w:rsid w:val="00F37AB9"/>
    <w:rsid w:val="00F51FC7"/>
    <w:rsid w:val="00F53119"/>
    <w:rsid w:val="00F767B2"/>
    <w:rsid w:val="00F85C1B"/>
    <w:rsid w:val="00FB6CC6"/>
    <w:rsid w:val="00FF17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F6407"/>
  <w15:docId w15:val="{FFA7316A-328B-FF46-8EFF-16B13A85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FC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631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631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631CA"/>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FF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B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4BAD"/>
    <w:rPr>
      <w:rFonts w:ascii="Segoe UI" w:hAnsi="Segoe UI" w:cs="Segoe UI"/>
      <w:sz w:val="18"/>
      <w:szCs w:val="18"/>
    </w:rPr>
  </w:style>
  <w:style w:type="paragraph" w:customStyle="1" w:styleId="stitre2">
    <w:name w:val="stitre2"/>
    <w:basedOn w:val="Normal"/>
    <w:rsid w:val="00584BAD"/>
    <w:pPr>
      <w:spacing w:before="100" w:beforeAutospacing="1" w:after="100" w:afterAutospacing="1"/>
    </w:pPr>
  </w:style>
  <w:style w:type="character" w:styleId="lev">
    <w:name w:val="Strong"/>
    <w:basedOn w:val="Policepardfaut"/>
    <w:uiPriority w:val="22"/>
    <w:qFormat/>
    <w:rsid w:val="00584BAD"/>
    <w:rPr>
      <w:b/>
      <w:bCs/>
    </w:rPr>
  </w:style>
  <w:style w:type="paragraph" w:styleId="NormalWeb">
    <w:name w:val="Normal (Web)"/>
    <w:basedOn w:val="Normal"/>
    <w:uiPriority w:val="99"/>
    <w:semiHidden/>
    <w:unhideWhenUsed/>
    <w:rsid w:val="00584BAD"/>
    <w:pPr>
      <w:spacing w:before="100" w:beforeAutospacing="1" w:after="100" w:afterAutospacing="1"/>
    </w:pPr>
  </w:style>
  <w:style w:type="character" w:customStyle="1" w:styleId="apple-converted-space">
    <w:name w:val="apple-converted-space"/>
    <w:basedOn w:val="Policepardfaut"/>
    <w:rsid w:val="00584BAD"/>
  </w:style>
  <w:style w:type="character" w:styleId="Lienhypertexte">
    <w:name w:val="Hyperlink"/>
    <w:basedOn w:val="Policepardfaut"/>
    <w:uiPriority w:val="99"/>
    <w:unhideWhenUsed/>
    <w:rsid w:val="00C943D3"/>
    <w:rPr>
      <w:color w:val="0000FF"/>
      <w:u w:val="single"/>
    </w:rPr>
  </w:style>
  <w:style w:type="character" w:styleId="Lienhypertextesuivivisit">
    <w:name w:val="FollowedHyperlink"/>
    <w:basedOn w:val="Policepardfaut"/>
    <w:uiPriority w:val="99"/>
    <w:semiHidden/>
    <w:unhideWhenUsed/>
    <w:rsid w:val="00C943D3"/>
    <w:rPr>
      <w:color w:val="954F72" w:themeColor="followedHyperlink"/>
      <w:u w:val="single"/>
    </w:rPr>
  </w:style>
  <w:style w:type="character" w:customStyle="1" w:styleId="Titre1Car">
    <w:name w:val="Titre 1 Car"/>
    <w:basedOn w:val="Policepardfaut"/>
    <w:link w:val="Titre1"/>
    <w:uiPriority w:val="9"/>
    <w:rsid w:val="00C631C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631CA"/>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631CA"/>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C631CA"/>
    <w:pPr>
      <w:spacing w:after="0" w:line="240" w:lineRule="auto"/>
    </w:pPr>
  </w:style>
  <w:style w:type="paragraph" w:styleId="Paragraphedeliste">
    <w:name w:val="List Paragraph"/>
    <w:basedOn w:val="Normal"/>
    <w:uiPriority w:val="34"/>
    <w:qFormat/>
    <w:rsid w:val="00A24EA8"/>
    <w:pPr>
      <w:ind w:left="720"/>
      <w:contextualSpacing/>
    </w:pPr>
  </w:style>
  <w:style w:type="paragraph" w:styleId="TM1">
    <w:name w:val="toc 1"/>
    <w:basedOn w:val="Normal"/>
    <w:next w:val="Normal"/>
    <w:autoRedefine/>
    <w:uiPriority w:val="39"/>
    <w:unhideWhenUsed/>
    <w:rsid w:val="00B802A4"/>
    <w:pPr>
      <w:spacing w:after="100"/>
    </w:pPr>
  </w:style>
  <w:style w:type="paragraph" w:styleId="TM2">
    <w:name w:val="toc 2"/>
    <w:basedOn w:val="Normal"/>
    <w:next w:val="Normal"/>
    <w:autoRedefine/>
    <w:uiPriority w:val="39"/>
    <w:unhideWhenUsed/>
    <w:rsid w:val="00B802A4"/>
    <w:pPr>
      <w:spacing w:after="100"/>
      <w:ind w:left="220"/>
    </w:pPr>
  </w:style>
  <w:style w:type="character" w:customStyle="1" w:styleId="Titre4Car">
    <w:name w:val="Titre 4 Car"/>
    <w:basedOn w:val="Policepardfaut"/>
    <w:link w:val="Titre4"/>
    <w:uiPriority w:val="9"/>
    <w:rsid w:val="00FF171C"/>
    <w:rPr>
      <w:rFonts w:asciiTheme="majorHAnsi" w:eastAsiaTheme="majorEastAsia" w:hAnsiTheme="majorHAnsi" w:cstheme="majorBidi"/>
      <w:i/>
      <w:iCs/>
      <w:color w:val="2E74B5" w:themeColor="accent1" w:themeShade="BF"/>
    </w:rPr>
  </w:style>
  <w:style w:type="character" w:customStyle="1" w:styleId="Mentionnonrsolue1">
    <w:name w:val="Mention non résolue1"/>
    <w:basedOn w:val="Policepardfaut"/>
    <w:uiPriority w:val="99"/>
    <w:semiHidden/>
    <w:unhideWhenUsed/>
    <w:rsid w:val="007328CB"/>
    <w:rPr>
      <w:color w:val="605E5C"/>
      <w:shd w:val="clear" w:color="auto" w:fill="E1DFDD"/>
    </w:rPr>
  </w:style>
  <w:style w:type="paragraph" w:styleId="TM3">
    <w:name w:val="toc 3"/>
    <w:basedOn w:val="Normal"/>
    <w:next w:val="Normal"/>
    <w:autoRedefine/>
    <w:uiPriority w:val="39"/>
    <w:unhideWhenUsed/>
    <w:rsid w:val="005F2B1C"/>
    <w:pPr>
      <w:spacing w:after="100"/>
      <w:ind w:left="440"/>
    </w:pPr>
  </w:style>
  <w:style w:type="table" w:styleId="Grilledutableau">
    <w:name w:val="Table Grid"/>
    <w:basedOn w:val="TableauNormal"/>
    <w:uiPriority w:val="39"/>
    <w:rsid w:val="0052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11A6"/>
    <w:pPr>
      <w:tabs>
        <w:tab w:val="center" w:pos="4536"/>
        <w:tab w:val="right" w:pos="9072"/>
      </w:tabs>
    </w:pPr>
  </w:style>
  <w:style w:type="character" w:customStyle="1" w:styleId="En-tteCar">
    <w:name w:val="En-tête Car"/>
    <w:basedOn w:val="Policepardfaut"/>
    <w:link w:val="En-tte"/>
    <w:uiPriority w:val="99"/>
    <w:rsid w:val="00C911A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911A6"/>
    <w:pPr>
      <w:tabs>
        <w:tab w:val="center" w:pos="4536"/>
        <w:tab w:val="right" w:pos="9072"/>
      </w:tabs>
    </w:pPr>
  </w:style>
  <w:style w:type="character" w:customStyle="1" w:styleId="PieddepageCar">
    <w:name w:val="Pied de page Car"/>
    <w:basedOn w:val="Policepardfaut"/>
    <w:link w:val="Pieddepage"/>
    <w:uiPriority w:val="99"/>
    <w:rsid w:val="00C911A6"/>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03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456">
      <w:bodyDiv w:val="1"/>
      <w:marLeft w:val="0"/>
      <w:marRight w:val="0"/>
      <w:marTop w:val="0"/>
      <w:marBottom w:val="0"/>
      <w:divBdr>
        <w:top w:val="none" w:sz="0" w:space="0" w:color="auto"/>
        <w:left w:val="none" w:sz="0" w:space="0" w:color="auto"/>
        <w:bottom w:val="none" w:sz="0" w:space="0" w:color="auto"/>
        <w:right w:val="none" w:sz="0" w:space="0" w:color="auto"/>
      </w:divBdr>
    </w:div>
    <w:div w:id="53356793">
      <w:bodyDiv w:val="1"/>
      <w:marLeft w:val="0"/>
      <w:marRight w:val="0"/>
      <w:marTop w:val="0"/>
      <w:marBottom w:val="0"/>
      <w:divBdr>
        <w:top w:val="none" w:sz="0" w:space="0" w:color="auto"/>
        <w:left w:val="none" w:sz="0" w:space="0" w:color="auto"/>
        <w:bottom w:val="none" w:sz="0" w:space="0" w:color="auto"/>
        <w:right w:val="none" w:sz="0" w:space="0" w:color="auto"/>
      </w:divBdr>
    </w:div>
    <w:div w:id="70659770">
      <w:bodyDiv w:val="1"/>
      <w:marLeft w:val="0"/>
      <w:marRight w:val="0"/>
      <w:marTop w:val="0"/>
      <w:marBottom w:val="0"/>
      <w:divBdr>
        <w:top w:val="none" w:sz="0" w:space="0" w:color="auto"/>
        <w:left w:val="none" w:sz="0" w:space="0" w:color="auto"/>
        <w:bottom w:val="none" w:sz="0" w:space="0" w:color="auto"/>
        <w:right w:val="none" w:sz="0" w:space="0" w:color="auto"/>
      </w:divBdr>
    </w:div>
    <w:div w:id="106168494">
      <w:bodyDiv w:val="1"/>
      <w:marLeft w:val="0"/>
      <w:marRight w:val="0"/>
      <w:marTop w:val="0"/>
      <w:marBottom w:val="0"/>
      <w:divBdr>
        <w:top w:val="none" w:sz="0" w:space="0" w:color="auto"/>
        <w:left w:val="none" w:sz="0" w:space="0" w:color="auto"/>
        <w:bottom w:val="none" w:sz="0" w:space="0" w:color="auto"/>
        <w:right w:val="none" w:sz="0" w:space="0" w:color="auto"/>
      </w:divBdr>
    </w:div>
    <w:div w:id="126750759">
      <w:bodyDiv w:val="1"/>
      <w:marLeft w:val="0"/>
      <w:marRight w:val="0"/>
      <w:marTop w:val="0"/>
      <w:marBottom w:val="0"/>
      <w:divBdr>
        <w:top w:val="none" w:sz="0" w:space="0" w:color="auto"/>
        <w:left w:val="none" w:sz="0" w:space="0" w:color="auto"/>
        <w:bottom w:val="none" w:sz="0" w:space="0" w:color="auto"/>
        <w:right w:val="none" w:sz="0" w:space="0" w:color="auto"/>
      </w:divBdr>
    </w:div>
    <w:div w:id="132069405">
      <w:bodyDiv w:val="1"/>
      <w:marLeft w:val="0"/>
      <w:marRight w:val="0"/>
      <w:marTop w:val="0"/>
      <w:marBottom w:val="0"/>
      <w:divBdr>
        <w:top w:val="none" w:sz="0" w:space="0" w:color="auto"/>
        <w:left w:val="none" w:sz="0" w:space="0" w:color="auto"/>
        <w:bottom w:val="none" w:sz="0" w:space="0" w:color="auto"/>
        <w:right w:val="none" w:sz="0" w:space="0" w:color="auto"/>
      </w:divBdr>
    </w:div>
    <w:div w:id="132677592">
      <w:bodyDiv w:val="1"/>
      <w:marLeft w:val="0"/>
      <w:marRight w:val="0"/>
      <w:marTop w:val="0"/>
      <w:marBottom w:val="0"/>
      <w:divBdr>
        <w:top w:val="none" w:sz="0" w:space="0" w:color="auto"/>
        <w:left w:val="none" w:sz="0" w:space="0" w:color="auto"/>
        <w:bottom w:val="none" w:sz="0" w:space="0" w:color="auto"/>
        <w:right w:val="none" w:sz="0" w:space="0" w:color="auto"/>
      </w:divBdr>
    </w:div>
    <w:div w:id="169834240">
      <w:bodyDiv w:val="1"/>
      <w:marLeft w:val="0"/>
      <w:marRight w:val="0"/>
      <w:marTop w:val="0"/>
      <w:marBottom w:val="0"/>
      <w:divBdr>
        <w:top w:val="none" w:sz="0" w:space="0" w:color="auto"/>
        <w:left w:val="none" w:sz="0" w:space="0" w:color="auto"/>
        <w:bottom w:val="none" w:sz="0" w:space="0" w:color="auto"/>
        <w:right w:val="none" w:sz="0" w:space="0" w:color="auto"/>
      </w:divBdr>
      <w:divsChild>
        <w:div w:id="1934825667">
          <w:marLeft w:val="0"/>
          <w:marRight w:val="0"/>
          <w:marTop w:val="0"/>
          <w:marBottom w:val="0"/>
          <w:divBdr>
            <w:top w:val="none" w:sz="0" w:space="0" w:color="auto"/>
            <w:left w:val="none" w:sz="0" w:space="0" w:color="auto"/>
            <w:bottom w:val="none" w:sz="0" w:space="0" w:color="auto"/>
            <w:right w:val="none" w:sz="0" w:space="0" w:color="auto"/>
          </w:divBdr>
          <w:divsChild>
            <w:div w:id="442921845">
              <w:marLeft w:val="0"/>
              <w:marRight w:val="0"/>
              <w:marTop w:val="0"/>
              <w:marBottom w:val="0"/>
              <w:divBdr>
                <w:top w:val="none" w:sz="0" w:space="0" w:color="auto"/>
                <w:left w:val="none" w:sz="0" w:space="0" w:color="auto"/>
                <w:bottom w:val="none" w:sz="0" w:space="0" w:color="auto"/>
                <w:right w:val="none" w:sz="0" w:space="0" w:color="auto"/>
              </w:divBdr>
              <w:divsChild>
                <w:div w:id="14498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986">
      <w:bodyDiv w:val="1"/>
      <w:marLeft w:val="0"/>
      <w:marRight w:val="0"/>
      <w:marTop w:val="0"/>
      <w:marBottom w:val="0"/>
      <w:divBdr>
        <w:top w:val="none" w:sz="0" w:space="0" w:color="auto"/>
        <w:left w:val="none" w:sz="0" w:space="0" w:color="auto"/>
        <w:bottom w:val="none" w:sz="0" w:space="0" w:color="auto"/>
        <w:right w:val="none" w:sz="0" w:space="0" w:color="auto"/>
      </w:divBdr>
    </w:div>
    <w:div w:id="268703492">
      <w:bodyDiv w:val="1"/>
      <w:marLeft w:val="0"/>
      <w:marRight w:val="0"/>
      <w:marTop w:val="0"/>
      <w:marBottom w:val="0"/>
      <w:divBdr>
        <w:top w:val="none" w:sz="0" w:space="0" w:color="auto"/>
        <w:left w:val="none" w:sz="0" w:space="0" w:color="auto"/>
        <w:bottom w:val="none" w:sz="0" w:space="0" w:color="auto"/>
        <w:right w:val="none" w:sz="0" w:space="0" w:color="auto"/>
      </w:divBdr>
    </w:div>
    <w:div w:id="276371511">
      <w:bodyDiv w:val="1"/>
      <w:marLeft w:val="0"/>
      <w:marRight w:val="0"/>
      <w:marTop w:val="0"/>
      <w:marBottom w:val="0"/>
      <w:divBdr>
        <w:top w:val="none" w:sz="0" w:space="0" w:color="auto"/>
        <w:left w:val="none" w:sz="0" w:space="0" w:color="auto"/>
        <w:bottom w:val="none" w:sz="0" w:space="0" w:color="auto"/>
        <w:right w:val="none" w:sz="0" w:space="0" w:color="auto"/>
      </w:divBdr>
    </w:div>
    <w:div w:id="288627280">
      <w:bodyDiv w:val="1"/>
      <w:marLeft w:val="0"/>
      <w:marRight w:val="0"/>
      <w:marTop w:val="0"/>
      <w:marBottom w:val="0"/>
      <w:divBdr>
        <w:top w:val="none" w:sz="0" w:space="0" w:color="auto"/>
        <w:left w:val="none" w:sz="0" w:space="0" w:color="auto"/>
        <w:bottom w:val="none" w:sz="0" w:space="0" w:color="auto"/>
        <w:right w:val="none" w:sz="0" w:space="0" w:color="auto"/>
      </w:divBdr>
    </w:div>
    <w:div w:id="355273618">
      <w:bodyDiv w:val="1"/>
      <w:marLeft w:val="0"/>
      <w:marRight w:val="0"/>
      <w:marTop w:val="0"/>
      <w:marBottom w:val="0"/>
      <w:divBdr>
        <w:top w:val="none" w:sz="0" w:space="0" w:color="auto"/>
        <w:left w:val="none" w:sz="0" w:space="0" w:color="auto"/>
        <w:bottom w:val="none" w:sz="0" w:space="0" w:color="auto"/>
        <w:right w:val="none" w:sz="0" w:space="0" w:color="auto"/>
      </w:divBdr>
      <w:divsChild>
        <w:div w:id="1521620871">
          <w:marLeft w:val="0"/>
          <w:marRight w:val="0"/>
          <w:marTop w:val="0"/>
          <w:marBottom w:val="0"/>
          <w:divBdr>
            <w:top w:val="none" w:sz="0" w:space="0" w:color="auto"/>
            <w:left w:val="none" w:sz="0" w:space="0" w:color="auto"/>
            <w:bottom w:val="none" w:sz="0" w:space="0" w:color="auto"/>
            <w:right w:val="none" w:sz="0" w:space="0" w:color="auto"/>
          </w:divBdr>
          <w:divsChild>
            <w:div w:id="115293200">
              <w:marLeft w:val="0"/>
              <w:marRight w:val="0"/>
              <w:marTop w:val="0"/>
              <w:marBottom w:val="0"/>
              <w:divBdr>
                <w:top w:val="none" w:sz="0" w:space="0" w:color="auto"/>
                <w:left w:val="none" w:sz="0" w:space="0" w:color="auto"/>
                <w:bottom w:val="none" w:sz="0" w:space="0" w:color="auto"/>
                <w:right w:val="none" w:sz="0" w:space="0" w:color="auto"/>
              </w:divBdr>
              <w:divsChild>
                <w:div w:id="18455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01755">
      <w:bodyDiv w:val="1"/>
      <w:marLeft w:val="0"/>
      <w:marRight w:val="0"/>
      <w:marTop w:val="0"/>
      <w:marBottom w:val="0"/>
      <w:divBdr>
        <w:top w:val="none" w:sz="0" w:space="0" w:color="auto"/>
        <w:left w:val="none" w:sz="0" w:space="0" w:color="auto"/>
        <w:bottom w:val="none" w:sz="0" w:space="0" w:color="auto"/>
        <w:right w:val="none" w:sz="0" w:space="0" w:color="auto"/>
      </w:divBdr>
    </w:div>
    <w:div w:id="410008052">
      <w:bodyDiv w:val="1"/>
      <w:marLeft w:val="0"/>
      <w:marRight w:val="0"/>
      <w:marTop w:val="0"/>
      <w:marBottom w:val="0"/>
      <w:divBdr>
        <w:top w:val="none" w:sz="0" w:space="0" w:color="auto"/>
        <w:left w:val="none" w:sz="0" w:space="0" w:color="auto"/>
        <w:bottom w:val="none" w:sz="0" w:space="0" w:color="auto"/>
        <w:right w:val="none" w:sz="0" w:space="0" w:color="auto"/>
      </w:divBdr>
    </w:div>
    <w:div w:id="446779234">
      <w:bodyDiv w:val="1"/>
      <w:marLeft w:val="0"/>
      <w:marRight w:val="0"/>
      <w:marTop w:val="0"/>
      <w:marBottom w:val="0"/>
      <w:divBdr>
        <w:top w:val="none" w:sz="0" w:space="0" w:color="auto"/>
        <w:left w:val="none" w:sz="0" w:space="0" w:color="auto"/>
        <w:bottom w:val="none" w:sz="0" w:space="0" w:color="auto"/>
        <w:right w:val="none" w:sz="0" w:space="0" w:color="auto"/>
      </w:divBdr>
    </w:div>
    <w:div w:id="453401649">
      <w:bodyDiv w:val="1"/>
      <w:marLeft w:val="0"/>
      <w:marRight w:val="0"/>
      <w:marTop w:val="0"/>
      <w:marBottom w:val="0"/>
      <w:divBdr>
        <w:top w:val="none" w:sz="0" w:space="0" w:color="auto"/>
        <w:left w:val="none" w:sz="0" w:space="0" w:color="auto"/>
        <w:bottom w:val="none" w:sz="0" w:space="0" w:color="auto"/>
        <w:right w:val="none" w:sz="0" w:space="0" w:color="auto"/>
      </w:divBdr>
    </w:div>
    <w:div w:id="491794491">
      <w:bodyDiv w:val="1"/>
      <w:marLeft w:val="0"/>
      <w:marRight w:val="0"/>
      <w:marTop w:val="0"/>
      <w:marBottom w:val="0"/>
      <w:divBdr>
        <w:top w:val="none" w:sz="0" w:space="0" w:color="auto"/>
        <w:left w:val="none" w:sz="0" w:space="0" w:color="auto"/>
        <w:bottom w:val="none" w:sz="0" w:space="0" w:color="auto"/>
        <w:right w:val="none" w:sz="0" w:space="0" w:color="auto"/>
      </w:divBdr>
    </w:div>
    <w:div w:id="495075259">
      <w:bodyDiv w:val="1"/>
      <w:marLeft w:val="0"/>
      <w:marRight w:val="0"/>
      <w:marTop w:val="0"/>
      <w:marBottom w:val="0"/>
      <w:divBdr>
        <w:top w:val="none" w:sz="0" w:space="0" w:color="auto"/>
        <w:left w:val="none" w:sz="0" w:space="0" w:color="auto"/>
        <w:bottom w:val="none" w:sz="0" w:space="0" w:color="auto"/>
        <w:right w:val="none" w:sz="0" w:space="0" w:color="auto"/>
      </w:divBdr>
      <w:divsChild>
        <w:div w:id="1987591240">
          <w:marLeft w:val="0"/>
          <w:marRight w:val="0"/>
          <w:marTop w:val="0"/>
          <w:marBottom w:val="0"/>
          <w:divBdr>
            <w:top w:val="none" w:sz="0" w:space="0" w:color="auto"/>
            <w:left w:val="none" w:sz="0" w:space="0" w:color="auto"/>
            <w:bottom w:val="none" w:sz="0" w:space="0" w:color="auto"/>
            <w:right w:val="none" w:sz="0" w:space="0" w:color="auto"/>
          </w:divBdr>
          <w:divsChild>
            <w:div w:id="237131628">
              <w:marLeft w:val="0"/>
              <w:marRight w:val="0"/>
              <w:marTop w:val="0"/>
              <w:marBottom w:val="0"/>
              <w:divBdr>
                <w:top w:val="none" w:sz="0" w:space="0" w:color="auto"/>
                <w:left w:val="none" w:sz="0" w:space="0" w:color="auto"/>
                <w:bottom w:val="none" w:sz="0" w:space="0" w:color="auto"/>
                <w:right w:val="none" w:sz="0" w:space="0" w:color="auto"/>
              </w:divBdr>
              <w:divsChild>
                <w:div w:id="15513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705">
      <w:bodyDiv w:val="1"/>
      <w:marLeft w:val="0"/>
      <w:marRight w:val="0"/>
      <w:marTop w:val="0"/>
      <w:marBottom w:val="0"/>
      <w:divBdr>
        <w:top w:val="none" w:sz="0" w:space="0" w:color="auto"/>
        <w:left w:val="none" w:sz="0" w:space="0" w:color="auto"/>
        <w:bottom w:val="none" w:sz="0" w:space="0" w:color="auto"/>
        <w:right w:val="none" w:sz="0" w:space="0" w:color="auto"/>
      </w:divBdr>
    </w:div>
    <w:div w:id="538980676">
      <w:bodyDiv w:val="1"/>
      <w:marLeft w:val="0"/>
      <w:marRight w:val="0"/>
      <w:marTop w:val="0"/>
      <w:marBottom w:val="0"/>
      <w:divBdr>
        <w:top w:val="none" w:sz="0" w:space="0" w:color="auto"/>
        <w:left w:val="none" w:sz="0" w:space="0" w:color="auto"/>
        <w:bottom w:val="none" w:sz="0" w:space="0" w:color="auto"/>
        <w:right w:val="none" w:sz="0" w:space="0" w:color="auto"/>
      </w:divBdr>
    </w:div>
    <w:div w:id="566569013">
      <w:bodyDiv w:val="1"/>
      <w:marLeft w:val="0"/>
      <w:marRight w:val="0"/>
      <w:marTop w:val="0"/>
      <w:marBottom w:val="0"/>
      <w:divBdr>
        <w:top w:val="none" w:sz="0" w:space="0" w:color="auto"/>
        <w:left w:val="none" w:sz="0" w:space="0" w:color="auto"/>
        <w:bottom w:val="none" w:sz="0" w:space="0" w:color="auto"/>
        <w:right w:val="none" w:sz="0" w:space="0" w:color="auto"/>
      </w:divBdr>
      <w:divsChild>
        <w:div w:id="484443167">
          <w:marLeft w:val="0"/>
          <w:marRight w:val="0"/>
          <w:marTop w:val="0"/>
          <w:marBottom w:val="0"/>
          <w:divBdr>
            <w:top w:val="none" w:sz="0" w:space="0" w:color="auto"/>
            <w:left w:val="none" w:sz="0" w:space="0" w:color="auto"/>
            <w:bottom w:val="none" w:sz="0" w:space="0" w:color="auto"/>
            <w:right w:val="none" w:sz="0" w:space="0" w:color="auto"/>
          </w:divBdr>
          <w:divsChild>
            <w:div w:id="772481984">
              <w:marLeft w:val="0"/>
              <w:marRight w:val="0"/>
              <w:marTop w:val="0"/>
              <w:marBottom w:val="0"/>
              <w:divBdr>
                <w:top w:val="none" w:sz="0" w:space="0" w:color="auto"/>
                <w:left w:val="none" w:sz="0" w:space="0" w:color="auto"/>
                <w:bottom w:val="none" w:sz="0" w:space="0" w:color="auto"/>
                <w:right w:val="none" w:sz="0" w:space="0" w:color="auto"/>
              </w:divBdr>
              <w:divsChild>
                <w:div w:id="9351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4970">
      <w:bodyDiv w:val="1"/>
      <w:marLeft w:val="0"/>
      <w:marRight w:val="0"/>
      <w:marTop w:val="0"/>
      <w:marBottom w:val="0"/>
      <w:divBdr>
        <w:top w:val="none" w:sz="0" w:space="0" w:color="auto"/>
        <w:left w:val="none" w:sz="0" w:space="0" w:color="auto"/>
        <w:bottom w:val="none" w:sz="0" w:space="0" w:color="auto"/>
        <w:right w:val="none" w:sz="0" w:space="0" w:color="auto"/>
      </w:divBdr>
    </w:div>
    <w:div w:id="590968968">
      <w:bodyDiv w:val="1"/>
      <w:marLeft w:val="0"/>
      <w:marRight w:val="0"/>
      <w:marTop w:val="0"/>
      <w:marBottom w:val="0"/>
      <w:divBdr>
        <w:top w:val="none" w:sz="0" w:space="0" w:color="auto"/>
        <w:left w:val="none" w:sz="0" w:space="0" w:color="auto"/>
        <w:bottom w:val="none" w:sz="0" w:space="0" w:color="auto"/>
        <w:right w:val="none" w:sz="0" w:space="0" w:color="auto"/>
      </w:divBdr>
    </w:div>
    <w:div w:id="596715490">
      <w:bodyDiv w:val="1"/>
      <w:marLeft w:val="0"/>
      <w:marRight w:val="0"/>
      <w:marTop w:val="0"/>
      <w:marBottom w:val="0"/>
      <w:divBdr>
        <w:top w:val="none" w:sz="0" w:space="0" w:color="auto"/>
        <w:left w:val="none" w:sz="0" w:space="0" w:color="auto"/>
        <w:bottom w:val="none" w:sz="0" w:space="0" w:color="auto"/>
        <w:right w:val="none" w:sz="0" w:space="0" w:color="auto"/>
      </w:divBdr>
    </w:div>
    <w:div w:id="652295271">
      <w:bodyDiv w:val="1"/>
      <w:marLeft w:val="0"/>
      <w:marRight w:val="0"/>
      <w:marTop w:val="0"/>
      <w:marBottom w:val="0"/>
      <w:divBdr>
        <w:top w:val="none" w:sz="0" w:space="0" w:color="auto"/>
        <w:left w:val="none" w:sz="0" w:space="0" w:color="auto"/>
        <w:bottom w:val="none" w:sz="0" w:space="0" w:color="auto"/>
        <w:right w:val="none" w:sz="0" w:space="0" w:color="auto"/>
      </w:divBdr>
    </w:div>
    <w:div w:id="655379975">
      <w:bodyDiv w:val="1"/>
      <w:marLeft w:val="0"/>
      <w:marRight w:val="0"/>
      <w:marTop w:val="0"/>
      <w:marBottom w:val="0"/>
      <w:divBdr>
        <w:top w:val="none" w:sz="0" w:space="0" w:color="auto"/>
        <w:left w:val="none" w:sz="0" w:space="0" w:color="auto"/>
        <w:bottom w:val="none" w:sz="0" w:space="0" w:color="auto"/>
        <w:right w:val="none" w:sz="0" w:space="0" w:color="auto"/>
      </w:divBdr>
    </w:div>
    <w:div w:id="664673834">
      <w:bodyDiv w:val="1"/>
      <w:marLeft w:val="0"/>
      <w:marRight w:val="0"/>
      <w:marTop w:val="0"/>
      <w:marBottom w:val="0"/>
      <w:divBdr>
        <w:top w:val="none" w:sz="0" w:space="0" w:color="auto"/>
        <w:left w:val="none" w:sz="0" w:space="0" w:color="auto"/>
        <w:bottom w:val="none" w:sz="0" w:space="0" w:color="auto"/>
        <w:right w:val="none" w:sz="0" w:space="0" w:color="auto"/>
      </w:divBdr>
    </w:div>
    <w:div w:id="698553759">
      <w:bodyDiv w:val="1"/>
      <w:marLeft w:val="0"/>
      <w:marRight w:val="0"/>
      <w:marTop w:val="0"/>
      <w:marBottom w:val="0"/>
      <w:divBdr>
        <w:top w:val="none" w:sz="0" w:space="0" w:color="auto"/>
        <w:left w:val="none" w:sz="0" w:space="0" w:color="auto"/>
        <w:bottom w:val="none" w:sz="0" w:space="0" w:color="auto"/>
        <w:right w:val="none" w:sz="0" w:space="0" w:color="auto"/>
      </w:divBdr>
    </w:div>
    <w:div w:id="732507294">
      <w:bodyDiv w:val="1"/>
      <w:marLeft w:val="0"/>
      <w:marRight w:val="0"/>
      <w:marTop w:val="0"/>
      <w:marBottom w:val="0"/>
      <w:divBdr>
        <w:top w:val="none" w:sz="0" w:space="0" w:color="auto"/>
        <w:left w:val="none" w:sz="0" w:space="0" w:color="auto"/>
        <w:bottom w:val="none" w:sz="0" w:space="0" w:color="auto"/>
        <w:right w:val="none" w:sz="0" w:space="0" w:color="auto"/>
      </w:divBdr>
    </w:div>
    <w:div w:id="800463383">
      <w:bodyDiv w:val="1"/>
      <w:marLeft w:val="0"/>
      <w:marRight w:val="0"/>
      <w:marTop w:val="0"/>
      <w:marBottom w:val="0"/>
      <w:divBdr>
        <w:top w:val="none" w:sz="0" w:space="0" w:color="auto"/>
        <w:left w:val="none" w:sz="0" w:space="0" w:color="auto"/>
        <w:bottom w:val="none" w:sz="0" w:space="0" w:color="auto"/>
        <w:right w:val="none" w:sz="0" w:space="0" w:color="auto"/>
      </w:divBdr>
    </w:div>
    <w:div w:id="801389935">
      <w:bodyDiv w:val="1"/>
      <w:marLeft w:val="0"/>
      <w:marRight w:val="0"/>
      <w:marTop w:val="0"/>
      <w:marBottom w:val="0"/>
      <w:divBdr>
        <w:top w:val="none" w:sz="0" w:space="0" w:color="auto"/>
        <w:left w:val="none" w:sz="0" w:space="0" w:color="auto"/>
        <w:bottom w:val="none" w:sz="0" w:space="0" w:color="auto"/>
        <w:right w:val="none" w:sz="0" w:space="0" w:color="auto"/>
      </w:divBdr>
    </w:div>
    <w:div w:id="810754703">
      <w:bodyDiv w:val="1"/>
      <w:marLeft w:val="0"/>
      <w:marRight w:val="0"/>
      <w:marTop w:val="0"/>
      <w:marBottom w:val="0"/>
      <w:divBdr>
        <w:top w:val="none" w:sz="0" w:space="0" w:color="auto"/>
        <w:left w:val="none" w:sz="0" w:space="0" w:color="auto"/>
        <w:bottom w:val="none" w:sz="0" w:space="0" w:color="auto"/>
        <w:right w:val="none" w:sz="0" w:space="0" w:color="auto"/>
      </w:divBdr>
    </w:div>
    <w:div w:id="856188472">
      <w:bodyDiv w:val="1"/>
      <w:marLeft w:val="0"/>
      <w:marRight w:val="0"/>
      <w:marTop w:val="0"/>
      <w:marBottom w:val="0"/>
      <w:divBdr>
        <w:top w:val="none" w:sz="0" w:space="0" w:color="auto"/>
        <w:left w:val="none" w:sz="0" w:space="0" w:color="auto"/>
        <w:bottom w:val="none" w:sz="0" w:space="0" w:color="auto"/>
        <w:right w:val="none" w:sz="0" w:space="0" w:color="auto"/>
      </w:divBdr>
      <w:divsChild>
        <w:div w:id="503514587">
          <w:marLeft w:val="0"/>
          <w:marRight w:val="0"/>
          <w:marTop w:val="0"/>
          <w:marBottom w:val="0"/>
          <w:divBdr>
            <w:top w:val="none" w:sz="0" w:space="0" w:color="auto"/>
            <w:left w:val="none" w:sz="0" w:space="0" w:color="auto"/>
            <w:bottom w:val="none" w:sz="0" w:space="0" w:color="auto"/>
            <w:right w:val="none" w:sz="0" w:space="0" w:color="auto"/>
          </w:divBdr>
          <w:divsChild>
            <w:div w:id="1885825799">
              <w:marLeft w:val="0"/>
              <w:marRight w:val="0"/>
              <w:marTop w:val="0"/>
              <w:marBottom w:val="0"/>
              <w:divBdr>
                <w:top w:val="none" w:sz="0" w:space="0" w:color="auto"/>
                <w:left w:val="none" w:sz="0" w:space="0" w:color="auto"/>
                <w:bottom w:val="none" w:sz="0" w:space="0" w:color="auto"/>
                <w:right w:val="none" w:sz="0" w:space="0" w:color="auto"/>
              </w:divBdr>
              <w:divsChild>
                <w:div w:id="14497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825">
      <w:bodyDiv w:val="1"/>
      <w:marLeft w:val="0"/>
      <w:marRight w:val="0"/>
      <w:marTop w:val="0"/>
      <w:marBottom w:val="0"/>
      <w:divBdr>
        <w:top w:val="none" w:sz="0" w:space="0" w:color="auto"/>
        <w:left w:val="none" w:sz="0" w:space="0" w:color="auto"/>
        <w:bottom w:val="none" w:sz="0" w:space="0" w:color="auto"/>
        <w:right w:val="none" w:sz="0" w:space="0" w:color="auto"/>
      </w:divBdr>
    </w:div>
    <w:div w:id="882983358">
      <w:bodyDiv w:val="1"/>
      <w:marLeft w:val="0"/>
      <w:marRight w:val="0"/>
      <w:marTop w:val="0"/>
      <w:marBottom w:val="0"/>
      <w:divBdr>
        <w:top w:val="none" w:sz="0" w:space="0" w:color="auto"/>
        <w:left w:val="none" w:sz="0" w:space="0" w:color="auto"/>
        <w:bottom w:val="none" w:sz="0" w:space="0" w:color="auto"/>
        <w:right w:val="none" w:sz="0" w:space="0" w:color="auto"/>
      </w:divBdr>
      <w:divsChild>
        <w:div w:id="1143883866">
          <w:marLeft w:val="0"/>
          <w:marRight w:val="0"/>
          <w:marTop w:val="0"/>
          <w:marBottom w:val="0"/>
          <w:divBdr>
            <w:top w:val="none" w:sz="0" w:space="0" w:color="auto"/>
            <w:left w:val="none" w:sz="0" w:space="0" w:color="auto"/>
            <w:bottom w:val="none" w:sz="0" w:space="0" w:color="auto"/>
            <w:right w:val="none" w:sz="0" w:space="0" w:color="auto"/>
          </w:divBdr>
          <w:divsChild>
            <w:div w:id="225530597">
              <w:marLeft w:val="0"/>
              <w:marRight w:val="0"/>
              <w:marTop w:val="0"/>
              <w:marBottom w:val="0"/>
              <w:divBdr>
                <w:top w:val="none" w:sz="0" w:space="0" w:color="auto"/>
                <w:left w:val="none" w:sz="0" w:space="0" w:color="auto"/>
                <w:bottom w:val="none" w:sz="0" w:space="0" w:color="auto"/>
                <w:right w:val="none" w:sz="0" w:space="0" w:color="auto"/>
              </w:divBdr>
              <w:divsChild>
                <w:div w:id="3688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892">
      <w:bodyDiv w:val="1"/>
      <w:marLeft w:val="0"/>
      <w:marRight w:val="0"/>
      <w:marTop w:val="0"/>
      <w:marBottom w:val="0"/>
      <w:divBdr>
        <w:top w:val="none" w:sz="0" w:space="0" w:color="auto"/>
        <w:left w:val="none" w:sz="0" w:space="0" w:color="auto"/>
        <w:bottom w:val="none" w:sz="0" w:space="0" w:color="auto"/>
        <w:right w:val="none" w:sz="0" w:space="0" w:color="auto"/>
      </w:divBdr>
    </w:div>
    <w:div w:id="1001541190">
      <w:bodyDiv w:val="1"/>
      <w:marLeft w:val="0"/>
      <w:marRight w:val="0"/>
      <w:marTop w:val="0"/>
      <w:marBottom w:val="0"/>
      <w:divBdr>
        <w:top w:val="none" w:sz="0" w:space="0" w:color="auto"/>
        <w:left w:val="none" w:sz="0" w:space="0" w:color="auto"/>
        <w:bottom w:val="none" w:sz="0" w:space="0" w:color="auto"/>
        <w:right w:val="none" w:sz="0" w:space="0" w:color="auto"/>
      </w:divBdr>
    </w:div>
    <w:div w:id="1007172253">
      <w:bodyDiv w:val="1"/>
      <w:marLeft w:val="0"/>
      <w:marRight w:val="0"/>
      <w:marTop w:val="0"/>
      <w:marBottom w:val="0"/>
      <w:divBdr>
        <w:top w:val="none" w:sz="0" w:space="0" w:color="auto"/>
        <w:left w:val="none" w:sz="0" w:space="0" w:color="auto"/>
        <w:bottom w:val="none" w:sz="0" w:space="0" w:color="auto"/>
        <w:right w:val="none" w:sz="0" w:space="0" w:color="auto"/>
      </w:divBdr>
    </w:div>
    <w:div w:id="1042095785">
      <w:bodyDiv w:val="1"/>
      <w:marLeft w:val="0"/>
      <w:marRight w:val="0"/>
      <w:marTop w:val="0"/>
      <w:marBottom w:val="0"/>
      <w:divBdr>
        <w:top w:val="none" w:sz="0" w:space="0" w:color="auto"/>
        <w:left w:val="none" w:sz="0" w:space="0" w:color="auto"/>
        <w:bottom w:val="none" w:sz="0" w:space="0" w:color="auto"/>
        <w:right w:val="none" w:sz="0" w:space="0" w:color="auto"/>
      </w:divBdr>
    </w:div>
    <w:div w:id="1044906787">
      <w:bodyDiv w:val="1"/>
      <w:marLeft w:val="0"/>
      <w:marRight w:val="0"/>
      <w:marTop w:val="0"/>
      <w:marBottom w:val="0"/>
      <w:divBdr>
        <w:top w:val="none" w:sz="0" w:space="0" w:color="auto"/>
        <w:left w:val="none" w:sz="0" w:space="0" w:color="auto"/>
        <w:bottom w:val="none" w:sz="0" w:space="0" w:color="auto"/>
        <w:right w:val="none" w:sz="0" w:space="0" w:color="auto"/>
      </w:divBdr>
    </w:div>
    <w:div w:id="1084381837">
      <w:bodyDiv w:val="1"/>
      <w:marLeft w:val="0"/>
      <w:marRight w:val="0"/>
      <w:marTop w:val="0"/>
      <w:marBottom w:val="0"/>
      <w:divBdr>
        <w:top w:val="none" w:sz="0" w:space="0" w:color="auto"/>
        <w:left w:val="none" w:sz="0" w:space="0" w:color="auto"/>
        <w:bottom w:val="none" w:sz="0" w:space="0" w:color="auto"/>
        <w:right w:val="none" w:sz="0" w:space="0" w:color="auto"/>
      </w:divBdr>
    </w:div>
    <w:div w:id="1114906950">
      <w:bodyDiv w:val="1"/>
      <w:marLeft w:val="0"/>
      <w:marRight w:val="0"/>
      <w:marTop w:val="0"/>
      <w:marBottom w:val="0"/>
      <w:divBdr>
        <w:top w:val="none" w:sz="0" w:space="0" w:color="auto"/>
        <w:left w:val="none" w:sz="0" w:space="0" w:color="auto"/>
        <w:bottom w:val="none" w:sz="0" w:space="0" w:color="auto"/>
        <w:right w:val="none" w:sz="0" w:space="0" w:color="auto"/>
      </w:divBdr>
    </w:div>
    <w:div w:id="1126201372">
      <w:bodyDiv w:val="1"/>
      <w:marLeft w:val="0"/>
      <w:marRight w:val="0"/>
      <w:marTop w:val="0"/>
      <w:marBottom w:val="0"/>
      <w:divBdr>
        <w:top w:val="none" w:sz="0" w:space="0" w:color="auto"/>
        <w:left w:val="none" w:sz="0" w:space="0" w:color="auto"/>
        <w:bottom w:val="none" w:sz="0" w:space="0" w:color="auto"/>
        <w:right w:val="none" w:sz="0" w:space="0" w:color="auto"/>
      </w:divBdr>
      <w:divsChild>
        <w:div w:id="1968008855">
          <w:marLeft w:val="0"/>
          <w:marRight w:val="0"/>
          <w:marTop w:val="0"/>
          <w:marBottom w:val="0"/>
          <w:divBdr>
            <w:top w:val="none" w:sz="0" w:space="0" w:color="auto"/>
            <w:left w:val="none" w:sz="0" w:space="0" w:color="auto"/>
            <w:bottom w:val="none" w:sz="0" w:space="0" w:color="auto"/>
            <w:right w:val="none" w:sz="0" w:space="0" w:color="auto"/>
          </w:divBdr>
          <w:divsChild>
            <w:div w:id="587234159">
              <w:marLeft w:val="0"/>
              <w:marRight w:val="0"/>
              <w:marTop w:val="0"/>
              <w:marBottom w:val="0"/>
              <w:divBdr>
                <w:top w:val="none" w:sz="0" w:space="0" w:color="auto"/>
                <w:left w:val="none" w:sz="0" w:space="0" w:color="auto"/>
                <w:bottom w:val="none" w:sz="0" w:space="0" w:color="auto"/>
                <w:right w:val="none" w:sz="0" w:space="0" w:color="auto"/>
              </w:divBdr>
              <w:divsChild>
                <w:div w:id="981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0970">
      <w:bodyDiv w:val="1"/>
      <w:marLeft w:val="0"/>
      <w:marRight w:val="0"/>
      <w:marTop w:val="0"/>
      <w:marBottom w:val="0"/>
      <w:divBdr>
        <w:top w:val="none" w:sz="0" w:space="0" w:color="auto"/>
        <w:left w:val="none" w:sz="0" w:space="0" w:color="auto"/>
        <w:bottom w:val="none" w:sz="0" w:space="0" w:color="auto"/>
        <w:right w:val="none" w:sz="0" w:space="0" w:color="auto"/>
      </w:divBdr>
    </w:div>
    <w:div w:id="1190754218">
      <w:bodyDiv w:val="1"/>
      <w:marLeft w:val="0"/>
      <w:marRight w:val="0"/>
      <w:marTop w:val="0"/>
      <w:marBottom w:val="0"/>
      <w:divBdr>
        <w:top w:val="none" w:sz="0" w:space="0" w:color="auto"/>
        <w:left w:val="none" w:sz="0" w:space="0" w:color="auto"/>
        <w:bottom w:val="none" w:sz="0" w:space="0" w:color="auto"/>
        <w:right w:val="none" w:sz="0" w:space="0" w:color="auto"/>
      </w:divBdr>
      <w:divsChild>
        <w:div w:id="176844987">
          <w:marLeft w:val="0"/>
          <w:marRight w:val="0"/>
          <w:marTop w:val="0"/>
          <w:marBottom w:val="0"/>
          <w:divBdr>
            <w:top w:val="none" w:sz="0" w:space="0" w:color="auto"/>
            <w:left w:val="none" w:sz="0" w:space="0" w:color="auto"/>
            <w:bottom w:val="none" w:sz="0" w:space="0" w:color="auto"/>
            <w:right w:val="none" w:sz="0" w:space="0" w:color="auto"/>
          </w:divBdr>
        </w:div>
        <w:div w:id="566065849">
          <w:marLeft w:val="0"/>
          <w:marRight w:val="0"/>
          <w:marTop w:val="0"/>
          <w:marBottom w:val="0"/>
          <w:divBdr>
            <w:top w:val="none" w:sz="0" w:space="0" w:color="auto"/>
            <w:left w:val="none" w:sz="0" w:space="0" w:color="auto"/>
            <w:bottom w:val="none" w:sz="0" w:space="0" w:color="auto"/>
            <w:right w:val="none" w:sz="0" w:space="0" w:color="auto"/>
          </w:divBdr>
          <w:divsChild>
            <w:div w:id="1543443371">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308314761">
      <w:bodyDiv w:val="1"/>
      <w:marLeft w:val="0"/>
      <w:marRight w:val="0"/>
      <w:marTop w:val="0"/>
      <w:marBottom w:val="0"/>
      <w:divBdr>
        <w:top w:val="none" w:sz="0" w:space="0" w:color="auto"/>
        <w:left w:val="none" w:sz="0" w:space="0" w:color="auto"/>
        <w:bottom w:val="none" w:sz="0" w:space="0" w:color="auto"/>
        <w:right w:val="none" w:sz="0" w:space="0" w:color="auto"/>
      </w:divBdr>
      <w:divsChild>
        <w:div w:id="1745755050">
          <w:marLeft w:val="0"/>
          <w:marRight w:val="0"/>
          <w:marTop w:val="0"/>
          <w:marBottom w:val="0"/>
          <w:divBdr>
            <w:top w:val="none" w:sz="0" w:space="0" w:color="auto"/>
            <w:left w:val="none" w:sz="0" w:space="0" w:color="auto"/>
            <w:bottom w:val="none" w:sz="0" w:space="0" w:color="auto"/>
            <w:right w:val="none" w:sz="0" w:space="0" w:color="auto"/>
          </w:divBdr>
          <w:divsChild>
            <w:div w:id="847255159">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2532">
      <w:bodyDiv w:val="1"/>
      <w:marLeft w:val="0"/>
      <w:marRight w:val="0"/>
      <w:marTop w:val="0"/>
      <w:marBottom w:val="0"/>
      <w:divBdr>
        <w:top w:val="none" w:sz="0" w:space="0" w:color="auto"/>
        <w:left w:val="none" w:sz="0" w:space="0" w:color="auto"/>
        <w:bottom w:val="none" w:sz="0" w:space="0" w:color="auto"/>
        <w:right w:val="none" w:sz="0" w:space="0" w:color="auto"/>
      </w:divBdr>
    </w:div>
    <w:div w:id="1344280141">
      <w:bodyDiv w:val="1"/>
      <w:marLeft w:val="0"/>
      <w:marRight w:val="0"/>
      <w:marTop w:val="0"/>
      <w:marBottom w:val="0"/>
      <w:divBdr>
        <w:top w:val="none" w:sz="0" w:space="0" w:color="auto"/>
        <w:left w:val="none" w:sz="0" w:space="0" w:color="auto"/>
        <w:bottom w:val="none" w:sz="0" w:space="0" w:color="auto"/>
        <w:right w:val="none" w:sz="0" w:space="0" w:color="auto"/>
      </w:divBdr>
    </w:div>
    <w:div w:id="1352954879">
      <w:bodyDiv w:val="1"/>
      <w:marLeft w:val="0"/>
      <w:marRight w:val="0"/>
      <w:marTop w:val="0"/>
      <w:marBottom w:val="0"/>
      <w:divBdr>
        <w:top w:val="none" w:sz="0" w:space="0" w:color="auto"/>
        <w:left w:val="none" w:sz="0" w:space="0" w:color="auto"/>
        <w:bottom w:val="none" w:sz="0" w:space="0" w:color="auto"/>
        <w:right w:val="none" w:sz="0" w:space="0" w:color="auto"/>
      </w:divBdr>
    </w:div>
    <w:div w:id="1412048156">
      <w:bodyDiv w:val="1"/>
      <w:marLeft w:val="0"/>
      <w:marRight w:val="0"/>
      <w:marTop w:val="0"/>
      <w:marBottom w:val="0"/>
      <w:divBdr>
        <w:top w:val="none" w:sz="0" w:space="0" w:color="auto"/>
        <w:left w:val="none" w:sz="0" w:space="0" w:color="auto"/>
        <w:bottom w:val="none" w:sz="0" w:space="0" w:color="auto"/>
        <w:right w:val="none" w:sz="0" w:space="0" w:color="auto"/>
      </w:divBdr>
    </w:div>
    <w:div w:id="1412434110">
      <w:bodyDiv w:val="1"/>
      <w:marLeft w:val="0"/>
      <w:marRight w:val="0"/>
      <w:marTop w:val="0"/>
      <w:marBottom w:val="0"/>
      <w:divBdr>
        <w:top w:val="none" w:sz="0" w:space="0" w:color="auto"/>
        <w:left w:val="none" w:sz="0" w:space="0" w:color="auto"/>
        <w:bottom w:val="none" w:sz="0" w:space="0" w:color="auto"/>
        <w:right w:val="none" w:sz="0" w:space="0" w:color="auto"/>
      </w:divBdr>
    </w:div>
    <w:div w:id="1419643051">
      <w:bodyDiv w:val="1"/>
      <w:marLeft w:val="0"/>
      <w:marRight w:val="0"/>
      <w:marTop w:val="0"/>
      <w:marBottom w:val="0"/>
      <w:divBdr>
        <w:top w:val="none" w:sz="0" w:space="0" w:color="auto"/>
        <w:left w:val="none" w:sz="0" w:space="0" w:color="auto"/>
        <w:bottom w:val="none" w:sz="0" w:space="0" w:color="auto"/>
        <w:right w:val="none" w:sz="0" w:space="0" w:color="auto"/>
      </w:divBdr>
    </w:div>
    <w:div w:id="1419865362">
      <w:bodyDiv w:val="1"/>
      <w:marLeft w:val="0"/>
      <w:marRight w:val="0"/>
      <w:marTop w:val="0"/>
      <w:marBottom w:val="0"/>
      <w:divBdr>
        <w:top w:val="none" w:sz="0" w:space="0" w:color="auto"/>
        <w:left w:val="none" w:sz="0" w:space="0" w:color="auto"/>
        <w:bottom w:val="none" w:sz="0" w:space="0" w:color="auto"/>
        <w:right w:val="none" w:sz="0" w:space="0" w:color="auto"/>
      </w:divBdr>
    </w:div>
    <w:div w:id="1447385439">
      <w:bodyDiv w:val="1"/>
      <w:marLeft w:val="0"/>
      <w:marRight w:val="0"/>
      <w:marTop w:val="0"/>
      <w:marBottom w:val="0"/>
      <w:divBdr>
        <w:top w:val="none" w:sz="0" w:space="0" w:color="auto"/>
        <w:left w:val="none" w:sz="0" w:space="0" w:color="auto"/>
        <w:bottom w:val="none" w:sz="0" w:space="0" w:color="auto"/>
        <w:right w:val="none" w:sz="0" w:space="0" w:color="auto"/>
      </w:divBdr>
    </w:div>
    <w:div w:id="1483498388">
      <w:bodyDiv w:val="1"/>
      <w:marLeft w:val="0"/>
      <w:marRight w:val="0"/>
      <w:marTop w:val="0"/>
      <w:marBottom w:val="0"/>
      <w:divBdr>
        <w:top w:val="none" w:sz="0" w:space="0" w:color="auto"/>
        <w:left w:val="none" w:sz="0" w:space="0" w:color="auto"/>
        <w:bottom w:val="none" w:sz="0" w:space="0" w:color="auto"/>
        <w:right w:val="none" w:sz="0" w:space="0" w:color="auto"/>
      </w:divBdr>
    </w:div>
    <w:div w:id="1496527474">
      <w:bodyDiv w:val="1"/>
      <w:marLeft w:val="0"/>
      <w:marRight w:val="0"/>
      <w:marTop w:val="0"/>
      <w:marBottom w:val="0"/>
      <w:divBdr>
        <w:top w:val="none" w:sz="0" w:space="0" w:color="auto"/>
        <w:left w:val="none" w:sz="0" w:space="0" w:color="auto"/>
        <w:bottom w:val="none" w:sz="0" w:space="0" w:color="auto"/>
        <w:right w:val="none" w:sz="0" w:space="0" w:color="auto"/>
      </w:divBdr>
      <w:divsChild>
        <w:div w:id="1140617014">
          <w:marLeft w:val="0"/>
          <w:marRight w:val="0"/>
          <w:marTop w:val="0"/>
          <w:marBottom w:val="0"/>
          <w:divBdr>
            <w:top w:val="none" w:sz="0" w:space="0" w:color="auto"/>
            <w:left w:val="none" w:sz="0" w:space="0" w:color="auto"/>
            <w:bottom w:val="none" w:sz="0" w:space="0" w:color="auto"/>
            <w:right w:val="none" w:sz="0" w:space="0" w:color="auto"/>
          </w:divBdr>
        </w:div>
        <w:div w:id="398402216">
          <w:marLeft w:val="0"/>
          <w:marRight w:val="0"/>
          <w:marTop w:val="0"/>
          <w:marBottom w:val="0"/>
          <w:divBdr>
            <w:top w:val="none" w:sz="0" w:space="0" w:color="auto"/>
            <w:left w:val="none" w:sz="0" w:space="0" w:color="auto"/>
            <w:bottom w:val="none" w:sz="0" w:space="0" w:color="auto"/>
            <w:right w:val="none" w:sz="0" w:space="0" w:color="auto"/>
          </w:divBdr>
        </w:div>
        <w:div w:id="563298491">
          <w:marLeft w:val="0"/>
          <w:marRight w:val="0"/>
          <w:marTop w:val="0"/>
          <w:marBottom w:val="0"/>
          <w:divBdr>
            <w:top w:val="none" w:sz="0" w:space="0" w:color="auto"/>
            <w:left w:val="none" w:sz="0" w:space="0" w:color="auto"/>
            <w:bottom w:val="none" w:sz="0" w:space="0" w:color="auto"/>
            <w:right w:val="none" w:sz="0" w:space="0" w:color="auto"/>
          </w:divBdr>
        </w:div>
        <w:div w:id="1704361039">
          <w:marLeft w:val="0"/>
          <w:marRight w:val="0"/>
          <w:marTop w:val="0"/>
          <w:marBottom w:val="0"/>
          <w:divBdr>
            <w:top w:val="none" w:sz="0" w:space="0" w:color="auto"/>
            <w:left w:val="none" w:sz="0" w:space="0" w:color="auto"/>
            <w:bottom w:val="none" w:sz="0" w:space="0" w:color="auto"/>
            <w:right w:val="none" w:sz="0" w:space="0" w:color="auto"/>
          </w:divBdr>
        </w:div>
        <w:div w:id="185144945">
          <w:marLeft w:val="0"/>
          <w:marRight w:val="0"/>
          <w:marTop w:val="0"/>
          <w:marBottom w:val="0"/>
          <w:divBdr>
            <w:top w:val="none" w:sz="0" w:space="0" w:color="auto"/>
            <w:left w:val="none" w:sz="0" w:space="0" w:color="auto"/>
            <w:bottom w:val="none" w:sz="0" w:space="0" w:color="auto"/>
            <w:right w:val="none" w:sz="0" w:space="0" w:color="auto"/>
          </w:divBdr>
        </w:div>
        <w:div w:id="167015615">
          <w:marLeft w:val="0"/>
          <w:marRight w:val="0"/>
          <w:marTop w:val="0"/>
          <w:marBottom w:val="0"/>
          <w:divBdr>
            <w:top w:val="none" w:sz="0" w:space="0" w:color="auto"/>
            <w:left w:val="none" w:sz="0" w:space="0" w:color="auto"/>
            <w:bottom w:val="none" w:sz="0" w:space="0" w:color="auto"/>
            <w:right w:val="none" w:sz="0" w:space="0" w:color="auto"/>
          </w:divBdr>
        </w:div>
        <w:div w:id="1541699374">
          <w:marLeft w:val="0"/>
          <w:marRight w:val="0"/>
          <w:marTop w:val="0"/>
          <w:marBottom w:val="0"/>
          <w:divBdr>
            <w:top w:val="none" w:sz="0" w:space="0" w:color="auto"/>
            <w:left w:val="none" w:sz="0" w:space="0" w:color="auto"/>
            <w:bottom w:val="none" w:sz="0" w:space="0" w:color="auto"/>
            <w:right w:val="none" w:sz="0" w:space="0" w:color="auto"/>
          </w:divBdr>
        </w:div>
      </w:divsChild>
    </w:div>
    <w:div w:id="1500654548">
      <w:bodyDiv w:val="1"/>
      <w:marLeft w:val="0"/>
      <w:marRight w:val="0"/>
      <w:marTop w:val="0"/>
      <w:marBottom w:val="0"/>
      <w:divBdr>
        <w:top w:val="none" w:sz="0" w:space="0" w:color="auto"/>
        <w:left w:val="none" w:sz="0" w:space="0" w:color="auto"/>
        <w:bottom w:val="none" w:sz="0" w:space="0" w:color="auto"/>
        <w:right w:val="none" w:sz="0" w:space="0" w:color="auto"/>
      </w:divBdr>
    </w:div>
    <w:div w:id="1504314970">
      <w:bodyDiv w:val="1"/>
      <w:marLeft w:val="0"/>
      <w:marRight w:val="0"/>
      <w:marTop w:val="0"/>
      <w:marBottom w:val="0"/>
      <w:divBdr>
        <w:top w:val="none" w:sz="0" w:space="0" w:color="auto"/>
        <w:left w:val="none" w:sz="0" w:space="0" w:color="auto"/>
        <w:bottom w:val="none" w:sz="0" w:space="0" w:color="auto"/>
        <w:right w:val="none" w:sz="0" w:space="0" w:color="auto"/>
      </w:divBdr>
    </w:div>
    <w:div w:id="1526677136">
      <w:bodyDiv w:val="1"/>
      <w:marLeft w:val="0"/>
      <w:marRight w:val="0"/>
      <w:marTop w:val="0"/>
      <w:marBottom w:val="0"/>
      <w:divBdr>
        <w:top w:val="none" w:sz="0" w:space="0" w:color="auto"/>
        <w:left w:val="none" w:sz="0" w:space="0" w:color="auto"/>
        <w:bottom w:val="none" w:sz="0" w:space="0" w:color="auto"/>
        <w:right w:val="none" w:sz="0" w:space="0" w:color="auto"/>
      </w:divBdr>
    </w:div>
    <w:div w:id="1547326512">
      <w:bodyDiv w:val="1"/>
      <w:marLeft w:val="0"/>
      <w:marRight w:val="0"/>
      <w:marTop w:val="0"/>
      <w:marBottom w:val="0"/>
      <w:divBdr>
        <w:top w:val="none" w:sz="0" w:space="0" w:color="auto"/>
        <w:left w:val="none" w:sz="0" w:space="0" w:color="auto"/>
        <w:bottom w:val="none" w:sz="0" w:space="0" w:color="auto"/>
        <w:right w:val="none" w:sz="0" w:space="0" w:color="auto"/>
      </w:divBdr>
    </w:div>
    <w:div w:id="1585997067">
      <w:bodyDiv w:val="1"/>
      <w:marLeft w:val="0"/>
      <w:marRight w:val="0"/>
      <w:marTop w:val="0"/>
      <w:marBottom w:val="0"/>
      <w:divBdr>
        <w:top w:val="none" w:sz="0" w:space="0" w:color="auto"/>
        <w:left w:val="none" w:sz="0" w:space="0" w:color="auto"/>
        <w:bottom w:val="none" w:sz="0" w:space="0" w:color="auto"/>
        <w:right w:val="none" w:sz="0" w:space="0" w:color="auto"/>
      </w:divBdr>
    </w:div>
    <w:div w:id="1607691093">
      <w:bodyDiv w:val="1"/>
      <w:marLeft w:val="0"/>
      <w:marRight w:val="0"/>
      <w:marTop w:val="0"/>
      <w:marBottom w:val="0"/>
      <w:divBdr>
        <w:top w:val="none" w:sz="0" w:space="0" w:color="auto"/>
        <w:left w:val="none" w:sz="0" w:space="0" w:color="auto"/>
        <w:bottom w:val="none" w:sz="0" w:space="0" w:color="auto"/>
        <w:right w:val="none" w:sz="0" w:space="0" w:color="auto"/>
      </w:divBdr>
    </w:div>
    <w:div w:id="1636256105">
      <w:bodyDiv w:val="1"/>
      <w:marLeft w:val="0"/>
      <w:marRight w:val="0"/>
      <w:marTop w:val="0"/>
      <w:marBottom w:val="0"/>
      <w:divBdr>
        <w:top w:val="none" w:sz="0" w:space="0" w:color="auto"/>
        <w:left w:val="none" w:sz="0" w:space="0" w:color="auto"/>
        <w:bottom w:val="none" w:sz="0" w:space="0" w:color="auto"/>
        <w:right w:val="none" w:sz="0" w:space="0" w:color="auto"/>
      </w:divBdr>
    </w:div>
    <w:div w:id="1667047826">
      <w:bodyDiv w:val="1"/>
      <w:marLeft w:val="0"/>
      <w:marRight w:val="0"/>
      <w:marTop w:val="0"/>
      <w:marBottom w:val="0"/>
      <w:divBdr>
        <w:top w:val="none" w:sz="0" w:space="0" w:color="auto"/>
        <w:left w:val="none" w:sz="0" w:space="0" w:color="auto"/>
        <w:bottom w:val="none" w:sz="0" w:space="0" w:color="auto"/>
        <w:right w:val="none" w:sz="0" w:space="0" w:color="auto"/>
      </w:divBdr>
    </w:div>
    <w:div w:id="1727997106">
      <w:bodyDiv w:val="1"/>
      <w:marLeft w:val="0"/>
      <w:marRight w:val="0"/>
      <w:marTop w:val="0"/>
      <w:marBottom w:val="0"/>
      <w:divBdr>
        <w:top w:val="none" w:sz="0" w:space="0" w:color="auto"/>
        <w:left w:val="none" w:sz="0" w:space="0" w:color="auto"/>
        <w:bottom w:val="none" w:sz="0" w:space="0" w:color="auto"/>
        <w:right w:val="none" w:sz="0" w:space="0" w:color="auto"/>
      </w:divBdr>
      <w:divsChild>
        <w:div w:id="201899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080260">
              <w:marLeft w:val="0"/>
              <w:marRight w:val="0"/>
              <w:marTop w:val="0"/>
              <w:marBottom w:val="0"/>
              <w:divBdr>
                <w:top w:val="none" w:sz="0" w:space="0" w:color="auto"/>
                <w:left w:val="none" w:sz="0" w:space="0" w:color="auto"/>
                <w:bottom w:val="none" w:sz="0" w:space="0" w:color="auto"/>
                <w:right w:val="none" w:sz="0" w:space="0" w:color="auto"/>
              </w:divBdr>
              <w:divsChild>
                <w:div w:id="441269684">
                  <w:marLeft w:val="0"/>
                  <w:marRight w:val="0"/>
                  <w:marTop w:val="0"/>
                  <w:marBottom w:val="0"/>
                  <w:divBdr>
                    <w:top w:val="none" w:sz="0" w:space="0" w:color="auto"/>
                    <w:left w:val="none" w:sz="0" w:space="0" w:color="auto"/>
                    <w:bottom w:val="none" w:sz="0" w:space="0" w:color="auto"/>
                    <w:right w:val="none" w:sz="0" w:space="0" w:color="auto"/>
                  </w:divBdr>
                </w:div>
                <w:div w:id="13363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4355">
      <w:bodyDiv w:val="1"/>
      <w:marLeft w:val="0"/>
      <w:marRight w:val="0"/>
      <w:marTop w:val="0"/>
      <w:marBottom w:val="0"/>
      <w:divBdr>
        <w:top w:val="none" w:sz="0" w:space="0" w:color="auto"/>
        <w:left w:val="none" w:sz="0" w:space="0" w:color="auto"/>
        <w:bottom w:val="none" w:sz="0" w:space="0" w:color="auto"/>
        <w:right w:val="none" w:sz="0" w:space="0" w:color="auto"/>
      </w:divBdr>
    </w:div>
    <w:div w:id="1760906879">
      <w:bodyDiv w:val="1"/>
      <w:marLeft w:val="0"/>
      <w:marRight w:val="0"/>
      <w:marTop w:val="0"/>
      <w:marBottom w:val="0"/>
      <w:divBdr>
        <w:top w:val="none" w:sz="0" w:space="0" w:color="auto"/>
        <w:left w:val="none" w:sz="0" w:space="0" w:color="auto"/>
        <w:bottom w:val="none" w:sz="0" w:space="0" w:color="auto"/>
        <w:right w:val="none" w:sz="0" w:space="0" w:color="auto"/>
      </w:divBdr>
    </w:div>
    <w:div w:id="1762988953">
      <w:bodyDiv w:val="1"/>
      <w:marLeft w:val="0"/>
      <w:marRight w:val="0"/>
      <w:marTop w:val="0"/>
      <w:marBottom w:val="0"/>
      <w:divBdr>
        <w:top w:val="none" w:sz="0" w:space="0" w:color="auto"/>
        <w:left w:val="none" w:sz="0" w:space="0" w:color="auto"/>
        <w:bottom w:val="none" w:sz="0" w:space="0" w:color="auto"/>
        <w:right w:val="none" w:sz="0" w:space="0" w:color="auto"/>
      </w:divBdr>
    </w:div>
    <w:div w:id="1765494966">
      <w:bodyDiv w:val="1"/>
      <w:marLeft w:val="0"/>
      <w:marRight w:val="0"/>
      <w:marTop w:val="0"/>
      <w:marBottom w:val="0"/>
      <w:divBdr>
        <w:top w:val="none" w:sz="0" w:space="0" w:color="auto"/>
        <w:left w:val="none" w:sz="0" w:space="0" w:color="auto"/>
        <w:bottom w:val="none" w:sz="0" w:space="0" w:color="auto"/>
        <w:right w:val="none" w:sz="0" w:space="0" w:color="auto"/>
      </w:divBdr>
    </w:div>
    <w:div w:id="1790857777">
      <w:bodyDiv w:val="1"/>
      <w:marLeft w:val="0"/>
      <w:marRight w:val="0"/>
      <w:marTop w:val="0"/>
      <w:marBottom w:val="0"/>
      <w:divBdr>
        <w:top w:val="none" w:sz="0" w:space="0" w:color="auto"/>
        <w:left w:val="none" w:sz="0" w:space="0" w:color="auto"/>
        <w:bottom w:val="none" w:sz="0" w:space="0" w:color="auto"/>
        <w:right w:val="none" w:sz="0" w:space="0" w:color="auto"/>
      </w:divBdr>
    </w:div>
    <w:div w:id="1791242848">
      <w:bodyDiv w:val="1"/>
      <w:marLeft w:val="0"/>
      <w:marRight w:val="0"/>
      <w:marTop w:val="0"/>
      <w:marBottom w:val="0"/>
      <w:divBdr>
        <w:top w:val="none" w:sz="0" w:space="0" w:color="auto"/>
        <w:left w:val="none" w:sz="0" w:space="0" w:color="auto"/>
        <w:bottom w:val="none" w:sz="0" w:space="0" w:color="auto"/>
        <w:right w:val="none" w:sz="0" w:space="0" w:color="auto"/>
      </w:divBdr>
    </w:div>
    <w:div w:id="1797942004">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56531970">
      <w:bodyDiv w:val="1"/>
      <w:marLeft w:val="0"/>
      <w:marRight w:val="0"/>
      <w:marTop w:val="0"/>
      <w:marBottom w:val="0"/>
      <w:divBdr>
        <w:top w:val="none" w:sz="0" w:space="0" w:color="auto"/>
        <w:left w:val="none" w:sz="0" w:space="0" w:color="auto"/>
        <w:bottom w:val="none" w:sz="0" w:space="0" w:color="auto"/>
        <w:right w:val="none" w:sz="0" w:space="0" w:color="auto"/>
      </w:divBdr>
    </w:div>
    <w:div w:id="1892040231">
      <w:bodyDiv w:val="1"/>
      <w:marLeft w:val="0"/>
      <w:marRight w:val="0"/>
      <w:marTop w:val="0"/>
      <w:marBottom w:val="0"/>
      <w:divBdr>
        <w:top w:val="none" w:sz="0" w:space="0" w:color="auto"/>
        <w:left w:val="none" w:sz="0" w:space="0" w:color="auto"/>
        <w:bottom w:val="none" w:sz="0" w:space="0" w:color="auto"/>
        <w:right w:val="none" w:sz="0" w:space="0" w:color="auto"/>
      </w:divBdr>
    </w:div>
    <w:div w:id="1910723245">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75941225">
      <w:bodyDiv w:val="1"/>
      <w:marLeft w:val="0"/>
      <w:marRight w:val="0"/>
      <w:marTop w:val="0"/>
      <w:marBottom w:val="0"/>
      <w:divBdr>
        <w:top w:val="none" w:sz="0" w:space="0" w:color="auto"/>
        <w:left w:val="none" w:sz="0" w:space="0" w:color="auto"/>
        <w:bottom w:val="none" w:sz="0" w:space="0" w:color="auto"/>
        <w:right w:val="none" w:sz="0" w:space="0" w:color="auto"/>
      </w:divBdr>
      <w:divsChild>
        <w:div w:id="1803769321">
          <w:marLeft w:val="0"/>
          <w:marRight w:val="0"/>
          <w:marTop w:val="0"/>
          <w:marBottom w:val="0"/>
          <w:divBdr>
            <w:top w:val="none" w:sz="0" w:space="0" w:color="auto"/>
            <w:left w:val="none" w:sz="0" w:space="0" w:color="auto"/>
            <w:bottom w:val="none" w:sz="0" w:space="0" w:color="auto"/>
            <w:right w:val="none" w:sz="0" w:space="0" w:color="auto"/>
          </w:divBdr>
          <w:divsChild>
            <w:div w:id="669216195">
              <w:marLeft w:val="0"/>
              <w:marRight w:val="0"/>
              <w:marTop w:val="0"/>
              <w:marBottom w:val="0"/>
              <w:divBdr>
                <w:top w:val="none" w:sz="0" w:space="0" w:color="auto"/>
                <w:left w:val="none" w:sz="0" w:space="0" w:color="auto"/>
                <w:bottom w:val="none" w:sz="0" w:space="0" w:color="auto"/>
                <w:right w:val="none" w:sz="0" w:space="0" w:color="auto"/>
              </w:divBdr>
              <w:divsChild>
                <w:div w:id="9083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5386">
      <w:bodyDiv w:val="1"/>
      <w:marLeft w:val="0"/>
      <w:marRight w:val="0"/>
      <w:marTop w:val="0"/>
      <w:marBottom w:val="0"/>
      <w:divBdr>
        <w:top w:val="none" w:sz="0" w:space="0" w:color="auto"/>
        <w:left w:val="none" w:sz="0" w:space="0" w:color="auto"/>
        <w:bottom w:val="none" w:sz="0" w:space="0" w:color="auto"/>
        <w:right w:val="none" w:sz="0" w:space="0" w:color="auto"/>
      </w:divBdr>
    </w:div>
    <w:div w:id="2016229925">
      <w:bodyDiv w:val="1"/>
      <w:marLeft w:val="0"/>
      <w:marRight w:val="0"/>
      <w:marTop w:val="0"/>
      <w:marBottom w:val="0"/>
      <w:divBdr>
        <w:top w:val="none" w:sz="0" w:space="0" w:color="auto"/>
        <w:left w:val="none" w:sz="0" w:space="0" w:color="auto"/>
        <w:bottom w:val="none" w:sz="0" w:space="0" w:color="auto"/>
        <w:right w:val="none" w:sz="0" w:space="0" w:color="auto"/>
      </w:divBdr>
    </w:div>
    <w:div w:id="2019961167">
      <w:bodyDiv w:val="1"/>
      <w:marLeft w:val="0"/>
      <w:marRight w:val="0"/>
      <w:marTop w:val="0"/>
      <w:marBottom w:val="0"/>
      <w:divBdr>
        <w:top w:val="none" w:sz="0" w:space="0" w:color="auto"/>
        <w:left w:val="none" w:sz="0" w:space="0" w:color="auto"/>
        <w:bottom w:val="none" w:sz="0" w:space="0" w:color="auto"/>
        <w:right w:val="none" w:sz="0" w:space="0" w:color="auto"/>
      </w:divBdr>
    </w:div>
    <w:div w:id="2070228171">
      <w:bodyDiv w:val="1"/>
      <w:marLeft w:val="0"/>
      <w:marRight w:val="0"/>
      <w:marTop w:val="0"/>
      <w:marBottom w:val="0"/>
      <w:divBdr>
        <w:top w:val="none" w:sz="0" w:space="0" w:color="auto"/>
        <w:left w:val="none" w:sz="0" w:space="0" w:color="auto"/>
        <w:bottom w:val="none" w:sz="0" w:space="0" w:color="auto"/>
        <w:right w:val="none" w:sz="0" w:space="0" w:color="auto"/>
      </w:divBdr>
    </w:div>
    <w:div w:id="2102874708">
      <w:bodyDiv w:val="1"/>
      <w:marLeft w:val="0"/>
      <w:marRight w:val="0"/>
      <w:marTop w:val="0"/>
      <w:marBottom w:val="0"/>
      <w:divBdr>
        <w:top w:val="none" w:sz="0" w:space="0" w:color="auto"/>
        <w:left w:val="none" w:sz="0" w:space="0" w:color="auto"/>
        <w:bottom w:val="none" w:sz="0" w:space="0" w:color="auto"/>
        <w:right w:val="none" w:sz="0" w:space="0" w:color="auto"/>
      </w:divBdr>
    </w:div>
    <w:div w:id="2106799185">
      <w:bodyDiv w:val="1"/>
      <w:marLeft w:val="0"/>
      <w:marRight w:val="0"/>
      <w:marTop w:val="0"/>
      <w:marBottom w:val="0"/>
      <w:divBdr>
        <w:top w:val="none" w:sz="0" w:space="0" w:color="auto"/>
        <w:left w:val="none" w:sz="0" w:space="0" w:color="auto"/>
        <w:bottom w:val="none" w:sz="0" w:space="0" w:color="auto"/>
        <w:right w:val="none" w:sz="0" w:space="0" w:color="auto"/>
      </w:divBdr>
    </w:div>
    <w:div w:id="2125995281">
      <w:bodyDiv w:val="1"/>
      <w:marLeft w:val="0"/>
      <w:marRight w:val="0"/>
      <w:marTop w:val="0"/>
      <w:marBottom w:val="0"/>
      <w:divBdr>
        <w:top w:val="none" w:sz="0" w:space="0" w:color="auto"/>
        <w:left w:val="none" w:sz="0" w:space="0" w:color="auto"/>
        <w:bottom w:val="none" w:sz="0" w:space="0" w:color="auto"/>
        <w:right w:val="none" w:sz="0" w:space="0" w:color="auto"/>
      </w:divBdr>
      <w:divsChild>
        <w:div w:id="344555112">
          <w:marLeft w:val="0"/>
          <w:marRight w:val="0"/>
          <w:marTop w:val="0"/>
          <w:marBottom w:val="0"/>
          <w:divBdr>
            <w:top w:val="none" w:sz="0" w:space="0" w:color="auto"/>
            <w:left w:val="none" w:sz="0" w:space="0" w:color="auto"/>
            <w:bottom w:val="none" w:sz="0" w:space="0" w:color="auto"/>
            <w:right w:val="none" w:sz="0" w:space="0" w:color="auto"/>
          </w:divBdr>
          <w:divsChild>
            <w:div w:id="1345470959">
              <w:marLeft w:val="0"/>
              <w:marRight w:val="0"/>
              <w:marTop w:val="0"/>
              <w:marBottom w:val="0"/>
              <w:divBdr>
                <w:top w:val="none" w:sz="0" w:space="0" w:color="auto"/>
                <w:left w:val="none" w:sz="0" w:space="0" w:color="auto"/>
                <w:bottom w:val="none" w:sz="0" w:space="0" w:color="auto"/>
                <w:right w:val="none" w:sz="0" w:space="0" w:color="auto"/>
              </w:divBdr>
              <w:divsChild>
                <w:div w:id="9864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1/Hebdo30/MENE2121271N.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1891</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Christian VIEAUX</cp:lastModifiedBy>
  <cp:revision>14</cp:revision>
  <cp:lastPrinted>2020-11-23T09:22:00Z</cp:lastPrinted>
  <dcterms:created xsi:type="dcterms:W3CDTF">2021-12-07T05:59:00Z</dcterms:created>
  <dcterms:modified xsi:type="dcterms:W3CDTF">2022-01-25T16:13:00Z</dcterms:modified>
</cp:coreProperties>
</file>