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242" w:rsidRDefault="005962CC" w:rsidP="002A7242">
      <w:pPr>
        <w:jc w:val="both"/>
        <w:rPr>
          <w:rFonts w:asciiTheme="minorHAnsi" w:hAnsiTheme="minorHAnsi" w:cstheme="minorHAnsi"/>
          <w:b/>
          <w:bCs/>
          <w:color w:val="1F497D" w:themeColor="text2"/>
          <w:sz w:val="24"/>
          <w:szCs w:val="28"/>
        </w:rPr>
      </w:pPr>
      <w:r>
        <w:rPr>
          <w:rFonts w:asciiTheme="minorHAnsi" w:hAnsiTheme="minorHAnsi" w:cstheme="minorHAnsi"/>
          <w:b/>
          <w:bCs/>
          <w:noProof/>
          <w:color w:val="1F497D" w:themeColor="text2"/>
          <w:sz w:val="24"/>
          <w:szCs w:val="28"/>
          <w:lang w:eastAsia="fr-FR"/>
        </w:rPr>
        <w:drawing>
          <wp:anchor distT="0" distB="0" distL="114300" distR="114300" simplePos="0" relativeHeight="251665920" behindDoc="1" locked="0" layoutInCell="1" allowOverlap="1">
            <wp:simplePos x="0" y="0"/>
            <wp:positionH relativeFrom="column">
              <wp:posOffset>25780</wp:posOffset>
            </wp:positionH>
            <wp:positionV relativeFrom="paragraph">
              <wp:posOffset>429128</wp:posOffset>
            </wp:positionV>
            <wp:extent cx="2276475" cy="2009775"/>
            <wp:effectExtent l="0" t="0" r="0" b="0"/>
            <wp:wrapTight wrapText="bothSides">
              <wp:wrapPolygon edited="0">
                <wp:start x="0" y="0"/>
                <wp:lineTo x="0" y="21498"/>
                <wp:lineTo x="21510" y="21498"/>
                <wp:lineTo x="21510"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sure.jpg"/>
                    <pic:cNvPicPr/>
                  </pic:nvPicPr>
                  <pic:blipFill>
                    <a:blip r:embed="rId7">
                      <a:extLst>
                        <a:ext uri="{28A0092B-C50C-407E-A947-70E740481C1C}">
                          <a14:useLocalDpi xmlns:a14="http://schemas.microsoft.com/office/drawing/2010/main" val="0"/>
                        </a:ext>
                      </a:extLst>
                    </a:blip>
                    <a:stretch>
                      <a:fillRect/>
                    </a:stretch>
                  </pic:blipFill>
                  <pic:spPr>
                    <a:xfrm>
                      <a:off x="0" y="0"/>
                      <a:ext cx="2276475" cy="2009775"/>
                    </a:xfrm>
                    <a:prstGeom prst="rect">
                      <a:avLst/>
                    </a:prstGeom>
                  </pic:spPr>
                </pic:pic>
              </a:graphicData>
            </a:graphic>
          </wp:anchor>
        </w:drawing>
      </w:r>
      <w:r w:rsidR="002A7242">
        <w:rPr>
          <w:rFonts w:asciiTheme="minorHAnsi" w:hAnsiTheme="minorHAnsi" w:cstheme="minorHAnsi"/>
          <w:b/>
          <w:bCs/>
          <w:noProof/>
          <w:color w:val="1F497D" w:themeColor="text2"/>
          <w:sz w:val="24"/>
          <w:szCs w:val="28"/>
          <w:lang w:eastAsia="fr-FR"/>
        </w:rPr>
        <w:drawing>
          <wp:anchor distT="0" distB="0" distL="114300" distR="114300" simplePos="0" relativeHeight="251654656" behindDoc="0" locked="0" layoutInCell="1" allowOverlap="1" wp14:anchorId="592BFCB6" wp14:editId="078AAEA8">
            <wp:simplePos x="0" y="0"/>
            <wp:positionH relativeFrom="column">
              <wp:posOffset>3572064</wp:posOffset>
            </wp:positionH>
            <wp:positionV relativeFrom="paragraph">
              <wp:posOffset>446290</wp:posOffset>
            </wp:positionV>
            <wp:extent cx="2619375" cy="1743075"/>
            <wp:effectExtent l="0" t="0" r="9525"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tre.jpg"/>
                    <pic:cNvPicPr/>
                  </pic:nvPicPr>
                  <pic:blipFill>
                    <a:blip r:embed="rId8"/>
                    <a:stretch>
                      <a:fillRect/>
                    </a:stretch>
                  </pic:blipFill>
                  <pic:spPr>
                    <a:xfrm>
                      <a:off x="0" y="0"/>
                      <a:ext cx="2619375" cy="1743075"/>
                    </a:xfrm>
                    <a:prstGeom prst="rect">
                      <a:avLst/>
                    </a:prstGeom>
                  </pic:spPr>
                </pic:pic>
              </a:graphicData>
            </a:graphic>
          </wp:anchor>
        </w:drawing>
      </w:r>
      <w:r w:rsidR="002A7242">
        <w:rPr>
          <w:rFonts w:asciiTheme="minorHAnsi" w:hAnsiTheme="minorHAnsi" w:cstheme="minorHAnsi"/>
          <w:noProof/>
          <w:sz w:val="24"/>
          <w:szCs w:val="24"/>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9" o:spid="_x0000_s1033" type="#_x0000_t13" style="position:absolute;left:0;text-align:left;margin-left:194.45pt;margin-top:57.65pt;width:79.5pt;height:29.25pt;z-index:25166233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" adj="17626" fillcolor="#4f81bd [3204]" strokecolor="#243f60 [1604]" strokeweight="2pt"/>
        </w:pict>
      </w:r>
      <w:r w:rsidR="002A7242" w:rsidRPr="00A6552F">
        <w:rPr>
          <w:rFonts w:asciiTheme="minorHAnsi" w:hAnsiTheme="minorHAnsi" w:cstheme="minorHAnsi"/>
          <w:b/>
          <w:bCs/>
          <w:color w:val="1F497D" w:themeColor="text2"/>
          <w:sz w:val="24"/>
          <w:szCs w:val="28"/>
        </w:rPr>
        <w:t xml:space="preserve">Le challenge : Vous avez 12h pour </w:t>
      </w:r>
      <w:r w:rsidR="002A7242">
        <w:rPr>
          <w:rFonts w:asciiTheme="minorHAnsi" w:hAnsiTheme="minorHAnsi" w:cstheme="minorHAnsi"/>
          <w:b/>
          <w:bCs/>
          <w:color w:val="1F497D" w:themeColor="text2"/>
          <w:sz w:val="24"/>
          <w:szCs w:val="28"/>
        </w:rPr>
        <w:t>construire un appareil de mesure de distance prenant en compte les incertitudes possibles.</w:t>
      </w:r>
    </w:p>
    <w:p w:rsidR="002A7242" w:rsidRDefault="002A7242" w:rsidP="002A7242">
      <w:pPr>
        <w:jc w:val="both"/>
        <w:rPr>
          <w:rFonts w:asciiTheme="minorHAnsi" w:hAnsiTheme="minorHAnsi" w:cstheme="minorHAnsi"/>
          <w:b/>
          <w:bCs/>
          <w:color w:val="1F497D" w:themeColor="text2"/>
          <w:sz w:val="24"/>
          <w:szCs w:val="28"/>
        </w:rPr>
      </w:pPr>
    </w:p>
    <w:p w:rsidR="002A7242" w:rsidRDefault="002A7242" w:rsidP="002A7242">
      <w:pPr>
        <w:jc w:val="both"/>
        <w:rPr>
          <w:rFonts w:asciiTheme="minorHAnsi" w:hAnsiTheme="minorHAnsi" w:cstheme="minorHAnsi"/>
          <w:b/>
          <w:bCs/>
          <w:color w:val="1F497D" w:themeColor="text2"/>
          <w:sz w:val="24"/>
          <w:szCs w:val="28"/>
        </w:rPr>
      </w:pPr>
    </w:p>
    <w:p w:rsidR="002A7242" w:rsidRDefault="002A7242" w:rsidP="002A7242">
      <w:pPr>
        <w:jc w:val="both"/>
        <w:rPr>
          <w:rFonts w:asciiTheme="minorHAnsi" w:hAnsiTheme="minorHAnsi" w:cstheme="minorHAnsi"/>
          <w:b/>
          <w:bCs/>
          <w:color w:val="1F497D" w:themeColor="text2"/>
          <w:sz w:val="24"/>
          <w:szCs w:val="28"/>
        </w:rPr>
      </w:pPr>
    </w:p>
    <w:p w:rsidR="00A06B5B" w:rsidRDefault="00A06B5B" w:rsidP="00A06B5B">
      <w:pPr>
        <w:rPr>
          <w:rFonts w:ascii="Comic Sans MS" w:hAnsi="Comic Sans MS"/>
          <w:sz w:val="12"/>
          <w:szCs w:val="24"/>
        </w:rPr>
      </w:pPr>
    </w:p>
    <w:p w:rsidR="002A7242" w:rsidRDefault="002A7242" w:rsidP="00A06B5B">
      <w:pPr>
        <w:rPr>
          <w:rFonts w:ascii="Comic Sans MS" w:hAnsi="Comic Sans MS"/>
          <w:sz w:val="12"/>
          <w:szCs w:val="24"/>
        </w:rPr>
      </w:pPr>
    </w:p>
    <w:p w:rsidR="002A7242" w:rsidRDefault="002A7242" w:rsidP="00A06B5B">
      <w:pPr>
        <w:rPr>
          <w:rFonts w:ascii="Comic Sans MS" w:hAnsi="Comic Sans MS"/>
          <w:sz w:val="12"/>
          <w:szCs w:val="24"/>
        </w:rPr>
      </w:pPr>
    </w:p>
    <w:p w:rsidR="008437CC" w:rsidRDefault="008437CC" w:rsidP="00A06B5B">
      <w:pPr>
        <w:rPr>
          <w:rFonts w:ascii="Comic Sans MS" w:hAnsi="Comic Sans MS"/>
          <w:sz w:val="12"/>
          <w:szCs w:val="24"/>
        </w:rPr>
      </w:pPr>
    </w:p>
    <w:p w:rsidR="008437CC" w:rsidRDefault="008437CC" w:rsidP="00A06B5B">
      <w:pPr>
        <w:rPr>
          <w:rFonts w:ascii="Comic Sans MS" w:hAnsi="Comic Sans MS"/>
          <w:sz w:val="12"/>
          <w:szCs w:val="24"/>
        </w:rPr>
      </w:pPr>
    </w:p>
    <w:p w:rsidR="008437CC" w:rsidRPr="005962CC" w:rsidRDefault="005962CC" w:rsidP="00A06B5B">
      <w:pPr>
        <w:rPr>
          <w:rFonts w:ascii="Comic Sans MS" w:hAnsi="Comic Sans MS"/>
          <w:szCs w:val="24"/>
        </w:rPr>
      </w:pPr>
      <w:r w:rsidRPr="005962CC">
        <w:rPr>
          <w:rFonts w:ascii="Comic Sans MS" w:hAnsi="Comic Sans MS"/>
          <w:szCs w:val="24"/>
        </w:rPr>
        <w:t>Eléments du référentiel</w:t>
      </w:r>
    </w:p>
    <w:tbl>
      <w:tblPr>
        <w:tblStyle w:val="Grilledutableau"/>
        <w:tblpPr w:leftFromText="141" w:rightFromText="141" w:vertAnchor="page" w:horzAnchor="margin" w:tblpXSpec="center" w:tblpY="6322"/>
        <w:tblW w:w="10490" w:type="dxa"/>
        <w:tblLook w:val="04A0" w:firstRow="1" w:lastRow="0" w:firstColumn="1" w:lastColumn="0" w:noHBand="0" w:noVBand="1"/>
      </w:tblPr>
      <w:tblGrid>
        <w:gridCol w:w="743"/>
        <w:gridCol w:w="4355"/>
        <w:gridCol w:w="5392"/>
      </w:tblGrid>
      <w:tr w:rsidR="005962CC" w:rsidTr="005962CC">
        <w:tc>
          <w:tcPr>
            <w:tcW w:w="743" w:type="dxa"/>
            <w:vMerge w:val="restart"/>
            <w:textDirection w:val="btLr"/>
            <w:vAlign w:val="center"/>
          </w:tcPr>
          <w:p w:rsidR="005962CC" w:rsidRPr="001D1846" w:rsidRDefault="005962CC" w:rsidP="005962CC">
            <w:pPr>
              <w:ind w:left="113" w:right="113"/>
              <w:jc w:val="center"/>
              <w:rPr>
                <w:rFonts w:ascii="Comic Sans MS" w:hAnsi="Comic Sans MS"/>
                <w:b/>
                <w:sz w:val="24"/>
                <w:szCs w:val="24"/>
              </w:rPr>
            </w:pPr>
            <w:r w:rsidRPr="003E7A70">
              <w:rPr>
                <w:rFonts w:asciiTheme="minorHAnsi" w:hAnsiTheme="minorHAnsi" w:cstheme="minorHAnsi"/>
                <w:b/>
                <w:bCs/>
                <w:color w:val="000000" w:themeColor="text1"/>
                <w:sz w:val="24"/>
                <w:szCs w:val="28"/>
              </w:rPr>
              <w:t> </w:t>
            </w:r>
            <w:r w:rsidRPr="001D1846">
              <w:rPr>
                <w:rFonts w:ascii="Comic Sans MS" w:hAnsi="Comic Sans MS"/>
                <w:b/>
                <w:sz w:val="24"/>
                <w:szCs w:val="24"/>
              </w:rPr>
              <w:t>INNOVER</w:t>
            </w:r>
          </w:p>
        </w:tc>
        <w:tc>
          <w:tcPr>
            <w:tcW w:w="4355" w:type="dxa"/>
          </w:tcPr>
          <w:p w:rsidR="005962CC" w:rsidRDefault="005962CC" w:rsidP="005962CC">
            <w:pPr>
              <w:rPr>
                <w:rFonts w:ascii="Comic Sans MS" w:hAnsi="Comic Sans MS"/>
                <w:sz w:val="24"/>
                <w:szCs w:val="24"/>
              </w:rPr>
            </w:pPr>
            <w:r>
              <w:rPr>
                <w:rFonts w:ascii="Comic Sans MS" w:hAnsi="Comic Sans MS"/>
                <w:b/>
                <w:sz w:val="24"/>
                <w:szCs w:val="24"/>
              </w:rPr>
              <w:t>Compétences développées</w:t>
            </w:r>
          </w:p>
        </w:tc>
        <w:tc>
          <w:tcPr>
            <w:tcW w:w="5392" w:type="dxa"/>
          </w:tcPr>
          <w:p w:rsidR="005962CC" w:rsidRPr="005923F0" w:rsidRDefault="005962CC" w:rsidP="005962CC">
            <w:pPr>
              <w:rPr>
                <w:rFonts w:ascii="Comic Sans MS" w:hAnsi="Comic Sans MS"/>
                <w:b/>
                <w:sz w:val="24"/>
                <w:szCs w:val="24"/>
              </w:rPr>
            </w:pPr>
            <w:r w:rsidRPr="005923F0">
              <w:rPr>
                <w:rFonts w:ascii="Comic Sans MS" w:hAnsi="Comic Sans MS"/>
                <w:b/>
                <w:i/>
                <w:sz w:val="24"/>
                <w:szCs w:val="24"/>
              </w:rPr>
              <w:t>Connaissances associées</w:t>
            </w:r>
          </w:p>
        </w:tc>
      </w:tr>
      <w:tr w:rsidR="005962CC" w:rsidTr="005962CC">
        <w:trPr>
          <w:trHeight w:val="606"/>
        </w:trPr>
        <w:tc>
          <w:tcPr>
            <w:tcW w:w="743" w:type="dxa"/>
            <w:vMerge/>
            <w:textDirection w:val="btLr"/>
            <w:vAlign w:val="center"/>
          </w:tcPr>
          <w:p w:rsidR="005962CC" w:rsidRDefault="005962CC" w:rsidP="005962CC">
            <w:pPr>
              <w:spacing w:after="0"/>
              <w:ind w:left="113" w:right="113"/>
              <w:jc w:val="center"/>
              <w:rPr>
                <w:rFonts w:ascii="Comic Sans MS" w:hAnsi="Comic Sans MS"/>
                <w:sz w:val="24"/>
                <w:szCs w:val="24"/>
              </w:rPr>
            </w:pPr>
          </w:p>
        </w:tc>
        <w:tc>
          <w:tcPr>
            <w:tcW w:w="4355" w:type="dxa"/>
          </w:tcPr>
          <w:p w:rsidR="005962CC" w:rsidRPr="008437CC" w:rsidRDefault="005962CC" w:rsidP="005962CC">
            <w:pPr>
              <w:spacing w:after="0"/>
            </w:pPr>
            <w:r w:rsidRPr="008437CC">
              <w:t>Améliorer l’existant</w:t>
            </w:r>
          </w:p>
        </w:tc>
        <w:tc>
          <w:tcPr>
            <w:tcW w:w="5392" w:type="dxa"/>
          </w:tcPr>
          <w:p w:rsidR="005962CC" w:rsidRPr="008437CC" w:rsidRDefault="005962CC" w:rsidP="005962CC">
            <w:pPr>
              <w:spacing w:after="0"/>
            </w:pPr>
            <w:r w:rsidRPr="008437CC">
              <w:t>Éléments d’histoire des innovations et des produits</w:t>
            </w:r>
          </w:p>
        </w:tc>
      </w:tr>
      <w:tr w:rsidR="005962CC" w:rsidTr="005962CC">
        <w:tc>
          <w:tcPr>
            <w:tcW w:w="743" w:type="dxa"/>
            <w:vMerge/>
          </w:tcPr>
          <w:p w:rsidR="005962CC" w:rsidRDefault="005962CC" w:rsidP="005962CC">
            <w:pPr>
              <w:spacing w:after="0"/>
              <w:rPr>
                <w:rFonts w:ascii="Comic Sans MS" w:hAnsi="Comic Sans MS"/>
                <w:sz w:val="24"/>
                <w:szCs w:val="24"/>
              </w:rPr>
            </w:pPr>
          </w:p>
        </w:tc>
        <w:tc>
          <w:tcPr>
            <w:tcW w:w="4355" w:type="dxa"/>
          </w:tcPr>
          <w:p w:rsidR="005962CC" w:rsidRPr="008437CC" w:rsidRDefault="005962CC" w:rsidP="005962CC">
            <w:pPr>
              <w:spacing w:after="0"/>
            </w:pPr>
            <w:r w:rsidRPr="008437CC">
              <w:t>Imaginer une solution originale, appropriée et esthétique</w:t>
            </w:r>
          </w:p>
        </w:tc>
        <w:tc>
          <w:tcPr>
            <w:tcW w:w="5392" w:type="dxa"/>
          </w:tcPr>
          <w:p w:rsidR="005962CC" w:rsidRPr="008437CC" w:rsidRDefault="005962CC" w:rsidP="005962CC">
            <w:pPr>
              <w:spacing w:after="0"/>
            </w:pPr>
            <w:r w:rsidRPr="008437CC">
              <w:t xml:space="preserve">Cartes heuristiques </w:t>
            </w:r>
          </w:p>
          <w:p w:rsidR="005962CC" w:rsidRPr="008437CC" w:rsidRDefault="005962CC" w:rsidP="005962CC">
            <w:pPr>
              <w:spacing w:after="0"/>
            </w:pPr>
            <w:r w:rsidRPr="008437CC">
              <w:t xml:space="preserve">Méthodes de brainstorming, d’analogies, de détournement d’usage </w:t>
            </w:r>
          </w:p>
          <w:p w:rsidR="005962CC" w:rsidRPr="008437CC" w:rsidRDefault="005962CC" w:rsidP="005962CC">
            <w:pPr>
              <w:spacing w:after="0"/>
            </w:pPr>
            <w:r w:rsidRPr="008437CC">
              <w:t xml:space="preserve">Scénarios d’usage et expériences utilisateurs </w:t>
            </w:r>
          </w:p>
          <w:p w:rsidR="005962CC" w:rsidRPr="008437CC" w:rsidRDefault="005962CC" w:rsidP="005962CC">
            <w:pPr>
              <w:spacing w:after="0"/>
            </w:pPr>
            <w:r w:rsidRPr="008437CC">
              <w:t xml:space="preserve">Design d’interface et d’interaction </w:t>
            </w:r>
          </w:p>
          <w:p w:rsidR="005962CC" w:rsidRPr="008437CC" w:rsidRDefault="005962CC" w:rsidP="005962CC">
            <w:pPr>
              <w:spacing w:after="0"/>
            </w:pPr>
            <w:r w:rsidRPr="008437CC">
              <w:t>Éléments d’ergonomie</w:t>
            </w:r>
          </w:p>
        </w:tc>
      </w:tr>
      <w:tr w:rsidR="005962CC" w:rsidTr="005962CC">
        <w:tc>
          <w:tcPr>
            <w:tcW w:w="743" w:type="dxa"/>
            <w:vMerge/>
          </w:tcPr>
          <w:p w:rsidR="005962CC" w:rsidRDefault="005962CC" w:rsidP="005962CC">
            <w:pPr>
              <w:spacing w:after="0"/>
              <w:rPr>
                <w:rFonts w:ascii="Comic Sans MS" w:hAnsi="Comic Sans MS"/>
                <w:sz w:val="24"/>
                <w:szCs w:val="24"/>
              </w:rPr>
            </w:pPr>
          </w:p>
        </w:tc>
        <w:tc>
          <w:tcPr>
            <w:tcW w:w="4355" w:type="dxa"/>
          </w:tcPr>
          <w:p w:rsidR="005962CC" w:rsidRPr="008437CC" w:rsidRDefault="005962CC" w:rsidP="005962CC">
            <w:pPr>
              <w:spacing w:after="0"/>
            </w:pPr>
            <w:r w:rsidRPr="008437CC">
              <w:t>Représenter une solution originale</w:t>
            </w:r>
          </w:p>
        </w:tc>
        <w:tc>
          <w:tcPr>
            <w:tcW w:w="5392" w:type="dxa"/>
          </w:tcPr>
          <w:p w:rsidR="005962CC" w:rsidRPr="008437CC" w:rsidRDefault="005962CC" w:rsidP="005962CC">
            <w:pPr>
              <w:spacing w:after="0"/>
            </w:pPr>
            <w:r w:rsidRPr="008437CC">
              <w:t>Modeleur volumique</w:t>
            </w:r>
          </w:p>
        </w:tc>
      </w:tr>
      <w:tr w:rsidR="005962CC" w:rsidTr="005962CC">
        <w:tc>
          <w:tcPr>
            <w:tcW w:w="743" w:type="dxa"/>
            <w:vMerge/>
          </w:tcPr>
          <w:p w:rsidR="005962CC" w:rsidRDefault="005962CC" w:rsidP="005962CC">
            <w:pPr>
              <w:spacing w:after="0"/>
              <w:rPr>
                <w:rFonts w:ascii="Comic Sans MS" w:hAnsi="Comic Sans MS"/>
                <w:sz w:val="24"/>
                <w:szCs w:val="24"/>
              </w:rPr>
            </w:pPr>
          </w:p>
        </w:tc>
        <w:tc>
          <w:tcPr>
            <w:tcW w:w="4355" w:type="dxa"/>
          </w:tcPr>
          <w:p w:rsidR="005962CC" w:rsidRPr="008437CC" w:rsidRDefault="005962CC" w:rsidP="005962CC">
            <w:pPr>
              <w:spacing w:after="0"/>
            </w:pPr>
            <w:r w:rsidRPr="008437CC">
              <w:t>Matérialiser une solution virtuelle</w:t>
            </w:r>
          </w:p>
        </w:tc>
        <w:tc>
          <w:tcPr>
            <w:tcW w:w="5392" w:type="dxa"/>
          </w:tcPr>
          <w:p w:rsidR="005962CC" w:rsidRPr="008437CC" w:rsidRDefault="005962CC" w:rsidP="005962CC">
            <w:pPr>
              <w:spacing w:after="0"/>
            </w:pPr>
            <w:r w:rsidRPr="008437CC">
              <w:t xml:space="preserve">Mise en œuvre d’outils de prototypage rapide </w:t>
            </w:r>
          </w:p>
          <w:p w:rsidR="005962CC" w:rsidRPr="008437CC" w:rsidRDefault="005962CC" w:rsidP="005962CC">
            <w:pPr>
              <w:spacing w:after="0"/>
            </w:pPr>
            <w:r w:rsidRPr="008437CC">
              <w:t>Prototypage de la commande</w:t>
            </w:r>
          </w:p>
        </w:tc>
      </w:tr>
      <w:tr w:rsidR="005962CC" w:rsidTr="005962CC">
        <w:tc>
          <w:tcPr>
            <w:tcW w:w="743" w:type="dxa"/>
            <w:vMerge/>
          </w:tcPr>
          <w:p w:rsidR="005962CC" w:rsidRDefault="005962CC" w:rsidP="005962CC">
            <w:pPr>
              <w:spacing w:after="0"/>
              <w:rPr>
                <w:rFonts w:ascii="Comic Sans MS" w:hAnsi="Comic Sans MS"/>
                <w:sz w:val="24"/>
                <w:szCs w:val="24"/>
              </w:rPr>
            </w:pPr>
          </w:p>
        </w:tc>
        <w:tc>
          <w:tcPr>
            <w:tcW w:w="4355" w:type="dxa"/>
          </w:tcPr>
          <w:p w:rsidR="005962CC" w:rsidRPr="008437CC" w:rsidRDefault="005962CC" w:rsidP="005962CC">
            <w:pPr>
              <w:spacing w:after="0"/>
            </w:pPr>
            <w:r w:rsidRPr="008437CC">
              <w:t>Evaluer une solution </w:t>
            </w:r>
          </w:p>
        </w:tc>
        <w:tc>
          <w:tcPr>
            <w:tcW w:w="5392" w:type="dxa"/>
          </w:tcPr>
          <w:p w:rsidR="005962CC" w:rsidRPr="008437CC" w:rsidRDefault="005962CC" w:rsidP="005962CC">
            <w:pPr>
              <w:spacing w:after="0"/>
            </w:pPr>
            <w:r w:rsidRPr="008437CC">
              <w:t>Mesures et tests des performances de tout ou partie de la solution innovante</w:t>
            </w:r>
          </w:p>
        </w:tc>
      </w:tr>
    </w:tbl>
    <w:p w:rsidR="008437CC" w:rsidRPr="008437CC" w:rsidRDefault="008437CC" w:rsidP="00A06B5B">
      <w:pPr>
        <w:rPr>
          <w:rFonts w:ascii="Comic Sans MS" w:hAnsi="Comic Sans MS"/>
          <w:sz w:val="12"/>
          <w:szCs w:val="24"/>
        </w:rPr>
      </w:pPr>
    </w:p>
    <w:tbl>
      <w:tblPr>
        <w:tblStyle w:val="Grilledutableau"/>
        <w:tblW w:w="10490" w:type="dxa"/>
        <w:tblInd w:w="-714" w:type="dxa"/>
        <w:tblLook w:val="04A0" w:firstRow="1" w:lastRow="0" w:firstColumn="1" w:lastColumn="0" w:noHBand="0" w:noVBand="1"/>
      </w:tblPr>
      <w:tblGrid>
        <w:gridCol w:w="743"/>
        <w:gridCol w:w="4355"/>
        <w:gridCol w:w="5392"/>
      </w:tblGrid>
      <w:tr w:rsidR="00A06B5B" w:rsidTr="00B31B7C">
        <w:tc>
          <w:tcPr>
            <w:tcW w:w="562" w:type="dxa"/>
            <w:vMerge w:val="restart"/>
            <w:textDirection w:val="btLr"/>
            <w:vAlign w:val="center"/>
          </w:tcPr>
          <w:p w:rsidR="00A06B5B" w:rsidRDefault="00A06B5B" w:rsidP="00B31B7C">
            <w:pPr>
              <w:ind w:left="113" w:right="113"/>
              <w:jc w:val="center"/>
              <w:rPr>
                <w:rFonts w:ascii="Comic Sans MS" w:hAnsi="Comic Sans MS"/>
                <w:sz w:val="24"/>
                <w:szCs w:val="24"/>
              </w:rPr>
            </w:pPr>
            <w:r w:rsidRPr="008C2271">
              <w:rPr>
                <w:rFonts w:ascii="Comic Sans MS" w:hAnsi="Comic Sans MS"/>
                <w:b/>
                <w:bCs/>
                <w:sz w:val="24"/>
                <w:szCs w:val="24"/>
              </w:rPr>
              <w:t>ANALYSER</w:t>
            </w:r>
          </w:p>
        </w:tc>
        <w:tc>
          <w:tcPr>
            <w:tcW w:w="4400" w:type="dxa"/>
          </w:tcPr>
          <w:p w:rsidR="00A06B5B" w:rsidRDefault="00A06B5B" w:rsidP="00B31B7C">
            <w:pPr>
              <w:rPr>
                <w:rFonts w:ascii="Comic Sans MS" w:hAnsi="Comic Sans MS"/>
                <w:sz w:val="24"/>
                <w:szCs w:val="24"/>
              </w:rPr>
            </w:pPr>
            <w:r>
              <w:rPr>
                <w:rFonts w:ascii="Comic Sans MS" w:hAnsi="Comic Sans MS"/>
                <w:b/>
                <w:sz w:val="24"/>
                <w:szCs w:val="24"/>
              </w:rPr>
              <w:t>Compétences développées</w:t>
            </w:r>
          </w:p>
        </w:tc>
        <w:tc>
          <w:tcPr>
            <w:tcW w:w="5528" w:type="dxa"/>
          </w:tcPr>
          <w:p w:rsidR="00A06B5B" w:rsidRPr="001D1846" w:rsidRDefault="00A06B5B" w:rsidP="00B31B7C">
            <w:pPr>
              <w:rPr>
                <w:rFonts w:ascii="Comic Sans MS" w:hAnsi="Comic Sans MS"/>
                <w:sz w:val="24"/>
                <w:szCs w:val="24"/>
              </w:rPr>
            </w:pPr>
            <w:r w:rsidRPr="001D1846">
              <w:rPr>
                <w:rFonts w:ascii="Comic Sans MS" w:hAnsi="Comic Sans MS"/>
                <w:b/>
                <w:i/>
                <w:sz w:val="24"/>
                <w:szCs w:val="24"/>
              </w:rPr>
              <w:t>Connaissances associées</w:t>
            </w:r>
          </w:p>
        </w:tc>
      </w:tr>
      <w:tr w:rsidR="00A06B5B" w:rsidTr="00B31B7C">
        <w:tc>
          <w:tcPr>
            <w:tcW w:w="562" w:type="dxa"/>
            <w:vMerge/>
            <w:textDirection w:val="btLr"/>
            <w:vAlign w:val="center"/>
          </w:tcPr>
          <w:p w:rsidR="00A06B5B" w:rsidRDefault="00A06B5B" w:rsidP="008437CC">
            <w:pPr>
              <w:spacing w:after="0"/>
              <w:ind w:left="113" w:right="113"/>
              <w:jc w:val="center"/>
              <w:rPr>
                <w:rFonts w:ascii="Comic Sans MS" w:hAnsi="Comic Sans MS"/>
                <w:sz w:val="24"/>
                <w:szCs w:val="24"/>
              </w:rPr>
            </w:pPr>
          </w:p>
        </w:tc>
        <w:tc>
          <w:tcPr>
            <w:tcW w:w="4400" w:type="dxa"/>
          </w:tcPr>
          <w:p w:rsidR="00A06B5B" w:rsidRDefault="00A06B5B" w:rsidP="008437CC">
            <w:pPr>
              <w:spacing w:after="0"/>
            </w:pPr>
            <w:r>
              <w:t>A</w:t>
            </w:r>
            <w:r w:rsidRPr="008C2271">
              <w:t>nalyser le besoin</w:t>
            </w:r>
          </w:p>
        </w:tc>
        <w:tc>
          <w:tcPr>
            <w:tcW w:w="5528" w:type="dxa"/>
          </w:tcPr>
          <w:p w:rsidR="00A06B5B" w:rsidRDefault="00A06B5B" w:rsidP="008437CC">
            <w:pPr>
              <w:spacing w:after="0"/>
            </w:pPr>
            <w:r w:rsidRPr="001D1846">
              <w:t>O</w:t>
            </w:r>
            <w:r>
              <w:t xml:space="preserve">utils d’ingénierie-système </w:t>
            </w:r>
            <w:proofErr w:type="gramStart"/>
            <w:r>
              <w:t>:</w:t>
            </w:r>
            <w:r w:rsidRPr="001D1846">
              <w:t>définition</w:t>
            </w:r>
            <w:proofErr w:type="gramEnd"/>
            <w:r w:rsidRPr="001D1846">
              <w:t xml:space="preserve"> des exigences</w:t>
            </w:r>
          </w:p>
        </w:tc>
      </w:tr>
      <w:tr w:rsidR="00A06B5B" w:rsidTr="00B31B7C">
        <w:tc>
          <w:tcPr>
            <w:tcW w:w="562" w:type="dxa"/>
            <w:vMerge/>
          </w:tcPr>
          <w:p w:rsidR="00A06B5B" w:rsidRDefault="00A06B5B" w:rsidP="008437CC">
            <w:pPr>
              <w:spacing w:after="0"/>
              <w:rPr>
                <w:rFonts w:ascii="Comic Sans MS" w:hAnsi="Comic Sans MS"/>
                <w:sz w:val="24"/>
                <w:szCs w:val="24"/>
              </w:rPr>
            </w:pPr>
          </w:p>
        </w:tc>
        <w:tc>
          <w:tcPr>
            <w:tcW w:w="4400" w:type="dxa"/>
          </w:tcPr>
          <w:p w:rsidR="00A06B5B" w:rsidRDefault="00A06B5B" w:rsidP="008437CC">
            <w:pPr>
              <w:spacing w:after="0"/>
            </w:pPr>
            <w:r>
              <w:t>A</w:t>
            </w:r>
            <w:r w:rsidRPr="008C2271">
              <w:t>nalyser des résultats d’expérimentation et de simulation</w:t>
            </w:r>
          </w:p>
        </w:tc>
        <w:tc>
          <w:tcPr>
            <w:tcW w:w="5528" w:type="dxa"/>
          </w:tcPr>
          <w:p w:rsidR="00A06B5B" w:rsidRPr="001D1846" w:rsidRDefault="00A06B5B" w:rsidP="008437CC">
            <w:pPr>
              <w:spacing w:after="0"/>
            </w:pPr>
            <w:r w:rsidRPr="001D1846">
              <w:t xml:space="preserve">Lois physiques associées au fonctionnement d’un produit </w:t>
            </w:r>
          </w:p>
          <w:p w:rsidR="00A06B5B" w:rsidRPr="001D1846" w:rsidRDefault="00A06B5B" w:rsidP="008437CC">
            <w:pPr>
              <w:spacing w:after="0"/>
            </w:pPr>
            <w:r w:rsidRPr="001D1846">
              <w:t xml:space="preserve">Description qualitative et quantitative des grandeurs physiques caractéristiques du fonctionnement d’un produit </w:t>
            </w:r>
          </w:p>
          <w:p w:rsidR="00A06B5B" w:rsidRDefault="00A06B5B" w:rsidP="008437CC">
            <w:pPr>
              <w:spacing w:after="0"/>
            </w:pPr>
            <w:r w:rsidRPr="001D1846">
              <w:t>Critères de performances</w:t>
            </w:r>
          </w:p>
        </w:tc>
      </w:tr>
      <w:tr w:rsidR="00A06B5B" w:rsidTr="00B31B7C">
        <w:trPr>
          <w:trHeight w:val="1025"/>
        </w:trPr>
        <w:tc>
          <w:tcPr>
            <w:tcW w:w="562" w:type="dxa"/>
            <w:vMerge/>
          </w:tcPr>
          <w:p w:rsidR="00A06B5B" w:rsidRDefault="00A06B5B" w:rsidP="008437CC">
            <w:pPr>
              <w:spacing w:after="0"/>
              <w:rPr>
                <w:rFonts w:ascii="Comic Sans MS" w:hAnsi="Comic Sans MS"/>
                <w:sz w:val="24"/>
                <w:szCs w:val="24"/>
              </w:rPr>
            </w:pPr>
          </w:p>
        </w:tc>
        <w:tc>
          <w:tcPr>
            <w:tcW w:w="4400" w:type="dxa"/>
          </w:tcPr>
          <w:p w:rsidR="00A06B5B" w:rsidRDefault="00A06B5B" w:rsidP="008437CC">
            <w:pPr>
              <w:spacing w:after="0"/>
            </w:pPr>
            <w:r>
              <w:t>R</w:t>
            </w:r>
            <w:r w:rsidRPr="008C2271">
              <w:t>echercher et proposer des ca</w:t>
            </w:r>
            <w:r>
              <w:t xml:space="preserve">uses aux écarts de performances </w:t>
            </w:r>
            <w:r w:rsidRPr="008C2271">
              <w:t>constaté</w:t>
            </w:r>
            <w:r>
              <w:t>s </w:t>
            </w:r>
          </w:p>
        </w:tc>
        <w:tc>
          <w:tcPr>
            <w:tcW w:w="5528" w:type="dxa"/>
          </w:tcPr>
          <w:p w:rsidR="00A06B5B" w:rsidRDefault="00A06B5B" w:rsidP="008437CC">
            <w:pPr>
              <w:spacing w:after="0"/>
            </w:pPr>
            <w:r w:rsidRPr="001D1846">
              <w:t>Analyse des écarts de performances</w:t>
            </w:r>
          </w:p>
        </w:tc>
      </w:tr>
    </w:tbl>
    <w:p w:rsidR="00A06B5B" w:rsidRDefault="00A06B5B" w:rsidP="00A06B5B">
      <w:pPr>
        <w:rPr>
          <w:rFonts w:ascii="Comic Sans MS" w:hAnsi="Comic Sans MS"/>
          <w:sz w:val="12"/>
          <w:szCs w:val="24"/>
        </w:rPr>
      </w:pPr>
    </w:p>
    <w:p w:rsidR="005962CC" w:rsidRPr="008437CC" w:rsidRDefault="005962CC" w:rsidP="00A06B5B">
      <w:pPr>
        <w:rPr>
          <w:rFonts w:ascii="Comic Sans MS" w:hAnsi="Comic Sans MS"/>
          <w:sz w:val="12"/>
          <w:szCs w:val="24"/>
        </w:rPr>
      </w:pPr>
    </w:p>
    <w:tbl>
      <w:tblPr>
        <w:tblStyle w:val="Grilledutableau"/>
        <w:tblW w:w="10490" w:type="dxa"/>
        <w:tblInd w:w="-714" w:type="dxa"/>
        <w:tblLook w:val="04A0" w:firstRow="1" w:lastRow="0" w:firstColumn="1" w:lastColumn="0" w:noHBand="0" w:noVBand="1"/>
      </w:tblPr>
      <w:tblGrid>
        <w:gridCol w:w="743"/>
        <w:gridCol w:w="4355"/>
        <w:gridCol w:w="5392"/>
      </w:tblGrid>
      <w:tr w:rsidR="00A06B5B" w:rsidTr="00B31B7C">
        <w:tc>
          <w:tcPr>
            <w:tcW w:w="562" w:type="dxa"/>
            <w:vMerge w:val="restart"/>
            <w:textDirection w:val="btLr"/>
            <w:vAlign w:val="center"/>
          </w:tcPr>
          <w:p w:rsidR="00A06B5B" w:rsidRPr="001D1846" w:rsidRDefault="00A06B5B" w:rsidP="00B31B7C">
            <w:pPr>
              <w:ind w:left="113" w:right="113"/>
              <w:jc w:val="center"/>
              <w:rPr>
                <w:rFonts w:ascii="Comic Sans MS" w:hAnsi="Comic Sans MS"/>
                <w:b/>
                <w:sz w:val="24"/>
                <w:szCs w:val="24"/>
              </w:rPr>
            </w:pPr>
            <w:r>
              <w:rPr>
                <w:rFonts w:ascii="Comic Sans MS" w:hAnsi="Comic Sans MS"/>
                <w:b/>
                <w:bCs/>
                <w:sz w:val="24"/>
                <w:szCs w:val="24"/>
              </w:rPr>
              <w:t>MODE</w:t>
            </w:r>
            <w:r w:rsidRPr="008C2271">
              <w:rPr>
                <w:rFonts w:ascii="Comic Sans MS" w:hAnsi="Comic Sans MS"/>
                <w:b/>
                <w:bCs/>
                <w:sz w:val="24"/>
                <w:szCs w:val="24"/>
              </w:rPr>
              <w:t>LISER</w:t>
            </w:r>
          </w:p>
        </w:tc>
        <w:tc>
          <w:tcPr>
            <w:tcW w:w="4400" w:type="dxa"/>
          </w:tcPr>
          <w:p w:rsidR="00A06B5B" w:rsidRDefault="00A06B5B" w:rsidP="00B31B7C">
            <w:pPr>
              <w:rPr>
                <w:rFonts w:ascii="Comic Sans MS" w:hAnsi="Comic Sans MS"/>
                <w:sz w:val="24"/>
                <w:szCs w:val="24"/>
              </w:rPr>
            </w:pPr>
            <w:r>
              <w:rPr>
                <w:rFonts w:ascii="Comic Sans MS" w:hAnsi="Comic Sans MS"/>
                <w:b/>
                <w:sz w:val="24"/>
                <w:szCs w:val="24"/>
              </w:rPr>
              <w:t>Compétences développées</w:t>
            </w:r>
          </w:p>
        </w:tc>
        <w:tc>
          <w:tcPr>
            <w:tcW w:w="5528" w:type="dxa"/>
          </w:tcPr>
          <w:p w:rsidR="00A06B5B" w:rsidRPr="001D1846" w:rsidRDefault="00A06B5B" w:rsidP="00B31B7C">
            <w:pPr>
              <w:rPr>
                <w:rFonts w:ascii="Comic Sans MS" w:hAnsi="Comic Sans MS"/>
                <w:sz w:val="24"/>
                <w:szCs w:val="24"/>
              </w:rPr>
            </w:pPr>
            <w:r w:rsidRPr="001D1846">
              <w:rPr>
                <w:rFonts w:ascii="Comic Sans MS" w:hAnsi="Comic Sans MS"/>
                <w:b/>
                <w:i/>
                <w:sz w:val="24"/>
                <w:szCs w:val="24"/>
              </w:rPr>
              <w:t>Connaissances associées</w:t>
            </w:r>
          </w:p>
        </w:tc>
      </w:tr>
      <w:tr w:rsidR="00A06B5B" w:rsidTr="00B31B7C">
        <w:tc>
          <w:tcPr>
            <w:tcW w:w="562" w:type="dxa"/>
            <w:vMerge/>
            <w:textDirection w:val="btLr"/>
            <w:vAlign w:val="center"/>
          </w:tcPr>
          <w:p w:rsidR="00A06B5B" w:rsidRDefault="00A06B5B" w:rsidP="008437CC">
            <w:pPr>
              <w:spacing w:after="0"/>
              <w:ind w:left="113" w:right="113"/>
              <w:jc w:val="center"/>
              <w:rPr>
                <w:rFonts w:ascii="Comic Sans MS" w:hAnsi="Comic Sans MS"/>
                <w:sz w:val="24"/>
                <w:szCs w:val="24"/>
              </w:rPr>
            </w:pPr>
          </w:p>
        </w:tc>
        <w:tc>
          <w:tcPr>
            <w:tcW w:w="4400" w:type="dxa"/>
          </w:tcPr>
          <w:p w:rsidR="00A06B5B" w:rsidRDefault="00A06B5B" w:rsidP="008437CC">
            <w:pPr>
              <w:spacing w:after="0"/>
            </w:pPr>
            <w:r>
              <w:t>T</w:t>
            </w:r>
            <w:r w:rsidRPr="008C2271">
              <w:t>raduire le comportement attendu ou observé d’un objet</w:t>
            </w:r>
          </w:p>
        </w:tc>
        <w:tc>
          <w:tcPr>
            <w:tcW w:w="5528" w:type="dxa"/>
          </w:tcPr>
          <w:p w:rsidR="00A06B5B" w:rsidRDefault="00A06B5B" w:rsidP="008437CC">
            <w:pPr>
              <w:spacing w:after="0"/>
            </w:pPr>
            <w:r w:rsidRPr="00895E1F">
              <w:t>Structures algorithmiques (variables, fonctions, structures séquentielles, itératives, répétitives, conditionnelles</w:t>
            </w:r>
            <w:r>
              <w:t>)</w:t>
            </w:r>
          </w:p>
        </w:tc>
      </w:tr>
      <w:tr w:rsidR="00A06B5B" w:rsidTr="00B31B7C">
        <w:tc>
          <w:tcPr>
            <w:tcW w:w="562" w:type="dxa"/>
            <w:vMerge/>
          </w:tcPr>
          <w:p w:rsidR="00A06B5B" w:rsidRDefault="00A06B5B" w:rsidP="008437CC">
            <w:pPr>
              <w:spacing w:after="0"/>
              <w:rPr>
                <w:rFonts w:ascii="Comic Sans MS" w:hAnsi="Comic Sans MS"/>
                <w:sz w:val="24"/>
                <w:szCs w:val="24"/>
              </w:rPr>
            </w:pPr>
          </w:p>
        </w:tc>
        <w:tc>
          <w:tcPr>
            <w:tcW w:w="4400" w:type="dxa"/>
          </w:tcPr>
          <w:p w:rsidR="00A06B5B" w:rsidRDefault="00A06B5B" w:rsidP="008437CC">
            <w:pPr>
              <w:spacing w:after="0"/>
            </w:pPr>
            <w:r>
              <w:t>T</w:t>
            </w:r>
            <w:r w:rsidRPr="008C2271">
              <w:t>raduire un algorithme en un programme exécutable</w:t>
            </w:r>
          </w:p>
        </w:tc>
        <w:tc>
          <w:tcPr>
            <w:tcW w:w="5528" w:type="dxa"/>
          </w:tcPr>
          <w:p w:rsidR="00A06B5B" w:rsidRDefault="00A06B5B" w:rsidP="008437CC">
            <w:pPr>
              <w:spacing w:after="0"/>
            </w:pPr>
            <w:r w:rsidRPr="00895E1F">
              <w:t>Langage de programmation</w:t>
            </w:r>
          </w:p>
        </w:tc>
      </w:tr>
      <w:tr w:rsidR="00A06B5B" w:rsidTr="00B31B7C">
        <w:trPr>
          <w:trHeight w:val="1023"/>
        </w:trPr>
        <w:tc>
          <w:tcPr>
            <w:tcW w:w="562" w:type="dxa"/>
            <w:vMerge/>
          </w:tcPr>
          <w:p w:rsidR="00A06B5B" w:rsidRDefault="00A06B5B" w:rsidP="008437CC">
            <w:pPr>
              <w:spacing w:after="0"/>
              <w:rPr>
                <w:rFonts w:ascii="Comic Sans MS" w:hAnsi="Comic Sans MS"/>
                <w:sz w:val="24"/>
                <w:szCs w:val="24"/>
              </w:rPr>
            </w:pPr>
          </w:p>
        </w:tc>
        <w:tc>
          <w:tcPr>
            <w:tcW w:w="4400" w:type="dxa"/>
          </w:tcPr>
          <w:p w:rsidR="00A06B5B" w:rsidRDefault="00A06B5B" w:rsidP="008437CC">
            <w:pPr>
              <w:spacing w:after="0"/>
            </w:pPr>
            <w:r>
              <w:t>D</w:t>
            </w:r>
            <w:r w:rsidRPr="008C2271">
              <w:t>éterminer les grandeurs géométriques</w:t>
            </w:r>
            <w:r>
              <w:t xml:space="preserve"> et cinématiques d’un mécanisme </w:t>
            </w:r>
          </w:p>
        </w:tc>
        <w:tc>
          <w:tcPr>
            <w:tcW w:w="5528" w:type="dxa"/>
          </w:tcPr>
          <w:p w:rsidR="00A06B5B" w:rsidRDefault="00A06B5B" w:rsidP="008437CC">
            <w:pPr>
              <w:spacing w:after="0"/>
            </w:pPr>
            <w:r w:rsidRPr="00895E1F">
              <w:t>Champ des vitesses</w:t>
            </w:r>
          </w:p>
        </w:tc>
      </w:tr>
    </w:tbl>
    <w:p w:rsidR="008437CC" w:rsidRDefault="008437CC">
      <w:pPr>
        <w:spacing w:after="0" w:line="240" w:lineRule="auto"/>
        <w:rPr>
          <w:rFonts w:ascii="Comic Sans MS" w:hAnsi="Comic Sans MS"/>
          <w:sz w:val="24"/>
          <w:szCs w:val="24"/>
        </w:rPr>
      </w:pPr>
    </w:p>
    <w:p w:rsidR="00A06B5B" w:rsidRDefault="00A06B5B" w:rsidP="00A06B5B">
      <w:pPr>
        <w:rPr>
          <w:rFonts w:ascii="Comic Sans MS" w:hAnsi="Comic Sans MS"/>
          <w:sz w:val="24"/>
          <w:szCs w:val="24"/>
        </w:rPr>
      </w:pPr>
    </w:p>
    <w:tbl>
      <w:tblPr>
        <w:tblStyle w:val="Grilledutableau"/>
        <w:tblW w:w="10490" w:type="dxa"/>
        <w:tblInd w:w="-714" w:type="dxa"/>
        <w:tblLook w:val="04A0" w:firstRow="1" w:lastRow="0" w:firstColumn="1" w:lastColumn="0" w:noHBand="0" w:noVBand="1"/>
      </w:tblPr>
      <w:tblGrid>
        <w:gridCol w:w="743"/>
        <w:gridCol w:w="4355"/>
        <w:gridCol w:w="5392"/>
      </w:tblGrid>
      <w:tr w:rsidR="00A06B5B" w:rsidTr="00B31B7C">
        <w:tc>
          <w:tcPr>
            <w:tcW w:w="562" w:type="dxa"/>
            <w:vMerge w:val="restart"/>
            <w:textDirection w:val="btLr"/>
            <w:vAlign w:val="center"/>
          </w:tcPr>
          <w:p w:rsidR="00A06B5B" w:rsidRPr="001D1846" w:rsidRDefault="00A06B5B" w:rsidP="00B31B7C">
            <w:pPr>
              <w:ind w:left="113" w:right="113"/>
              <w:jc w:val="center"/>
              <w:rPr>
                <w:rFonts w:ascii="Comic Sans MS" w:hAnsi="Comic Sans MS"/>
                <w:b/>
                <w:sz w:val="24"/>
                <w:szCs w:val="24"/>
              </w:rPr>
            </w:pPr>
            <w:r w:rsidRPr="008C2271">
              <w:rPr>
                <w:rFonts w:ascii="Comic Sans MS" w:hAnsi="Comic Sans MS"/>
                <w:b/>
                <w:bCs/>
                <w:sz w:val="24"/>
                <w:szCs w:val="24"/>
              </w:rPr>
              <w:t>EXP</w:t>
            </w:r>
            <w:r>
              <w:rPr>
                <w:rFonts w:ascii="Comic Sans MS" w:hAnsi="Comic Sans MS"/>
                <w:b/>
                <w:bCs/>
                <w:sz w:val="24"/>
                <w:szCs w:val="24"/>
              </w:rPr>
              <w:t>E</w:t>
            </w:r>
            <w:r w:rsidRPr="008C2271">
              <w:rPr>
                <w:rFonts w:ascii="Comic Sans MS" w:hAnsi="Comic Sans MS"/>
                <w:b/>
                <w:bCs/>
                <w:sz w:val="24"/>
                <w:szCs w:val="24"/>
              </w:rPr>
              <w:t>RIMENTER ET SIMULER</w:t>
            </w:r>
          </w:p>
        </w:tc>
        <w:tc>
          <w:tcPr>
            <w:tcW w:w="4400" w:type="dxa"/>
          </w:tcPr>
          <w:p w:rsidR="00A06B5B" w:rsidRDefault="00A06B5B" w:rsidP="00B31B7C">
            <w:pPr>
              <w:rPr>
                <w:rFonts w:ascii="Comic Sans MS" w:hAnsi="Comic Sans MS"/>
                <w:sz w:val="24"/>
                <w:szCs w:val="24"/>
              </w:rPr>
            </w:pPr>
            <w:r>
              <w:rPr>
                <w:rFonts w:ascii="Comic Sans MS" w:hAnsi="Comic Sans MS"/>
                <w:b/>
                <w:sz w:val="24"/>
                <w:szCs w:val="24"/>
              </w:rPr>
              <w:t>Compétences développées</w:t>
            </w:r>
          </w:p>
        </w:tc>
        <w:tc>
          <w:tcPr>
            <w:tcW w:w="5528" w:type="dxa"/>
          </w:tcPr>
          <w:p w:rsidR="00A06B5B" w:rsidRPr="001D1846" w:rsidRDefault="00A06B5B" w:rsidP="00B31B7C">
            <w:pPr>
              <w:rPr>
                <w:rFonts w:ascii="Comic Sans MS" w:hAnsi="Comic Sans MS"/>
                <w:sz w:val="24"/>
                <w:szCs w:val="24"/>
              </w:rPr>
            </w:pPr>
            <w:r w:rsidRPr="001D1846">
              <w:rPr>
                <w:rFonts w:ascii="Comic Sans MS" w:hAnsi="Comic Sans MS"/>
                <w:b/>
                <w:i/>
                <w:sz w:val="24"/>
                <w:szCs w:val="24"/>
              </w:rPr>
              <w:t>Connaissances associées</w:t>
            </w:r>
          </w:p>
        </w:tc>
      </w:tr>
      <w:tr w:rsidR="00A06B5B" w:rsidTr="00B31B7C">
        <w:tc>
          <w:tcPr>
            <w:tcW w:w="562" w:type="dxa"/>
            <w:vMerge/>
            <w:textDirection w:val="btLr"/>
            <w:vAlign w:val="center"/>
          </w:tcPr>
          <w:p w:rsidR="00A06B5B" w:rsidRDefault="00A06B5B" w:rsidP="008437CC">
            <w:pPr>
              <w:spacing w:after="0"/>
              <w:ind w:left="113" w:right="113"/>
              <w:jc w:val="center"/>
              <w:rPr>
                <w:rFonts w:ascii="Comic Sans MS" w:hAnsi="Comic Sans MS"/>
                <w:sz w:val="24"/>
                <w:szCs w:val="24"/>
              </w:rPr>
            </w:pPr>
          </w:p>
        </w:tc>
        <w:tc>
          <w:tcPr>
            <w:tcW w:w="4400" w:type="dxa"/>
          </w:tcPr>
          <w:p w:rsidR="00A06B5B" w:rsidRDefault="00A06B5B" w:rsidP="008437CC">
            <w:pPr>
              <w:spacing w:after="0"/>
            </w:pPr>
            <w:r>
              <w:t>P</w:t>
            </w:r>
            <w:r w:rsidRPr="008C2271">
              <w:t>révoir l’ordre de grandeur de la mesure</w:t>
            </w:r>
          </w:p>
        </w:tc>
        <w:tc>
          <w:tcPr>
            <w:tcW w:w="5528" w:type="dxa"/>
          </w:tcPr>
          <w:p w:rsidR="00A06B5B" w:rsidRDefault="00A06B5B" w:rsidP="008437CC">
            <w:pPr>
              <w:spacing w:after="0"/>
            </w:pPr>
            <w:r w:rsidRPr="00895E1F">
              <w:t>Gamme d’appareils de mesure et capteurs</w:t>
            </w:r>
          </w:p>
        </w:tc>
      </w:tr>
      <w:tr w:rsidR="00A06B5B" w:rsidTr="00B31B7C">
        <w:tc>
          <w:tcPr>
            <w:tcW w:w="562" w:type="dxa"/>
            <w:vMerge/>
          </w:tcPr>
          <w:p w:rsidR="00A06B5B" w:rsidRDefault="00A06B5B" w:rsidP="008437CC">
            <w:pPr>
              <w:spacing w:after="0"/>
              <w:rPr>
                <w:rFonts w:ascii="Comic Sans MS" w:hAnsi="Comic Sans MS"/>
                <w:sz w:val="24"/>
                <w:szCs w:val="24"/>
              </w:rPr>
            </w:pPr>
          </w:p>
        </w:tc>
        <w:tc>
          <w:tcPr>
            <w:tcW w:w="4400" w:type="dxa"/>
          </w:tcPr>
          <w:p w:rsidR="00A06B5B" w:rsidRDefault="00A06B5B" w:rsidP="008437CC">
            <w:pPr>
              <w:spacing w:after="0"/>
            </w:pPr>
            <w:r>
              <w:t>P</w:t>
            </w:r>
            <w:r w:rsidRPr="008C2271">
              <w:t>roposer et justifier un protocole expérimental</w:t>
            </w:r>
          </w:p>
        </w:tc>
        <w:tc>
          <w:tcPr>
            <w:tcW w:w="5528" w:type="dxa"/>
          </w:tcPr>
          <w:p w:rsidR="00A06B5B" w:rsidRDefault="00A06B5B" w:rsidP="008437CC">
            <w:pPr>
              <w:spacing w:after="0"/>
            </w:pPr>
            <w:r w:rsidRPr="00895E1F">
              <w:t>Règle de raccordement des appareils de</w:t>
            </w:r>
            <w:r>
              <w:t xml:space="preserve"> </w:t>
            </w:r>
            <w:r w:rsidRPr="00895E1F">
              <w:t>mesure et des capteurs</w:t>
            </w:r>
          </w:p>
        </w:tc>
      </w:tr>
      <w:tr w:rsidR="00A06B5B" w:rsidTr="00B31B7C">
        <w:tc>
          <w:tcPr>
            <w:tcW w:w="562" w:type="dxa"/>
            <w:vMerge/>
          </w:tcPr>
          <w:p w:rsidR="00A06B5B" w:rsidRDefault="00A06B5B" w:rsidP="008437CC">
            <w:pPr>
              <w:spacing w:after="0"/>
              <w:rPr>
                <w:rFonts w:ascii="Comic Sans MS" w:hAnsi="Comic Sans MS"/>
                <w:sz w:val="24"/>
                <w:szCs w:val="24"/>
              </w:rPr>
            </w:pPr>
          </w:p>
        </w:tc>
        <w:tc>
          <w:tcPr>
            <w:tcW w:w="4400" w:type="dxa"/>
          </w:tcPr>
          <w:p w:rsidR="00A06B5B" w:rsidRDefault="00A06B5B" w:rsidP="008437CC">
            <w:pPr>
              <w:spacing w:after="0"/>
            </w:pPr>
            <w:r>
              <w:t>I</w:t>
            </w:r>
            <w:r w:rsidRPr="008C2271">
              <w:t>nstrumenter tout ou partie d’un produit en vue de mesurer les  performances</w:t>
            </w:r>
          </w:p>
        </w:tc>
        <w:tc>
          <w:tcPr>
            <w:tcW w:w="5528" w:type="dxa"/>
          </w:tcPr>
          <w:p w:rsidR="00A06B5B" w:rsidRPr="00895E1F" w:rsidRDefault="00A06B5B" w:rsidP="008437CC">
            <w:pPr>
              <w:spacing w:after="0"/>
            </w:pPr>
            <w:r w:rsidRPr="00895E1F">
              <w:t xml:space="preserve">Capteurs, composants d’une chaîne d’acquisition </w:t>
            </w:r>
          </w:p>
          <w:p w:rsidR="00A06B5B" w:rsidRPr="00895E1F" w:rsidRDefault="00A06B5B" w:rsidP="008437CC">
            <w:pPr>
              <w:spacing w:after="0"/>
            </w:pPr>
            <w:r w:rsidRPr="00895E1F">
              <w:t xml:space="preserve">Paramétrage d’une chaîne d’acquisition </w:t>
            </w:r>
          </w:p>
          <w:p w:rsidR="00A06B5B" w:rsidRDefault="00A06B5B" w:rsidP="008437CC">
            <w:pPr>
              <w:spacing w:after="0"/>
            </w:pPr>
            <w:r w:rsidRPr="00895E1F">
              <w:t xml:space="preserve">Carte micro - contrôleur  </w:t>
            </w:r>
          </w:p>
        </w:tc>
      </w:tr>
      <w:tr w:rsidR="00A06B5B" w:rsidTr="00B31B7C">
        <w:tc>
          <w:tcPr>
            <w:tcW w:w="562" w:type="dxa"/>
            <w:vMerge/>
          </w:tcPr>
          <w:p w:rsidR="00A06B5B" w:rsidRDefault="00A06B5B" w:rsidP="008437CC">
            <w:pPr>
              <w:spacing w:after="0"/>
              <w:rPr>
                <w:rFonts w:ascii="Comic Sans MS" w:hAnsi="Comic Sans MS"/>
                <w:sz w:val="24"/>
                <w:szCs w:val="24"/>
              </w:rPr>
            </w:pPr>
          </w:p>
        </w:tc>
        <w:tc>
          <w:tcPr>
            <w:tcW w:w="4400" w:type="dxa"/>
          </w:tcPr>
          <w:p w:rsidR="00A06B5B" w:rsidRDefault="00A06B5B" w:rsidP="008437CC">
            <w:pPr>
              <w:spacing w:after="0"/>
            </w:pPr>
            <w:r>
              <w:t>M</w:t>
            </w:r>
            <w:r w:rsidRPr="008C2271">
              <w:t>odifier les paramètres influents et le programme de commande en vue d’optimiser les performances du produit</w:t>
            </w:r>
          </w:p>
        </w:tc>
        <w:tc>
          <w:tcPr>
            <w:tcW w:w="5528" w:type="dxa"/>
          </w:tcPr>
          <w:p w:rsidR="00A06B5B" w:rsidRDefault="00A06B5B" w:rsidP="008437CC">
            <w:pPr>
              <w:spacing w:after="0"/>
            </w:pPr>
            <w:r w:rsidRPr="00895E1F">
              <w:t>Processus itératif d’amélioration des performances</w:t>
            </w:r>
          </w:p>
        </w:tc>
      </w:tr>
      <w:tr w:rsidR="00A06B5B" w:rsidTr="00B31B7C">
        <w:tc>
          <w:tcPr>
            <w:tcW w:w="562" w:type="dxa"/>
            <w:vMerge/>
          </w:tcPr>
          <w:p w:rsidR="00A06B5B" w:rsidRDefault="00A06B5B" w:rsidP="008437CC">
            <w:pPr>
              <w:spacing w:after="0"/>
              <w:rPr>
                <w:rFonts w:ascii="Comic Sans MS" w:hAnsi="Comic Sans MS"/>
                <w:sz w:val="24"/>
                <w:szCs w:val="24"/>
              </w:rPr>
            </w:pPr>
          </w:p>
        </w:tc>
        <w:tc>
          <w:tcPr>
            <w:tcW w:w="4400" w:type="dxa"/>
          </w:tcPr>
          <w:p w:rsidR="00A06B5B" w:rsidRDefault="00A06B5B" w:rsidP="008437CC">
            <w:pPr>
              <w:spacing w:after="0"/>
            </w:pPr>
            <w:r>
              <w:t>M</w:t>
            </w:r>
            <w:r w:rsidRPr="008C2271">
              <w:t>ettre en œuvre une simulation numérique à partir d’un modèle multi-physique pour qualifier et quantifier les performances d’un objet réel ou imaginé</w:t>
            </w:r>
          </w:p>
        </w:tc>
        <w:tc>
          <w:tcPr>
            <w:tcW w:w="5528" w:type="dxa"/>
          </w:tcPr>
          <w:p w:rsidR="00A06B5B" w:rsidRDefault="00A06B5B" w:rsidP="008437CC">
            <w:pPr>
              <w:spacing w:after="0"/>
            </w:pPr>
            <w:r w:rsidRPr="00895E1F">
              <w:t xml:space="preserve">Paramètres de simulation </w:t>
            </w:r>
          </w:p>
        </w:tc>
      </w:tr>
    </w:tbl>
    <w:p w:rsidR="00A06B5B" w:rsidRDefault="00A06B5B" w:rsidP="00A06B5B">
      <w:pPr>
        <w:rPr>
          <w:rFonts w:ascii="Comic Sans MS" w:hAnsi="Comic Sans MS"/>
          <w:sz w:val="24"/>
          <w:szCs w:val="24"/>
        </w:rPr>
      </w:pPr>
    </w:p>
    <w:p w:rsidR="00A06B5B" w:rsidRDefault="00A06B5B" w:rsidP="00A06B5B">
      <w:pPr>
        <w:rPr>
          <w:rFonts w:ascii="Comic Sans MS" w:hAnsi="Comic Sans MS"/>
          <w:sz w:val="24"/>
          <w:szCs w:val="24"/>
        </w:rPr>
      </w:pPr>
    </w:p>
    <w:tbl>
      <w:tblPr>
        <w:tblStyle w:val="Grilledutableau"/>
        <w:tblW w:w="10490" w:type="dxa"/>
        <w:tblInd w:w="-714" w:type="dxa"/>
        <w:tblLook w:val="04A0" w:firstRow="1" w:lastRow="0" w:firstColumn="1" w:lastColumn="0" w:noHBand="0" w:noVBand="1"/>
      </w:tblPr>
      <w:tblGrid>
        <w:gridCol w:w="743"/>
        <w:gridCol w:w="4355"/>
        <w:gridCol w:w="5392"/>
      </w:tblGrid>
      <w:tr w:rsidR="00A06B5B" w:rsidTr="00B31B7C">
        <w:tc>
          <w:tcPr>
            <w:tcW w:w="562" w:type="dxa"/>
            <w:vMerge w:val="restart"/>
            <w:textDirection w:val="btLr"/>
            <w:vAlign w:val="center"/>
          </w:tcPr>
          <w:p w:rsidR="00A06B5B" w:rsidRPr="001D1846" w:rsidRDefault="00A06B5B" w:rsidP="00B31B7C">
            <w:pPr>
              <w:ind w:left="113" w:right="113"/>
              <w:jc w:val="center"/>
              <w:rPr>
                <w:rFonts w:ascii="Comic Sans MS" w:hAnsi="Comic Sans MS"/>
                <w:b/>
                <w:sz w:val="24"/>
                <w:szCs w:val="24"/>
              </w:rPr>
            </w:pPr>
            <w:r w:rsidRPr="008C2271">
              <w:rPr>
                <w:rFonts w:ascii="Comic Sans MS" w:hAnsi="Comic Sans MS"/>
                <w:b/>
                <w:bCs/>
                <w:sz w:val="24"/>
                <w:szCs w:val="24"/>
              </w:rPr>
              <w:t>COMMUNIQUER</w:t>
            </w:r>
          </w:p>
        </w:tc>
        <w:tc>
          <w:tcPr>
            <w:tcW w:w="4400" w:type="dxa"/>
          </w:tcPr>
          <w:p w:rsidR="00A06B5B" w:rsidRDefault="00A06B5B" w:rsidP="00B31B7C">
            <w:pPr>
              <w:rPr>
                <w:rFonts w:ascii="Comic Sans MS" w:hAnsi="Comic Sans MS"/>
                <w:sz w:val="24"/>
                <w:szCs w:val="24"/>
              </w:rPr>
            </w:pPr>
            <w:r>
              <w:rPr>
                <w:rFonts w:ascii="Comic Sans MS" w:hAnsi="Comic Sans MS"/>
                <w:b/>
                <w:sz w:val="24"/>
                <w:szCs w:val="24"/>
              </w:rPr>
              <w:t>Compétences développées</w:t>
            </w:r>
          </w:p>
        </w:tc>
        <w:tc>
          <w:tcPr>
            <w:tcW w:w="5528" w:type="dxa"/>
          </w:tcPr>
          <w:p w:rsidR="00A06B5B" w:rsidRPr="001D1846" w:rsidRDefault="00A06B5B" w:rsidP="00B31B7C">
            <w:pPr>
              <w:rPr>
                <w:rFonts w:ascii="Comic Sans MS" w:hAnsi="Comic Sans MS"/>
                <w:sz w:val="24"/>
                <w:szCs w:val="24"/>
              </w:rPr>
            </w:pPr>
            <w:r w:rsidRPr="001D1846">
              <w:rPr>
                <w:rFonts w:ascii="Comic Sans MS" w:hAnsi="Comic Sans MS"/>
                <w:b/>
                <w:i/>
                <w:sz w:val="24"/>
                <w:szCs w:val="24"/>
              </w:rPr>
              <w:t>Connaissances associées</w:t>
            </w:r>
          </w:p>
        </w:tc>
      </w:tr>
      <w:tr w:rsidR="00A06B5B" w:rsidTr="00B31B7C">
        <w:tc>
          <w:tcPr>
            <w:tcW w:w="562" w:type="dxa"/>
            <w:vMerge/>
            <w:textDirection w:val="btLr"/>
            <w:vAlign w:val="center"/>
          </w:tcPr>
          <w:p w:rsidR="00A06B5B" w:rsidRDefault="00A06B5B" w:rsidP="008437CC">
            <w:pPr>
              <w:spacing w:after="0"/>
              <w:ind w:left="113" w:right="113"/>
              <w:jc w:val="center"/>
              <w:rPr>
                <w:rFonts w:ascii="Comic Sans MS" w:hAnsi="Comic Sans MS"/>
                <w:sz w:val="24"/>
                <w:szCs w:val="24"/>
              </w:rPr>
            </w:pPr>
          </w:p>
        </w:tc>
        <w:tc>
          <w:tcPr>
            <w:tcW w:w="4400" w:type="dxa"/>
          </w:tcPr>
          <w:p w:rsidR="00A06B5B" w:rsidRDefault="00A06B5B" w:rsidP="008437CC">
            <w:pPr>
              <w:spacing w:after="0"/>
            </w:pPr>
            <w:r>
              <w:t>R</w:t>
            </w:r>
            <w:r w:rsidRPr="008C2271">
              <w:t>endre compte de résultats</w:t>
            </w:r>
          </w:p>
        </w:tc>
        <w:tc>
          <w:tcPr>
            <w:tcW w:w="5528" w:type="dxa"/>
          </w:tcPr>
          <w:p w:rsidR="00A06B5B" w:rsidRDefault="00A06B5B" w:rsidP="008437CC">
            <w:pPr>
              <w:spacing w:after="0"/>
            </w:pPr>
            <w:r w:rsidRPr="005923F0">
              <w:t>Tableau, graphique</w:t>
            </w:r>
          </w:p>
        </w:tc>
      </w:tr>
      <w:tr w:rsidR="00A06B5B" w:rsidTr="00B31B7C">
        <w:tc>
          <w:tcPr>
            <w:tcW w:w="562" w:type="dxa"/>
            <w:vMerge/>
          </w:tcPr>
          <w:p w:rsidR="00A06B5B" w:rsidRDefault="00A06B5B" w:rsidP="008437CC">
            <w:pPr>
              <w:spacing w:after="0"/>
              <w:rPr>
                <w:rFonts w:ascii="Comic Sans MS" w:hAnsi="Comic Sans MS"/>
                <w:sz w:val="24"/>
                <w:szCs w:val="24"/>
              </w:rPr>
            </w:pPr>
          </w:p>
        </w:tc>
        <w:tc>
          <w:tcPr>
            <w:tcW w:w="4400" w:type="dxa"/>
          </w:tcPr>
          <w:p w:rsidR="00A06B5B" w:rsidRDefault="00A06B5B" w:rsidP="008437CC">
            <w:pPr>
              <w:spacing w:after="0"/>
            </w:pPr>
            <w:r>
              <w:t>D</w:t>
            </w:r>
            <w:r w:rsidRPr="008C2271">
              <w:t>ocume</w:t>
            </w:r>
            <w:r>
              <w:t>nter un programme informatique</w:t>
            </w:r>
          </w:p>
        </w:tc>
        <w:tc>
          <w:tcPr>
            <w:tcW w:w="5528" w:type="dxa"/>
          </w:tcPr>
          <w:p w:rsidR="00A06B5B" w:rsidRDefault="00A06B5B" w:rsidP="008437CC">
            <w:pPr>
              <w:spacing w:after="0"/>
            </w:pPr>
            <w:r w:rsidRPr="005923F0">
              <w:t>Commentaires de programmes</w:t>
            </w:r>
          </w:p>
        </w:tc>
      </w:tr>
      <w:tr w:rsidR="00A06B5B" w:rsidTr="008437CC">
        <w:trPr>
          <w:trHeight w:val="1166"/>
        </w:trPr>
        <w:tc>
          <w:tcPr>
            <w:tcW w:w="562" w:type="dxa"/>
            <w:vMerge/>
          </w:tcPr>
          <w:p w:rsidR="00A06B5B" w:rsidRDefault="00A06B5B" w:rsidP="008437CC">
            <w:pPr>
              <w:spacing w:after="0"/>
              <w:rPr>
                <w:rFonts w:ascii="Comic Sans MS" w:hAnsi="Comic Sans MS"/>
                <w:sz w:val="24"/>
                <w:szCs w:val="24"/>
              </w:rPr>
            </w:pPr>
          </w:p>
        </w:tc>
        <w:tc>
          <w:tcPr>
            <w:tcW w:w="4400" w:type="dxa"/>
          </w:tcPr>
          <w:p w:rsidR="00A06B5B" w:rsidRDefault="00A06B5B" w:rsidP="008437CC">
            <w:pPr>
              <w:spacing w:after="0"/>
            </w:pPr>
            <w:r>
              <w:t>T</w:t>
            </w:r>
            <w:r w:rsidRPr="008C2271">
              <w:t>ravailler de manière collaborative</w:t>
            </w:r>
          </w:p>
        </w:tc>
        <w:tc>
          <w:tcPr>
            <w:tcW w:w="5528" w:type="dxa"/>
          </w:tcPr>
          <w:p w:rsidR="00A06B5B" w:rsidRDefault="00A06B5B" w:rsidP="008437CC">
            <w:pPr>
              <w:spacing w:after="0"/>
            </w:pPr>
            <w:r w:rsidRPr="005923F0">
              <w:t>Espaces partagés</w:t>
            </w:r>
          </w:p>
        </w:tc>
      </w:tr>
    </w:tbl>
    <w:p w:rsidR="00A06B5B" w:rsidRDefault="00A06B5B" w:rsidP="00A06B5B">
      <w:pPr>
        <w:rPr>
          <w:rFonts w:ascii="Comic Sans MS" w:hAnsi="Comic Sans MS"/>
          <w:sz w:val="24"/>
          <w:szCs w:val="24"/>
        </w:rPr>
      </w:pPr>
    </w:p>
    <w:p w:rsidR="00A06B5B" w:rsidRDefault="00A06B5B" w:rsidP="00A06B5B">
      <w:pPr>
        <w:jc w:val="both"/>
        <w:rPr>
          <w:rFonts w:asciiTheme="minorHAnsi" w:hAnsiTheme="minorHAnsi" w:cstheme="minorHAnsi"/>
          <w:b/>
          <w:bCs/>
          <w:noProof/>
          <w:color w:val="1F497D" w:themeColor="text2"/>
          <w:sz w:val="24"/>
          <w:szCs w:val="28"/>
          <w:lang w:eastAsia="fr-FR"/>
        </w:rPr>
      </w:pPr>
    </w:p>
    <w:p w:rsidR="005962CC" w:rsidRDefault="005962CC" w:rsidP="00A06B5B">
      <w:pPr>
        <w:jc w:val="both"/>
        <w:rPr>
          <w:rFonts w:asciiTheme="minorHAnsi" w:hAnsiTheme="minorHAnsi" w:cstheme="minorHAnsi"/>
          <w:b/>
          <w:bCs/>
          <w:noProof/>
          <w:color w:val="1F497D" w:themeColor="text2"/>
          <w:sz w:val="24"/>
          <w:szCs w:val="28"/>
          <w:lang w:eastAsia="fr-FR"/>
        </w:rPr>
      </w:pPr>
    </w:p>
    <w:p w:rsidR="005962CC" w:rsidRDefault="005962CC" w:rsidP="00A06B5B">
      <w:pPr>
        <w:jc w:val="both"/>
        <w:rPr>
          <w:rFonts w:asciiTheme="minorHAnsi" w:hAnsiTheme="minorHAnsi" w:cstheme="minorHAnsi"/>
          <w:b/>
          <w:bCs/>
          <w:color w:val="1F497D" w:themeColor="text2"/>
          <w:sz w:val="24"/>
          <w:szCs w:val="28"/>
        </w:rPr>
      </w:pPr>
    </w:p>
    <w:p w:rsidR="00A06B5B" w:rsidRDefault="005962CC" w:rsidP="005962CC">
      <w:pPr>
        <w:ind w:firstLine="426"/>
        <w:jc w:val="both"/>
        <w:rPr>
          <w:rFonts w:asciiTheme="minorHAnsi" w:hAnsiTheme="minorHAnsi" w:cstheme="minorHAnsi"/>
          <w:b/>
          <w:color w:val="4F81BD" w:themeColor="accent1"/>
          <w:sz w:val="24"/>
          <w:szCs w:val="24"/>
          <w:u w:val="single"/>
        </w:rPr>
      </w:pPr>
      <w:r>
        <w:rPr>
          <w:rFonts w:asciiTheme="minorHAnsi" w:hAnsiTheme="minorHAnsi" w:cstheme="minorHAnsi"/>
          <w:b/>
          <w:color w:val="4F81BD" w:themeColor="accent1"/>
          <w:sz w:val="24"/>
          <w:szCs w:val="24"/>
          <w:u w:val="single"/>
        </w:rPr>
        <w:t xml:space="preserve">Problématique : </w:t>
      </w:r>
      <w:r w:rsidR="00A06B5B">
        <w:rPr>
          <w:rFonts w:asciiTheme="minorHAnsi" w:hAnsiTheme="minorHAnsi" w:cstheme="minorHAnsi"/>
          <w:b/>
          <w:color w:val="4F81BD" w:themeColor="accent1"/>
          <w:sz w:val="24"/>
          <w:szCs w:val="24"/>
          <w:u w:val="single"/>
        </w:rPr>
        <w:t xml:space="preserve">Pour la vente d’un bien immobilier (loi </w:t>
      </w:r>
      <w:proofErr w:type="spellStart"/>
      <w:r w:rsidR="00A06B5B">
        <w:rPr>
          <w:rFonts w:asciiTheme="minorHAnsi" w:hAnsiTheme="minorHAnsi" w:cstheme="minorHAnsi"/>
          <w:b/>
          <w:color w:val="4F81BD" w:themeColor="accent1"/>
          <w:sz w:val="24"/>
          <w:szCs w:val="24"/>
          <w:u w:val="single"/>
        </w:rPr>
        <w:t>Carez</w:t>
      </w:r>
      <w:proofErr w:type="spellEnd"/>
      <w:proofErr w:type="gramStart"/>
      <w:r w:rsidR="00A06B5B">
        <w:rPr>
          <w:rFonts w:asciiTheme="minorHAnsi" w:hAnsiTheme="minorHAnsi" w:cstheme="minorHAnsi"/>
          <w:b/>
          <w:color w:val="4F81BD" w:themeColor="accent1"/>
          <w:sz w:val="24"/>
          <w:szCs w:val="24"/>
          <w:u w:val="single"/>
        </w:rPr>
        <w:t>) ,</w:t>
      </w:r>
      <w:proofErr w:type="gramEnd"/>
      <w:r w:rsidR="00A06B5B">
        <w:rPr>
          <w:rFonts w:asciiTheme="minorHAnsi" w:hAnsiTheme="minorHAnsi" w:cstheme="minorHAnsi"/>
          <w:b/>
          <w:color w:val="4F81BD" w:themeColor="accent1"/>
          <w:sz w:val="24"/>
          <w:szCs w:val="24"/>
          <w:u w:val="single"/>
        </w:rPr>
        <w:t xml:space="preserve"> le calcul des volumes de chauffe d’une pièce et donc la puissance des éléments chauffants, ou les artisans faisant des devis, il faut faire un relevé des dimensions des pièces. Pour cela il faut un appareil fiable et rapide et qui peux prendre des mesures avec un seul opérateur.</w:t>
      </w:r>
    </w:p>
    <w:p w:rsidR="00A06B5B" w:rsidRPr="00684A76" w:rsidRDefault="00A06B5B" w:rsidP="00B86E6A">
      <w:pPr>
        <w:ind w:left="142" w:firstLine="923"/>
        <w:jc w:val="both"/>
        <w:rPr>
          <w:rFonts w:asciiTheme="minorHAnsi" w:hAnsiTheme="minorHAnsi" w:cstheme="minorHAnsi"/>
          <w:b/>
          <w:color w:val="4F81BD" w:themeColor="accent1"/>
          <w:sz w:val="24"/>
          <w:szCs w:val="24"/>
          <w:u w:val="single"/>
        </w:rPr>
      </w:pPr>
    </w:p>
    <w:p w:rsidR="00D35225" w:rsidRPr="000B4DE0" w:rsidRDefault="003E7A70" w:rsidP="00E766FF">
      <w:pPr>
        <w:jc w:val="both"/>
        <w:rPr>
          <w:rFonts w:asciiTheme="minorHAnsi" w:hAnsiTheme="minorHAnsi" w:cstheme="minorHAnsi"/>
          <w:b/>
          <w:bCs/>
          <w:color w:val="1F497D" w:themeColor="text2"/>
          <w:sz w:val="24"/>
          <w:szCs w:val="28"/>
        </w:rPr>
      </w:pPr>
      <w:r w:rsidRPr="000B4DE0">
        <w:rPr>
          <w:rFonts w:asciiTheme="minorHAnsi" w:hAnsiTheme="minorHAnsi" w:cstheme="minorHAnsi"/>
          <w:b/>
          <w:bCs/>
          <w:color w:val="1F497D" w:themeColor="text2"/>
          <w:sz w:val="24"/>
          <w:szCs w:val="28"/>
        </w:rPr>
        <w:t>Découverte du projet : (2</w:t>
      </w:r>
      <w:r w:rsidR="0085082F" w:rsidRPr="000B4DE0">
        <w:rPr>
          <w:rFonts w:asciiTheme="minorHAnsi" w:hAnsiTheme="minorHAnsi" w:cstheme="minorHAnsi"/>
          <w:b/>
          <w:bCs/>
          <w:color w:val="1F497D" w:themeColor="text2"/>
          <w:sz w:val="24"/>
          <w:szCs w:val="28"/>
        </w:rPr>
        <w:t xml:space="preserve">heure en groupe de </w:t>
      </w:r>
      <w:r w:rsidR="00DF4769">
        <w:rPr>
          <w:rFonts w:asciiTheme="minorHAnsi" w:hAnsiTheme="minorHAnsi" w:cstheme="minorHAnsi"/>
          <w:b/>
          <w:bCs/>
          <w:color w:val="1F497D" w:themeColor="text2"/>
          <w:sz w:val="24"/>
          <w:szCs w:val="28"/>
        </w:rPr>
        <w:t>3</w:t>
      </w:r>
      <w:r w:rsidR="0085082F" w:rsidRPr="000B4DE0">
        <w:rPr>
          <w:rFonts w:asciiTheme="minorHAnsi" w:hAnsiTheme="minorHAnsi" w:cstheme="minorHAnsi"/>
          <w:b/>
          <w:bCs/>
          <w:color w:val="1F497D" w:themeColor="text2"/>
          <w:sz w:val="24"/>
          <w:szCs w:val="28"/>
        </w:rPr>
        <w:t xml:space="preserve"> élèves)</w:t>
      </w:r>
    </w:p>
    <w:p w:rsidR="004F35EA" w:rsidRPr="000B4DE0" w:rsidRDefault="004F35EA" w:rsidP="00E766FF">
      <w:pPr>
        <w:jc w:val="both"/>
        <w:rPr>
          <w:rFonts w:asciiTheme="minorHAnsi" w:hAnsiTheme="minorHAnsi" w:cstheme="minorHAnsi"/>
          <w:b/>
          <w:bCs/>
          <w:color w:val="1F497D" w:themeColor="text2"/>
          <w:sz w:val="24"/>
          <w:szCs w:val="28"/>
        </w:rPr>
      </w:pPr>
      <w:r w:rsidRPr="000B4DE0">
        <w:rPr>
          <w:rFonts w:asciiTheme="minorHAnsi" w:hAnsiTheme="minorHAnsi" w:cstheme="minorHAnsi"/>
          <w:b/>
          <w:bCs/>
          <w:color w:val="1F497D" w:themeColor="text2"/>
          <w:sz w:val="24"/>
          <w:szCs w:val="28"/>
        </w:rPr>
        <w:t>Etape 1:</w:t>
      </w:r>
      <w:r w:rsidR="003131EE" w:rsidRPr="000B4DE0">
        <w:rPr>
          <w:rFonts w:asciiTheme="minorHAnsi" w:hAnsiTheme="minorHAnsi" w:cstheme="minorHAnsi"/>
          <w:b/>
          <w:bCs/>
          <w:color w:val="1F497D" w:themeColor="text2"/>
          <w:sz w:val="24"/>
          <w:szCs w:val="28"/>
        </w:rPr>
        <w:t>Intérêt d</w:t>
      </w:r>
      <w:r w:rsidR="00DF4769">
        <w:rPr>
          <w:rFonts w:asciiTheme="minorHAnsi" w:hAnsiTheme="minorHAnsi" w:cstheme="minorHAnsi"/>
          <w:b/>
          <w:bCs/>
          <w:color w:val="1F497D" w:themeColor="text2"/>
          <w:sz w:val="24"/>
          <w:szCs w:val="28"/>
        </w:rPr>
        <w:t xml:space="preserve">’un appareil de mesure et </w:t>
      </w:r>
      <w:r w:rsidR="00597E04">
        <w:rPr>
          <w:rFonts w:asciiTheme="minorHAnsi" w:hAnsiTheme="minorHAnsi" w:cstheme="minorHAnsi"/>
          <w:b/>
          <w:bCs/>
          <w:color w:val="1F497D" w:themeColor="text2"/>
          <w:sz w:val="24"/>
          <w:szCs w:val="28"/>
        </w:rPr>
        <w:t>des définitions</w:t>
      </w:r>
      <w:r w:rsidR="00DF4769">
        <w:rPr>
          <w:rFonts w:asciiTheme="minorHAnsi" w:hAnsiTheme="minorHAnsi" w:cstheme="minorHAnsi"/>
          <w:b/>
          <w:bCs/>
          <w:color w:val="1F497D" w:themeColor="text2"/>
          <w:sz w:val="24"/>
          <w:szCs w:val="28"/>
        </w:rPr>
        <w:t xml:space="preserve"> des </w:t>
      </w:r>
      <w:r w:rsidR="003F08DB">
        <w:rPr>
          <w:rFonts w:asciiTheme="minorHAnsi" w:hAnsiTheme="minorHAnsi" w:cstheme="minorHAnsi"/>
          <w:b/>
          <w:bCs/>
          <w:color w:val="1F497D" w:themeColor="text2"/>
          <w:sz w:val="24"/>
          <w:szCs w:val="28"/>
        </w:rPr>
        <w:t>défauts</w:t>
      </w:r>
      <w:r w:rsidR="00DF4769">
        <w:rPr>
          <w:rFonts w:asciiTheme="minorHAnsi" w:hAnsiTheme="minorHAnsi" w:cstheme="minorHAnsi"/>
          <w:b/>
          <w:bCs/>
          <w:color w:val="1F497D" w:themeColor="text2"/>
          <w:sz w:val="24"/>
          <w:szCs w:val="28"/>
        </w:rPr>
        <w:t xml:space="preserve"> de la mesure</w:t>
      </w:r>
      <w:r w:rsidR="003131EE" w:rsidRPr="000B4DE0">
        <w:rPr>
          <w:rFonts w:asciiTheme="minorHAnsi" w:hAnsiTheme="minorHAnsi" w:cstheme="minorHAnsi"/>
          <w:b/>
          <w:bCs/>
          <w:color w:val="1F497D" w:themeColor="text2"/>
          <w:sz w:val="24"/>
          <w:szCs w:val="28"/>
        </w:rPr>
        <w:t xml:space="preserve">. </w:t>
      </w:r>
    </w:p>
    <w:p w:rsidR="002D16A2" w:rsidRPr="004363F4" w:rsidRDefault="0085082F" w:rsidP="00B663C7">
      <w:pPr>
        <w:pStyle w:val="Paragraphedeliste"/>
        <w:numPr>
          <w:ilvl w:val="0"/>
          <w:numId w:val="20"/>
        </w:numPr>
        <w:spacing w:after="0" w:line="240" w:lineRule="auto"/>
        <w:jc w:val="both"/>
        <w:rPr>
          <w:rFonts w:asciiTheme="minorHAnsi" w:hAnsiTheme="minorHAnsi" w:cstheme="minorHAnsi"/>
          <w:color w:val="FF0000"/>
        </w:rPr>
      </w:pPr>
      <w:r w:rsidRPr="000B4DE0">
        <w:rPr>
          <w:rFonts w:asciiTheme="minorHAnsi" w:hAnsiTheme="minorHAnsi" w:cstheme="minorHAnsi"/>
          <w:b/>
          <w:color w:val="1F497D" w:themeColor="text2"/>
          <w:szCs w:val="24"/>
          <w:u w:val="single"/>
        </w:rPr>
        <w:t>Question 1 :</w:t>
      </w:r>
      <w:r w:rsidR="003F08DB">
        <w:rPr>
          <w:rFonts w:asciiTheme="minorHAnsi" w:hAnsiTheme="minorHAnsi" w:cstheme="minorHAnsi"/>
          <w:b/>
          <w:color w:val="1F497D" w:themeColor="text2"/>
          <w:szCs w:val="24"/>
          <w:u w:val="single"/>
        </w:rPr>
        <w:t xml:space="preserve"> </w:t>
      </w:r>
      <w:r w:rsidR="000B4DE0">
        <w:rPr>
          <w:rFonts w:asciiTheme="minorHAnsi" w:hAnsiTheme="minorHAnsi" w:cstheme="minorHAnsi"/>
          <w:sz w:val="24"/>
          <w:szCs w:val="24"/>
        </w:rPr>
        <w:t xml:space="preserve">Rechercher </w:t>
      </w:r>
      <w:r w:rsidR="003F08DB">
        <w:rPr>
          <w:rFonts w:asciiTheme="minorHAnsi" w:hAnsiTheme="minorHAnsi" w:cstheme="minorHAnsi"/>
          <w:sz w:val="24"/>
          <w:szCs w:val="24"/>
        </w:rPr>
        <w:t>avec l’organigramme de choix des capteurs les solutions possibles du</w:t>
      </w:r>
      <w:r w:rsidR="002D16A2">
        <w:rPr>
          <w:rFonts w:asciiTheme="minorHAnsi" w:hAnsiTheme="minorHAnsi" w:cstheme="minorHAnsi"/>
          <w:sz w:val="24"/>
          <w:szCs w:val="24"/>
        </w:rPr>
        <w:t xml:space="preserve"> capteur de </w:t>
      </w:r>
      <w:r w:rsidR="00597E04">
        <w:rPr>
          <w:rFonts w:asciiTheme="minorHAnsi" w:hAnsiTheme="minorHAnsi" w:cstheme="minorHAnsi"/>
          <w:sz w:val="24"/>
          <w:szCs w:val="24"/>
        </w:rPr>
        <w:t xml:space="preserve">proximité ? </w:t>
      </w:r>
    </w:p>
    <w:p w:rsidR="00B663C7" w:rsidRPr="003131EE" w:rsidRDefault="00417776" w:rsidP="00B663C7">
      <w:pPr>
        <w:pStyle w:val="Paragraphedeliste"/>
        <w:numPr>
          <w:ilvl w:val="0"/>
          <w:numId w:val="20"/>
        </w:numPr>
        <w:spacing w:after="0" w:line="240" w:lineRule="auto"/>
        <w:jc w:val="both"/>
        <w:rPr>
          <w:rFonts w:asciiTheme="minorHAnsi" w:hAnsiTheme="minorHAnsi" w:cstheme="minorHAnsi"/>
          <w:vanish/>
          <w:sz w:val="16"/>
          <w:szCs w:val="16"/>
          <w:lang w:eastAsia="fr-FR"/>
        </w:rPr>
      </w:pPr>
      <w:r w:rsidRPr="000B4DE0">
        <w:rPr>
          <w:rFonts w:asciiTheme="minorHAnsi" w:hAnsiTheme="minorHAnsi" w:cstheme="minorHAnsi"/>
          <w:b/>
          <w:color w:val="1F497D" w:themeColor="text2"/>
          <w:szCs w:val="24"/>
          <w:u w:val="single"/>
        </w:rPr>
        <w:t>Question 2 </w:t>
      </w:r>
      <w:r w:rsidRPr="000B4DE0">
        <w:rPr>
          <w:rFonts w:asciiTheme="minorHAnsi" w:hAnsiTheme="minorHAnsi" w:cstheme="minorHAnsi"/>
          <w:sz w:val="24"/>
          <w:szCs w:val="24"/>
        </w:rPr>
        <w:t>:</w:t>
      </w:r>
      <w:r w:rsidR="00597E04">
        <w:rPr>
          <w:rFonts w:asciiTheme="minorHAnsi" w:hAnsiTheme="minorHAnsi" w:cstheme="minorHAnsi"/>
          <w:sz w:val="24"/>
          <w:szCs w:val="24"/>
        </w:rPr>
        <w:t xml:space="preserve"> </w:t>
      </w:r>
      <w:r w:rsidR="00873A35">
        <w:rPr>
          <w:rFonts w:asciiTheme="minorHAnsi" w:hAnsiTheme="minorHAnsi" w:cstheme="minorHAnsi"/>
          <w:sz w:val="24"/>
          <w:szCs w:val="24"/>
        </w:rPr>
        <w:t>Enoncé les limite</w:t>
      </w:r>
      <w:r w:rsidR="00B86E6A">
        <w:rPr>
          <w:rFonts w:asciiTheme="minorHAnsi" w:hAnsiTheme="minorHAnsi" w:cstheme="minorHAnsi"/>
          <w:sz w:val="24"/>
          <w:szCs w:val="24"/>
        </w:rPr>
        <w:t>s</w:t>
      </w:r>
      <w:r w:rsidR="00873A35">
        <w:rPr>
          <w:rFonts w:asciiTheme="minorHAnsi" w:hAnsiTheme="minorHAnsi" w:cstheme="minorHAnsi"/>
          <w:sz w:val="24"/>
          <w:szCs w:val="24"/>
        </w:rPr>
        <w:t xml:space="preserve"> des </w:t>
      </w:r>
      <w:r w:rsidR="00597E04">
        <w:rPr>
          <w:rFonts w:asciiTheme="minorHAnsi" w:hAnsiTheme="minorHAnsi" w:cstheme="minorHAnsi"/>
          <w:sz w:val="24"/>
          <w:szCs w:val="24"/>
        </w:rPr>
        <w:t>procédés</w:t>
      </w:r>
      <w:r w:rsidR="00B86E6A">
        <w:rPr>
          <w:rFonts w:asciiTheme="minorHAnsi" w:hAnsiTheme="minorHAnsi" w:cstheme="minorHAnsi"/>
          <w:sz w:val="24"/>
          <w:szCs w:val="24"/>
        </w:rPr>
        <w:t xml:space="preserve"> que vous trouverez</w:t>
      </w:r>
      <w:r w:rsidR="00873A35">
        <w:rPr>
          <w:rFonts w:asciiTheme="minorHAnsi" w:hAnsiTheme="minorHAnsi" w:cstheme="minorHAnsi"/>
          <w:sz w:val="24"/>
          <w:szCs w:val="24"/>
        </w:rPr>
        <w:t xml:space="preserve"> pour la mesure.</w:t>
      </w:r>
      <w:r w:rsidR="00D606B7" w:rsidRPr="00D606B7">
        <w:rPr>
          <w:rFonts w:asciiTheme="minorHAnsi" w:hAnsiTheme="minorHAnsi" w:cstheme="minorHAnsi"/>
          <w:color w:val="FF0000"/>
        </w:rPr>
        <w:t xml:space="preserve"> </w:t>
      </w:r>
      <w:r w:rsidR="00B663C7">
        <w:rPr>
          <w:rFonts w:asciiTheme="minorHAnsi" w:hAnsiTheme="minorHAnsi" w:cstheme="minorHAnsi"/>
          <w:sz w:val="24"/>
          <w:szCs w:val="24"/>
        </w:rPr>
        <w:t xml:space="preserve">Synthétiser vos résultats sous la forme </w:t>
      </w:r>
      <w:r w:rsidR="00B86E6A">
        <w:rPr>
          <w:rFonts w:asciiTheme="minorHAnsi" w:hAnsiTheme="minorHAnsi" w:cstheme="minorHAnsi"/>
          <w:sz w:val="24"/>
          <w:szCs w:val="24"/>
        </w:rPr>
        <w:t xml:space="preserve">graphique </w:t>
      </w:r>
      <w:r w:rsidR="00B663C7">
        <w:rPr>
          <w:rFonts w:asciiTheme="minorHAnsi" w:hAnsiTheme="minorHAnsi" w:cstheme="minorHAnsi"/>
          <w:sz w:val="24"/>
          <w:szCs w:val="24"/>
        </w:rPr>
        <w:t>qui vous semble la plus appropriée (carte mentale, diagramme…)</w:t>
      </w:r>
    </w:p>
    <w:p w:rsidR="00B663C7" w:rsidRPr="00684A76" w:rsidRDefault="00B663C7" w:rsidP="00B663C7">
      <w:pPr>
        <w:jc w:val="both"/>
        <w:rPr>
          <w:rFonts w:asciiTheme="minorHAnsi" w:hAnsiTheme="minorHAnsi" w:cstheme="minorHAnsi"/>
          <w:vanish/>
          <w:sz w:val="24"/>
          <w:szCs w:val="24"/>
        </w:rPr>
      </w:pPr>
    </w:p>
    <w:p w:rsidR="00B663C7" w:rsidRDefault="00B663C7" w:rsidP="00B663C7">
      <w:pPr>
        <w:jc w:val="both"/>
        <w:rPr>
          <w:rFonts w:asciiTheme="minorHAnsi" w:hAnsiTheme="minorHAnsi" w:cstheme="minorHAnsi"/>
          <w:color w:val="FF0000"/>
        </w:rPr>
      </w:pPr>
    </w:p>
    <w:p w:rsidR="00F86D22" w:rsidRPr="000B4DE0" w:rsidRDefault="00D606B7" w:rsidP="00B663C7">
      <w:pPr>
        <w:pStyle w:val="Paragraphedeliste"/>
        <w:ind w:left="720"/>
        <w:jc w:val="both"/>
        <w:rPr>
          <w:rFonts w:asciiTheme="minorHAnsi" w:hAnsiTheme="minorHAnsi" w:cstheme="minorHAnsi"/>
          <w:color w:val="FF0000"/>
        </w:rPr>
      </w:pPr>
      <w:r w:rsidRPr="00D606B7">
        <w:rPr>
          <w:rFonts w:asciiTheme="minorHAnsi" w:hAnsiTheme="minorHAnsi" w:cstheme="minorHAnsi"/>
          <w:noProof/>
          <w:sz w:val="24"/>
          <w:szCs w:val="24"/>
          <w:lang w:eastAsia="fr-FR"/>
        </w:rPr>
        <w:drawing>
          <wp:inline distT="0" distB="0" distL="0" distR="0">
            <wp:extent cx="5760720" cy="2214625"/>
            <wp:effectExtent l="19050" t="0" r="0" b="0"/>
            <wp:docPr id="3" name="Image 1"/>
            <wp:cNvGraphicFramePr/>
            <a:graphic xmlns:a="http://schemas.openxmlformats.org/drawingml/2006/main">
              <a:graphicData uri="http://schemas.openxmlformats.org/drawingml/2006/picture">
                <pic:pic xmlns:pic="http://schemas.openxmlformats.org/drawingml/2006/picture">
                  <pic:nvPicPr>
                    <pic:cNvPr id="158" name="Picture 2"/>
                    <pic:cNvPicPr/>
                  </pic:nvPicPr>
                  <pic:blipFill>
                    <a:blip r:embed="rId9"/>
                    <a:stretch/>
                  </pic:blipFill>
                  <pic:spPr>
                    <a:xfrm>
                      <a:off x="0" y="0"/>
                      <a:ext cx="5760720" cy="2214625"/>
                    </a:xfrm>
                    <a:prstGeom prst="rect">
                      <a:avLst/>
                    </a:prstGeom>
                    <a:ln>
                      <a:noFill/>
                    </a:ln>
                  </pic:spPr>
                </pic:pic>
              </a:graphicData>
            </a:graphic>
          </wp:inline>
        </w:drawing>
      </w:r>
    </w:p>
    <w:p w:rsidR="003131EE" w:rsidRDefault="003131EE" w:rsidP="00E766FF">
      <w:pPr>
        <w:jc w:val="both"/>
        <w:rPr>
          <w:rFonts w:asciiTheme="minorHAnsi" w:hAnsiTheme="minorHAnsi" w:cstheme="minorHAnsi"/>
          <w:b/>
          <w:color w:val="4F81BD" w:themeColor="accent1"/>
          <w:sz w:val="24"/>
          <w:szCs w:val="24"/>
          <w:u w:val="single"/>
        </w:rPr>
      </w:pPr>
      <w:r w:rsidRPr="000B4DE0">
        <w:rPr>
          <w:rFonts w:asciiTheme="minorHAnsi" w:hAnsiTheme="minorHAnsi" w:cstheme="minorHAnsi"/>
          <w:b/>
          <w:bCs/>
          <w:color w:val="1F497D" w:themeColor="text2"/>
          <w:sz w:val="24"/>
          <w:szCs w:val="28"/>
        </w:rPr>
        <w:t xml:space="preserve">Etape 2: Comment réaliser </w:t>
      </w:r>
      <w:r w:rsidR="00DF4769">
        <w:rPr>
          <w:rFonts w:asciiTheme="minorHAnsi" w:hAnsiTheme="minorHAnsi" w:cstheme="minorHAnsi"/>
          <w:b/>
          <w:bCs/>
          <w:color w:val="1F497D" w:themeColor="text2"/>
          <w:sz w:val="24"/>
          <w:szCs w:val="28"/>
        </w:rPr>
        <w:t>l’appareil de mesure de distance</w:t>
      </w:r>
      <w:r w:rsidRPr="000B4DE0">
        <w:rPr>
          <w:rFonts w:asciiTheme="minorHAnsi" w:hAnsiTheme="minorHAnsi" w:cstheme="minorHAnsi"/>
          <w:b/>
          <w:bCs/>
          <w:color w:val="1F497D" w:themeColor="text2"/>
          <w:sz w:val="24"/>
          <w:szCs w:val="28"/>
        </w:rPr>
        <w:t xml:space="preserve">. </w:t>
      </w:r>
    </w:p>
    <w:p w:rsidR="00A6552F" w:rsidRPr="00EC7EC0" w:rsidRDefault="00A6552F" w:rsidP="00E766FF">
      <w:pPr>
        <w:numPr>
          <w:ilvl w:val="0"/>
          <w:numId w:val="4"/>
        </w:numPr>
        <w:jc w:val="both"/>
        <w:rPr>
          <w:rFonts w:asciiTheme="minorHAnsi" w:hAnsiTheme="minorHAnsi" w:cstheme="minorHAnsi"/>
          <w:b/>
          <w:color w:val="1F497D" w:themeColor="text2"/>
          <w:szCs w:val="24"/>
          <w:u w:val="single"/>
        </w:rPr>
      </w:pPr>
      <w:r w:rsidRPr="00EC7EC0">
        <w:rPr>
          <w:rFonts w:asciiTheme="minorHAnsi" w:hAnsiTheme="minorHAnsi" w:cstheme="minorHAnsi"/>
          <w:b/>
          <w:color w:val="1F497D" w:themeColor="text2"/>
          <w:szCs w:val="24"/>
          <w:u w:val="single"/>
        </w:rPr>
        <w:t>Question 4 </w:t>
      </w:r>
      <w:proofErr w:type="gramStart"/>
      <w:r w:rsidRPr="00EC7EC0">
        <w:rPr>
          <w:rFonts w:asciiTheme="minorHAnsi" w:hAnsiTheme="minorHAnsi" w:cstheme="minorHAnsi"/>
          <w:b/>
          <w:color w:val="1F497D" w:themeColor="text2"/>
          <w:szCs w:val="24"/>
          <w:u w:val="single"/>
        </w:rPr>
        <w:t>:</w:t>
      </w:r>
      <w:r w:rsidRPr="00EC7EC0">
        <w:rPr>
          <w:rFonts w:asciiTheme="minorHAnsi" w:hAnsiTheme="minorHAnsi" w:cstheme="minorHAnsi"/>
        </w:rPr>
        <w:t>Sur</w:t>
      </w:r>
      <w:proofErr w:type="gramEnd"/>
      <w:r w:rsidRPr="00EC7EC0">
        <w:rPr>
          <w:rFonts w:asciiTheme="minorHAnsi" w:hAnsiTheme="minorHAnsi" w:cstheme="minorHAnsi"/>
        </w:rPr>
        <w:t xml:space="preserve"> le diagramme des cas d’utilisation, repérer les </w:t>
      </w:r>
      <w:r w:rsidR="00B86E6A">
        <w:rPr>
          <w:rFonts w:asciiTheme="minorHAnsi" w:hAnsiTheme="minorHAnsi" w:cstheme="minorHAnsi"/>
        </w:rPr>
        <w:t>cas d’utilisations qui décrivent les</w:t>
      </w:r>
      <w:r w:rsidRPr="00EC7EC0">
        <w:rPr>
          <w:rFonts w:asciiTheme="minorHAnsi" w:hAnsiTheme="minorHAnsi" w:cstheme="minorHAnsi"/>
        </w:rPr>
        <w:t xml:space="preserve"> modes de fonctionnement </w:t>
      </w:r>
      <w:r w:rsidR="004363F4">
        <w:rPr>
          <w:rFonts w:asciiTheme="minorHAnsi" w:hAnsiTheme="minorHAnsi" w:cstheme="minorHAnsi"/>
        </w:rPr>
        <w:t>de l’appareil</w:t>
      </w:r>
      <w:r w:rsidRPr="00EC7EC0">
        <w:rPr>
          <w:rFonts w:asciiTheme="minorHAnsi" w:hAnsiTheme="minorHAnsi" w:cstheme="minorHAnsi"/>
        </w:rPr>
        <w:t xml:space="preserve">. </w:t>
      </w:r>
      <w:r w:rsidR="004363F4">
        <w:rPr>
          <w:rFonts w:asciiTheme="minorHAnsi" w:hAnsiTheme="minorHAnsi" w:cstheme="minorHAnsi"/>
        </w:rPr>
        <w:t>Q</w:t>
      </w:r>
      <w:r w:rsidRPr="00EC7EC0">
        <w:rPr>
          <w:rFonts w:asciiTheme="minorHAnsi" w:hAnsiTheme="minorHAnsi" w:cstheme="minorHAnsi"/>
        </w:rPr>
        <w:t xml:space="preserve">uel </w:t>
      </w:r>
      <w:r w:rsidR="004363F4">
        <w:rPr>
          <w:rFonts w:asciiTheme="minorHAnsi" w:hAnsiTheme="minorHAnsi" w:cstheme="minorHAnsi"/>
        </w:rPr>
        <w:t>c</w:t>
      </w:r>
      <w:r w:rsidRPr="00EC7EC0">
        <w:rPr>
          <w:rFonts w:asciiTheme="minorHAnsi" w:hAnsiTheme="minorHAnsi" w:cstheme="minorHAnsi"/>
        </w:rPr>
        <w:t>hoi</w:t>
      </w:r>
      <w:r w:rsidR="004363F4">
        <w:rPr>
          <w:rFonts w:asciiTheme="minorHAnsi" w:hAnsiTheme="minorHAnsi" w:cstheme="minorHAnsi"/>
        </w:rPr>
        <w:t xml:space="preserve">x </w:t>
      </w:r>
      <w:r w:rsidR="00B86E6A">
        <w:rPr>
          <w:rFonts w:asciiTheme="minorHAnsi" w:hAnsiTheme="minorHAnsi" w:cstheme="minorHAnsi"/>
        </w:rPr>
        <w:t>dans c</w:t>
      </w:r>
      <w:r w:rsidRPr="00EC7EC0">
        <w:rPr>
          <w:rFonts w:asciiTheme="minorHAnsi" w:hAnsiTheme="minorHAnsi" w:cstheme="minorHAnsi"/>
        </w:rPr>
        <w:t xml:space="preserve">es modes de </w:t>
      </w:r>
      <w:r w:rsidR="00001463" w:rsidRPr="00EC7EC0">
        <w:rPr>
          <w:rFonts w:asciiTheme="minorHAnsi" w:hAnsiTheme="minorHAnsi" w:cstheme="minorHAnsi"/>
        </w:rPr>
        <w:t>fonctionnement </w:t>
      </w:r>
      <w:r w:rsidR="000B0118">
        <w:rPr>
          <w:rFonts w:asciiTheme="minorHAnsi" w:hAnsiTheme="minorHAnsi" w:cstheme="minorHAnsi"/>
        </w:rPr>
        <w:t>est-il</w:t>
      </w:r>
      <w:r w:rsidR="00873A35">
        <w:rPr>
          <w:rFonts w:asciiTheme="minorHAnsi" w:hAnsiTheme="minorHAnsi" w:cstheme="minorHAnsi"/>
        </w:rPr>
        <w:t xml:space="preserve"> </w:t>
      </w:r>
      <w:r w:rsidR="004363F4">
        <w:rPr>
          <w:rFonts w:asciiTheme="minorHAnsi" w:hAnsiTheme="minorHAnsi" w:cstheme="minorHAnsi"/>
        </w:rPr>
        <w:t>possible</w:t>
      </w:r>
      <w:r w:rsidR="00B86E6A">
        <w:rPr>
          <w:rFonts w:asciiTheme="minorHAnsi" w:hAnsiTheme="minorHAnsi" w:cstheme="minorHAnsi"/>
        </w:rPr>
        <w:t>(les définir)</w:t>
      </w:r>
      <w:r w:rsidRPr="00EC7EC0">
        <w:rPr>
          <w:rFonts w:asciiTheme="minorHAnsi" w:hAnsiTheme="minorHAnsi" w:cstheme="minorHAnsi"/>
        </w:rPr>
        <w:t>?</w:t>
      </w:r>
      <w:r w:rsidR="000B0118">
        <w:rPr>
          <w:rFonts w:asciiTheme="minorHAnsi" w:hAnsiTheme="minorHAnsi" w:cstheme="minorHAnsi"/>
        </w:rPr>
        <w:t xml:space="preserve"> </w:t>
      </w:r>
      <w:r w:rsidRPr="00EC7EC0">
        <w:rPr>
          <w:rFonts w:asciiTheme="minorHAnsi" w:hAnsiTheme="minorHAnsi" w:cstheme="minorHAnsi"/>
          <w:b/>
          <w:color w:val="1F497D" w:themeColor="text2"/>
          <w:szCs w:val="24"/>
          <w:u w:val="single"/>
        </w:rPr>
        <w:t xml:space="preserve">Appeler le professeur pour </w:t>
      </w:r>
      <w:r w:rsidR="004F337E" w:rsidRPr="00EC7EC0">
        <w:rPr>
          <w:rFonts w:asciiTheme="minorHAnsi" w:hAnsiTheme="minorHAnsi" w:cstheme="minorHAnsi"/>
          <w:b/>
          <w:color w:val="1F497D" w:themeColor="text2"/>
          <w:szCs w:val="24"/>
          <w:u w:val="single"/>
        </w:rPr>
        <w:t xml:space="preserve">lui soumettre votre réponse. </w:t>
      </w:r>
    </w:p>
    <w:p w:rsidR="00A6552F" w:rsidRDefault="00B86E6A" w:rsidP="00DA2715">
      <w:pPr>
        <w:ind w:left="360"/>
        <w:jc w:val="center"/>
        <w:rPr>
          <w:rFonts w:asciiTheme="minorHAnsi" w:hAnsiTheme="minorHAnsi" w:cstheme="minorHAnsi"/>
        </w:rPr>
      </w:pPr>
      <w:r>
        <w:rPr>
          <w:rFonts w:asciiTheme="minorHAnsi" w:hAnsiTheme="minorHAnsi" w:cstheme="minorHAnsi"/>
          <w:noProof/>
          <w:lang w:eastAsia="fr-FR"/>
        </w:rPr>
        <w:lastRenderedPageBreak/>
        <w:drawing>
          <wp:inline distT="0" distB="0" distL="0" distR="0">
            <wp:extent cx="3490867" cy="180507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tilisations - Phase d'exploitation.jpg"/>
                    <pic:cNvPicPr/>
                  </pic:nvPicPr>
                  <pic:blipFill>
                    <a:blip r:embed="rId10">
                      <a:extLst>
                        <a:ext uri="{28A0092B-C50C-407E-A947-70E740481C1C}">
                          <a14:useLocalDpi xmlns:a14="http://schemas.microsoft.com/office/drawing/2010/main" val="0"/>
                        </a:ext>
                      </a:extLst>
                    </a:blip>
                    <a:stretch>
                      <a:fillRect/>
                    </a:stretch>
                  </pic:blipFill>
                  <pic:spPr>
                    <a:xfrm>
                      <a:off x="0" y="0"/>
                      <a:ext cx="3505912" cy="1812857"/>
                    </a:xfrm>
                    <a:prstGeom prst="rect">
                      <a:avLst/>
                    </a:prstGeom>
                  </pic:spPr>
                </pic:pic>
              </a:graphicData>
            </a:graphic>
          </wp:inline>
        </w:drawing>
      </w:r>
    </w:p>
    <w:p w:rsidR="004F337E" w:rsidRDefault="002D0F39" w:rsidP="00E766FF">
      <w:pPr>
        <w:jc w:val="both"/>
        <w:rPr>
          <w:rFonts w:asciiTheme="minorHAnsi" w:hAnsiTheme="minorHAnsi" w:cstheme="minorHAnsi"/>
        </w:rPr>
      </w:pPr>
      <w:r w:rsidRPr="000B4DE0">
        <w:rPr>
          <w:rFonts w:asciiTheme="minorHAnsi" w:hAnsiTheme="minorHAnsi" w:cstheme="minorHAnsi"/>
          <w:b/>
          <w:color w:val="1F497D" w:themeColor="text2"/>
          <w:szCs w:val="24"/>
          <w:u w:val="single"/>
        </w:rPr>
        <w:t xml:space="preserve">Question </w:t>
      </w:r>
      <w:r w:rsidR="002A7242">
        <w:rPr>
          <w:rFonts w:asciiTheme="minorHAnsi" w:hAnsiTheme="minorHAnsi" w:cstheme="minorHAnsi"/>
          <w:b/>
          <w:color w:val="1F497D" w:themeColor="text2"/>
          <w:szCs w:val="24"/>
          <w:u w:val="single"/>
        </w:rPr>
        <w:t>5</w:t>
      </w:r>
      <w:r w:rsidRPr="000B4DE0">
        <w:rPr>
          <w:rFonts w:asciiTheme="minorHAnsi" w:hAnsiTheme="minorHAnsi" w:cstheme="minorHAnsi"/>
          <w:b/>
          <w:color w:val="1F497D" w:themeColor="text2"/>
          <w:szCs w:val="24"/>
          <w:u w:val="single"/>
        </w:rPr>
        <w:t> </w:t>
      </w:r>
      <w:proofErr w:type="gramStart"/>
      <w:r w:rsidRPr="000B4DE0">
        <w:rPr>
          <w:rFonts w:asciiTheme="minorHAnsi" w:hAnsiTheme="minorHAnsi" w:cstheme="minorHAnsi"/>
          <w:b/>
          <w:color w:val="1F497D" w:themeColor="text2"/>
          <w:szCs w:val="24"/>
          <w:u w:val="single"/>
        </w:rPr>
        <w:t>:</w:t>
      </w:r>
      <w:r w:rsidR="004F337E" w:rsidRPr="002D0F39">
        <w:rPr>
          <w:rFonts w:asciiTheme="minorHAnsi" w:hAnsiTheme="minorHAnsi" w:cstheme="minorHAnsi"/>
        </w:rPr>
        <w:t>Le</w:t>
      </w:r>
      <w:proofErr w:type="gramEnd"/>
      <w:r w:rsidR="004F337E" w:rsidRPr="002D0F39">
        <w:rPr>
          <w:rFonts w:asciiTheme="minorHAnsi" w:hAnsiTheme="minorHAnsi" w:cstheme="minorHAnsi"/>
        </w:rPr>
        <w:t xml:space="preserve"> diagramme des cas</w:t>
      </w:r>
      <w:r w:rsidR="00E766FF">
        <w:rPr>
          <w:rFonts w:asciiTheme="minorHAnsi" w:hAnsiTheme="minorHAnsi" w:cstheme="minorHAnsi"/>
        </w:rPr>
        <w:t xml:space="preserve"> et le diagramme des exigences</w:t>
      </w:r>
      <w:r w:rsidR="004F337E" w:rsidRPr="002D0F39">
        <w:rPr>
          <w:rFonts w:asciiTheme="minorHAnsi" w:hAnsiTheme="minorHAnsi" w:cstheme="minorHAnsi"/>
        </w:rPr>
        <w:t xml:space="preserve"> renseigné</w:t>
      </w:r>
      <w:r w:rsidR="00E766FF">
        <w:rPr>
          <w:rFonts w:asciiTheme="minorHAnsi" w:hAnsiTheme="minorHAnsi" w:cstheme="minorHAnsi"/>
        </w:rPr>
        <w:t>s</w:t>
      </w:r>
      <w:r w:rsidR="004F337E" w:rsidRPr="002D0F39">
        <w:rPr>
          <w:rFonts w:asciiTheme="minorHAnsi" w:hAnsiTheme="minorHAnsi" w:cstheme="minorHAnsi"/>
        </w:rPr>
        <w:t xml:space="preserve"> ci-dessous met</w:t>
      </w:r>
      <w:r w:rsidR="00E766FF">
        <w:rPr>
          <w:rFonts w:asciiTheme="minorHAnsi" w:hAnsiTheme="minorHAnsi" w:cstheme="minorHAnsi"/>
        </w:rPr>
        <w:t>tent</w:t>
      </w:r>
      <w:r w:rsidR="004F337E" w:rsidRPr="002D0F39">
        <w:rPr>
          <w:rFonts w:asciiTheme="minorHAnsi" w:hAnsiTheme="minorHAnsi" w:cstheme="minorHAnsi"/>
        </w:rPr>
        <w:t xml:space="preserve"> en évidence les taches à réaliser pour </w:t>
      </w:r>
      <w:r w:rsidR="00E766FF">
        <w:rPr>
          <w:rFonts w:asciiTheme="minorHAnsi" w:hAnsiTheme="minorHAnsi" w:cstheme="minorHAnsi"/>
        </w:rPr>
        <w:t xml:space="preserve">les </w:t>
      </w:r>
      <w:r w:rsidR="004F337E" w:rsidRPr="002D0F39">
        <w:rPr>
          <w:rFonts w:asciiTheme="minorHAnsi" w:hAnsiTheme="minorHAnsi" w:cstheme="minorHAnsi"/>
        </w:rPr>
        <w:t>3 équipes : équipe rouge</w:t>
      </w:r>
      <w:r w:rsidR="00D840EF">
        <w:rPr>
          <w:rFonts w:asciiTheme="minorHAnsi" w:hAnsiTheme="minorHAnsi" w:cstheme="minorHAnsi"/>
        </w:rPr>
        <w:t xml:space="preserve"> </w:t>
      </w:r>
      <w:r w:rsidR="00E766FF">
        <w:rPr>
          <w:rFonts w:asciiTheme="minorHAnsi" w:hAnsiTheme="minorHAnsi" w:cstheme="minorHAnsi"/>
        </w:rPr>
        <w:t xml:space="preserve"> bleue </w:t>
      </w:r>
      <w:r w:rsidR="00D840EF">
        <w:rPr>
          <w:rFonts w:asciiTheme="minorHAnsi" w:hAnsiTheme="minorHAnsi" w:cstheme="minorHAnsi"/>
        </w:rPr>
        <w:t xml:space="preserve">et </w:t>
      </w:r>
      <w:r w:rsidR="004F337E" w:rsidRPr="002D0F39">
        <w:rPr>
          <w:rFonts w:asciiTheme="minorHAnsi" w:hAnsiTheme="minorHAnsi" w:cstheme="minorHAnsi"/>
        </w:rPr>
        <w:t xml:space="preserve">verte </w:t>
      </w:r>
      <w:r w:rsidR="004B26A6">
        <w:rPr>
          <w:rFonts w:asciiTheme="minorHAnsi" w:hAnsiTheme="minorHAnsi" w:cstheme="minorHAnsi"/>
        </w:rPr>
        <w:t>(2 élèves)</w:t>
      </w:r>
      <w:r w:rsidR="004F337E" w:rsidRPr="002D0F39">
        <w:rPr>
          <w:rFonts w:asciiTheme="minorHAnsi" w:hAnsiTheme="minorHAnsi" w:cstheme="minorHAnsi"/>
        </w:rPr>
        <w:t xml:space="preserve">. Indiquer </w:t>
      </w:r>
      <w:r w:rsidR="00E766FF">
        <w:rPr>
          <w:rFonts w:asciiTheme="minorHAnsi" w:hAnsiTheme="minorHAnsi" w:cstheme="minorHAnsi"/>
        </w:rPr>
        <w:t xml:space="preserve">sur le tableau d’organisation les noms des différents élèves </w:t>
      </w:r>
      <w:r w:rsidR="004F337E" w:rsidRPr="002D0F39">
        <w:rPr>
          <w:rFonts w:asciiTheme="minorHAnsi" w:hAnsiTheme="minorHAnsi" w:cstheme="minorHAnsi"/>
        </w:rPr>
        <w:t>compos</w:t>
      </w:r>
      <w:r w:rsidR="00E766FF">
        <w:rPr>
          <w:rFonts w:asciiTheme="minorHAnsi" w:hAnsiTheme="minorHAnsi" w:cstheme="minorHAnsi"/>
        </w:rPr>
        <w:t>antl</w:t>
      </w:r>
      <w:r w:rsidR="004F337E" w:rsidRPr="002D0F39">
        <w:rPr>
          <w:rFonts w:asciiTheme="minorHAnsi" w:hAnsiTheme="minorHAnsi" w:cstheme="minorHAnsi"/>
        </w:rPr>
        <w:t>es différentes équipes</w:t>
      </w:r>
      <w:r w:rsidR="00E766FF">
        <w:rPr>
          <w:rFonts w:asciiTheme="minorHAnsi" w:hAnsiTheme="minorHAnsi" w:cstheme="minorHAnsi"/>
        </w:rPr>
        <w:t>.</w:t>
      </w:r>
    </w:p>
    <w:tbl>
      <w:tblPr>
        <w:tblStyle w:val="Grilledutableau"/>
        <w:tblW w:w="10272" w:type="dxa"/>
        <w:tblLook w:val="04A0" w:firstRow="1" w:lastRow="0" w:firstColumn="1" w:lastColumn="0" w:noHBand="0" w:noVBand="1"/>
      </w:tblPr>
      <w:tblGrid>
        <w:gridCol w:w="10272"/>
      </w:tblGrid>
      <w:tr w:rsidR="00597E04" w:rsidTr="00A3266E">
        <w:trPr>
          <w:trHeight w:val="5309"/>
        </w:trPr>
        <w:tc>
          <w:tcPr>
            <w:tcW w:w="10272" w:type="dxa"/>
          </w:tcPr>
          <w:p w:rsidR="00597E04" w:rsidRPr="00E766FF" w:rsidRDefault="00B86E6A" w:rsidP="000B0118">
            <w:pPr>
              <w:jc w:val="center"/>
              <w:rPr>
                <w:rFonts w:asciiTheme="minorHAnsi" w:hAnsiTheme="minorHAnsi" w:cstheme="minorHAnsi"/>
                <w:b/>
                <w:color w:val="FF0000"/>
              </w:rPr>
            </w:pPr>
            <w:r>
              <w:rPr>
                <w:rFonts w:asciiTheme="minorHAnsi" w:hAnsiTheme="minorHAnsi" w:cstheme="minorHAnsi"/>
                <w:b/>
                <w:noProof/>
                <w:color w:val="FF0000"/>
                <w:lang w:eastAsia="fr-FR"/>
              </w:rPr>
              <w:drawing>
                <wp:inline distT="0" distB="0" distL="0" distR="0">
                  <wp:extent cx="5760720" cy="449516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soins des parties prenantes.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495165"/>
                          </a:xfrm>
                          <a:prstGeom prst="rect">
                            <a:avLst/>
                          </a:prstGeom>
                        </pic:spPr>
                      </pic:pic>
                    </a:graphicData>
                  </a:graphic>
                </wp:inline>
              </w:drawing>
            </w:r>
          </w:p>
        </w:tc>
      </w:tr>
    </w:tbl>
    <w:p w:rsidR="0070561A" w:rsidRDefault="0070561A" w:rsidP="00E766FF">
      <w:pPr>
        <w:jc w:val="both"/>
        <w:rPr>
          <w:rFonts w:asciiTheme="minorHAnsi" w:hAnsiTheme="minorHAnsi" w:cstheme="minorHAnsi"/>
        </w:rPr>
      </w:pPr>
    </w:p>
    <w:p w:rsidR="005962CC" w:rsidRDefault="005962CC" w:rsidP="005962CC">
      <w:pPr>
        <w:jc w:val="both"/>
        <w:rPr>
          <w:b/>
          <w:noProof/>
          <w:color w:val="FF0000"/>
          <w:lang w:eastAsia="fr-FR"/>
        </w:rPr>
      </w:pPr>
      <w:r w:rsidRPr="000B4DE0">
        <w:rPr>
          <w:rFonts w:asciiTheme="minorHAnsi" w:hAnsiTheme="minorHAnsi" w:cstheme="minorHAnsi"/>
          <w:b/>
          <w:bCs/>
          <w:color w:val="1F497D" w:themeColor="text2"/>
          <w:sz w:val="24"/>
          <w:szCs w:val="28"/>
        </w:rPr>
        <w:t>Etape 3 : Répartition des tâches et organisation temporelle.</w:t>
      </w:r>
      <w:r w:rsidRPr="005962CC">
        <w:rPr>
          <w:b/>
          <w:noProof/>
          <w:color w:val="FF0000"/>
          <w:lang w:eastAsia="fr-FR"/>
        </w:rPr>
        <w:t xml:space="preserve"> </w:t>
      </w:r>
    </w:p>
    <w:p w:rsidR="005962CC" w:rsidRDefault="00422239" w:rsidP="005962CC">
      <w:pPr>
        <w:jc w:val="both"/>
        <w:rPr>
          <w:rFonts w:asciiTheme="minorHAnsi" w:hAnsiTheme="minorHAnsi" w:cstheme="minorHAnsi"/>
        </w:rPr>
      </w:pPr>
      <w:r>
        <w:rPr>
          <w:b/>
          <w:noProof/>
          <w:color w:val="FF0000"/>
          <w:lang w:eastAsia="fr-FR"/>
        </w:rPr>
        <w:drawing>
          <wp:anchor distT="0" distB="0" distL="114300" distR="114300" simplePos="0" relativeHeight="251667968" behindDoc="0" locked="0" layoutInCell="1" allowOverlap="1">
            <wp:simplePos x="0" y="0"/>
            <wp:positionH relativeFrom="column">
              <wp:posOffset>1938020</wp:posOffset>
            </wp:positionH>
            <wp:positionV relativeFrom="paragraph">
              <wp:posOffset>15875</wp:posOffset>
            </wp:positionV>
            <wp:extent cx="3823335" cy="261747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igence à réaliser pour_ les membres du groupe.jpg"/>
                    <pic:cNvPicPr/>
                  </pic:nvPicPr>
                  <pic:blipFill>
                    <a:blip r:embed="rId12">
                      <a:extLst>
                        <a:ext uri="{28A0092B-C50C-407E-A947-70E740481C1C}">
                          <a14:useLocalDpi xmlns:a14="http://schemas.microsoft.com/office/drawing/2010/main" val="0"/>
                        </a:ext>
                      </a:extLst>
                    </a:blip>
                    <a:stretch>
                      <a:fillRect/>
                    </a:stretch>
                  </pic:blipFill>
                  <pic:spPr>
                    <a:xfrm>
                      <a:off x="0" y="0"/>
                      <a:ext cx="3823335" cy="2617470"/>
                    </a:xfrm>
                    <a:prstGeom prst="rect">
                      <a:avLst/>
                    </a:prstGeom>
                  </pic:spPr>
                </pic:pic>
              </a:graphicData>
            </a:graphic>
          </wp:anchor>
        </w:drawing>
      </w:r>
      <w:r w:rsidR="005962CC">
        <w:rPr>
          <w:rFonts w:asciiTheme="minorHAnsi" w:hAnsiTheme="minorHAnsi" w:cstheme="minorHAnsi"/>
        </w:rPr>
        <w:t>Tâches individuelles :</w:t>
      </w:r>
      <w:r w:rsidR="005962CC" w:rsidRPr="005962CC">
        <w:rPr>
          <w:b/>
          <w:noProof/>
          <w:color w:val="FF0000"/>
          <w:lang w:eastAsia="fr-FR"/>
        </w:rPr>
        <w:t xml:space="preserve"> </w:t>
      </w:r>
    </w:p>
    <w:p w:rsidR="005962CC" w:rsidRDefault="005962CC" w:rsidP="005962CC">
      <w:pPr>
        <w:jc w:val="both"/>
        <w:rPr>
          <w:rFonts w:asciiTheme="minorHAnsi" w:hAnsiTheme="minorHAnsi" w:cstheme="minorHAnsi"/>
          <w:b/>
          <w:color w:val="4F81BD" w:themeColor="accent1"/>
          <w:sz w:val="24"/>
          <w:szCs w:val="24"/>
          <w:u w:val="single"/>
        </w:rPr>
      </w:pPr>
    </w:p>
    <w:p w:rsidR="0070561A" w:rsidRDefault="0070561A" w:rsidP="005962CC">
      <w:pPr>
        <w:spacing w:after="0" w:line="240" w:lineRule="auto"/>
        <w:jc w:val="center"/>
        <w:rPr>
          <w:rFonts w:asciiTheme="minorHAnsi" w:hAnsiTheme="minorHAnsi" w:cstheme="minorHAnsi"/>
        </w:rPr>
      </w:pPr>
      <w:r>
        <w:rPr>
          <w:rFonts w:asciiTheme="minorHAnsi" w:hAnsiTheme="minorHAnsi"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814"/>
        <w:gridCol w:w="3019"/>
        <w:gridCol w:w="2820"/>
      </w:tblGrid>
      <w:tr w:rsidR="008D3DAD" w:rsidRPr="00D52039" w:rsidTr="003C07FB">
        <w:trPr>
          <w:trHeight w:val="558"/>
        </w:trPr>
        <w:tc>
          <w:tcPr>
            <w:tcW w:w="0" w:type="auto"/>
            <w:shd w:val="clear" w:color="auto" w:fill="FFFFFF" w:themeFill="background1"/>
          </w:tcPr>
          <w:p w:rsidR="008D3DAD" w:rsidRPr="00E766FF" w:rsidRDefault="008D3DAD" w:rsidP="00E766FF">
            <w:pPr>
              <w:jc w:val="both"/>
              <w:rPr>
                <w:b/>
                <w:color w:val="FF0000"/>
                <w:sz w:val="20"/>
              </w:rPr>
            </w:pPr>
          </w:p>
        </w:tc>
        <w:tc>
          <w:tcPr>
            <w:tcW w:w="2814" w:type="dxa"/>
            <w:shd w:val="clear" w:color="auto" w:fill="FF0000"/>
          </w:tcPr>
          <w:p w:rsidR="008D3DAD" w:rsidRPr="00E766FF" w:rsidRDefault="008D3DAD" w:rsidP="00E766FF">
            <w:pPr>
              <w:jc w:val="both"/>
              <w:rPr>
                <w:b/>
                <w:color w:val="000000"/>
                <w:sz w:val="20"/>
              </w:rPr>
            </w:pPr>
            <w:r w:rsidRPr="00E766FF">
              <w:rPr>
                <w:b/>
                <w:color w:val="000000"/>
                <w:sz w:val="20"/>
              </w:rPr>
              <w:t>ELEVE 1</w:t>
            </w:r>
            <w:r w:rsidR="000D2050">
              <w:rPr>
                <w:b/>
                <w:color w:val="000000"/>
                <w:sz w:val="20"/>
              </w:rPr>
              <w:t xml:space="preserve"> </w:t>
            </w:r>
            <w:r w:rsidR="000D2050" w:rsidRPr="003C07FB">
              <w:rPr>
                <w:b/>
                <w:color w:val="FF0000"/>
                <w:sz w:val="16"/>
                <w:szCs w:val="18"/>
              </w:rPr>
              <w:t>mise en œuvre ultra son et implantation</w:t>
            </w:r>
          </w:p>
        </w:tc>
        <w:tc>
          <w:tcPr>
            <w:tcW w:w="3019" w:type="dxa"/>
            <w:shd w:val="clear" w:color="auto" w:fill="00B0F0"/>
          </w:tcPr>
          <w:p w:rsidR="008D3DAD" w:rsidRPr="00E766FF" w:rsidRDefault="008D3DAD" w:rsidP="00E766FF">
            <w:pPr>
              <w:jc w:val="both"/>
              <w:rPr>
                <w:b/>
                <w:color w:val="FF0000"/>
                <w:sz w:val="20"/>
              </w:rPr>
            </w:pPr>
            <w:r w:rsidRPr="00E766FF">
              <w:rPr>
                <w:b/>
                <w:color w:val="000000"/>
                <w:sz w:val="20"/>
              </w:rPr>
              <w:t>ELEVE 2</w:t>
            </w:r>
            <w:r w:rsidR="000D2050">
              <w:rPr>
                <w:b/>
                <w:color w:val="000000"/>
                <w:sz w:val="20"/>
              </w:rPr>
              <w:t> </w:t>
            </w:r>
            <w:r w:rsidR="000D2050" w:rsidRPr="003C07FB">
              <w:rPr>
                <w:b/>
                <w:color w:val="000000"/>
                <w:sz w:val="14"/>
                <w:szCs w:val="16"/>
              </w:rPr>
              <w:t xml:space="preserve">: </w:t>
            </w:r>
            <w:r w:rsidR="000D2050" w:rsidRPr="003C07FB">
              <w:rPr>
                <w:b/>
                <w:color w:val="00B0F0"/>
                <w:sz w:val="14"/>
                <w:szCs w:val="16"/>
              </w:rPr>
              <w:t xml:space="preserve">mise en œuvre du bouton unité et </w:t>
            </w:r>
            <w:r w:rsidR="000D2050" w:rsidRPr="003C07FB">
              <w:rPr>
                <w:b/>
                <w:color w:val="00B0F0"/>
                <w:sz w:val="20"/>
              </w:rPr>
              <w:t>implantation</w:t>
            </w:r>
          </w:p>
        </w:tc>
        <w:tc>
          <w:tcPr>
            <w:tcW w:w="0" w:type="auto"/>
            <w:shd w:val="clear" w:color="auto" w:fill="92D050"/>
          </w:tcPr>
          <w:p w:rsidR="008D3DAD" w:rsidRPr="00E766FF" w:rsidRDefault="008D3DAD" w:rsidP="00E766FF">
            <w:pPr>
              <w:jc w:val="both"/>
              <w:rPr>
                <w:b/>
                <w:color w:val="FF0000"/>
                <w:sz w:val="20"/>
              </w:rPr>
            </w:pPr>
            <w:r w:rsidRPr="00E766FF">
              <w:rPr>
                <w:b/>
                <w:color w:val="000000"/>
                <w:sz w:val="20"/>
              </w:rPr>
              <w:t>ELEVE 3</w:t>
            </w:r>
            <w:r w:rsidR="000D2050">
              <w:rPr>
                <w:b/>
                <w:color w:val="000000"/>
                <w:sz w:val="20"/>
              </w:rPr>
              <w:t> </w:t>
            </w:r>
            <w:r w:rsidR="000D2050" w:rsidRPr="003C07FB">
              <w:rPr>
                <w:b/>
                <w:color w:val="000000"/>
                <w:sz w:val="12"/>
                <w:szCs w:val="14"/>
              </w:rPr>
              <w:t xml:space="preserve">: </w:t>
            </w:r>
            <w:r w:rsidR="000D2050" w:rsidRPr="003C07FB">
              <w:rPr>
                <w:b/>
                <w:color w:val="92D050"/>
                <w:sz w:val="12"/>
                <w:szCs w:val="14"/>
              </w:rPr>
              <w:t>mise en œuvre de l’écran en implantation et autonomie</w:t>
            </w:r>
          </w:p>
        </w:tc>
      </w:tr>
      <w:tr w:rsidR="00E24706" w:rsidRPr="00D52039" w:rsidTr="000F22FE">
        <w:trPr>
          <w:trHeight w:val="427"/>
        </w:trPr>
        <w:tc>
          <w:tcPr>
            <w:tcW w:w="0" w:type="auto"/>
            <w:shd w:val="clear" w:color="auto" w:fill="FFFFFF" w:themeFill="background1"/>
          </w:tcPr>
          <w:p w:rsidR="00E24706" w:rsidRPr="00E766FF" w:rsidRDefault="00E24706" w:rsidP="00E766FF">
            <w:pPr>
              <w:tabs>
                <w:tab w:val="left" w:pos="1050"/>
              </w:tabs>
              <w:jc w:val="both"/>
              <w:rPr>
                <w:b/>
                <w:color w:val="000000"/>
                <w:sz w:val="20"/>
              </w:rPr>
            </w:pPr>
            <w:r w:rsidRPr="00E766FF">
              <w:rPr>
                <w:b/>
                <w:color w:val="000000"/>
                <w:sz w:val="20"/>
              </w:rPr>
              <w:t xml:space="preserve">H1 </w:t>
            </w:r>
          </w:p>
        </w:tc>
        <w:tc>
          <w:tcPr>
            <w:tcW w:w="0" w:type="auto"/>
            <w:gridSpan w:val="3"/>
            <w:shd w:val="clear" w:color="auto" w:fill="F2F2F2" w:themeFill="background1" w:themeFillShade="F2"/>
          </w:tcPr>
          <w:p w:rsidR="006472C3" w:rsidRPr="00E766FF" w:rsidRDefault="00E24706" w:rsidP="00DA2715">
            <w:pPr>
              <w:tabs>
                <w:tab w:val="left" w:pos="1050"/>
              </w:tabs>
              <w:ind w:right="1389"/>
              <w:jc w:val="center"/>
              <w:rPr>
                <w:b/>
                <w:color w:val="000000"/>
                <w:sz w:val="20"/>
              </w:rPr>
            </w:pPr>
            <w:r w:rsidRPr="00E766FF">
              <w:rPr>
                <w:b/>
                <w:color w:val="000000"/>
                <w:sz w:val="20"/>
              </w:rPr>
              <w:t>DECOUVERTE DU CHALLENGE</w:t>
            </w:r>
          </w:p>
        </w:tc>
      </w:tr>
      <w:tr w:rsidR="002F69C8" w:rsidRPr="00D52039" w:rsidTr="000F22FE">
        <w:trPr>
          <w:trHeight w:val="982"/>
        </w:trPr>
        <w:tc>
          <w:tcPr>
            <w:tcW w:w="0" w:type="auto"/>
            <w:vMerge w:val="restart"/>
            <w:shd w:val="clear" w:color="auto" w:fill="auto"/>
          </w:tcPr>
          <w:p w:rsidR="002F69C8" w:rsidRPr="00E766FF" w:rsidRDefault="002F69C8" w:rsidP="00E766FF">
            <w:pPr>
              <w:jc w:val="both"/>
              <w:rPr>
                <w:b/>
                <w:color w:val="FF0000"/>
                <w:sz w:val="20"/>
              </w:rPr>
            </w:pPr>
            <w:r>
              <w:rPr>
                <w:b/>
                <w:sz w:val="20"/>
              </w:rPr>
              <w:t xml:space="preserve">H2 </w:t>
            </w:r>
            <w:r w:rsidRPr="00E766FF">
              <w:rPr>
                <w:b/>
                <w:sz w:val="20"/>
              </w:rPr>
              <w:t>H3</w:t>
            </w:r>
          </w:p>
        </w:tc>
        <w:tc>
          <w:tcPr>
            <w:tcW w:w="2814" w:type="dxa"/>
            <w:shd w:val="clear" w:color="auto" w:fill="FF0000"/>
          </w:tcPr>
          <w:p w:rsidR="002F69C8" w:rsidRPr="00E766FF" w:rsidRDefault="002F69C8" w:rsidP="00E766FF">
            <w:pPr>
              <w:jc w:val="both"/>
              <w:rPr>
                <w:b/>
                <w:sz w:val="20"/>
              </w:rPr>
            </w:pPr>
            <w:r>
              <w:rPr>
                <w:b/>
                <w:sz w:val="20"/>
              </w:rPr>
              <w:t>Acitivté1 : C</w:t>
            </w:r>
            <w:r w:rsidRPr="00E766FF">
              <w:rPr>
                <w:b/>
                <w:sz w:val="20"/>
              </w:rPr>
              <w:t xml:space="preserve">hoisir le </w:t>
            </w:r>
            <w:r>
              <w:rPr>
                <w:b/>
                <w:sz w:val="20"/>
              </w:rPr>
              <w:t>capteur de mesure distance</w:t>
            </w:r>
            <w:r w:rsidRPr="00E766FF">
              <w:rPr>
                <w:b/>
                <w:sz w:val="20"/>
              </w:rPr>
              <w:t> </w:t>
            </w:r>
            <w:r>
              <w:rPr>
                <w:b/>
                <w:sz w:val="20"/>
              </w:rPr>
              <w:t>et décrire son mode de fonctionnement</w:t>
            </w:r>
            <w:r w:rsidRPr="00E766FF">
              <w:rPr>
                <w:b/>
                <w:sz w:val="20"/>
              </w:rPr>
              <w:t xml:space="preserve"> ? </w:t>
            </w:r>
          </w:p>
        </w:tc>
        <w:tc>
          <w:tcPr>
            <w:tcW w:w="3019" w:type="dxa"/>
            <w:vMerge w:val="restart"/>
            <w:shd w:val="clear" w:color="auto" w:fill="00B0F0"/>
          </w:tcPr>
          <w:p w:rsidR="002F69C8" w:rsidRPr="00E766FF" w:rsidRDefault="002F69C8" w:rsidP="00E766FF">
            <w:pPr>
              <w:jc w:val="both"/>
              <w:rPr>
                <w:b/>
                <w:sz w:val="20"/>
              </w:rPr>
            </w:pPr>
            <w:r>
              <w:rPr>
                <w:b/>
                <w:sz w:val="20"/>
              </w:rPr>
              <w:t>Activité1 : Faire l’algorithme de choix des unités et de la gestion du système (diagramme des tâches)</w:t>
            </w:r>
            <w:r w:rsidR="00F02F16">
              <w:rPr>
                <w:b/>
                <w:sz w:val="20"/>
              </w:rPr>
              <w:t xml:space="preserve"> pour définir la stratégie globale de fonctionnement</w:t>
            </w:r>
          </w:p>
        </w:tc>
        <w:tc>
          <w:tcPr>
            <w:tcW w:w="0" w:type="auto"/>
            <w:vMerge w:val="restart"/>
            <w:shd w:val="clear" w:color="auto" w:fill="92D050"/>
          </w:tcPr>
          <w:p w:rsidR="002F69C8" w:rsidRPr="00E766FF" w:rsidRDefault="002F69C8" w:rsidP="00E766FF">
            <w:pPr>
              <w:jc w:val="both"/>
              <w:rPr>
                <w:b/>
                <w:color w:val="FF0000"/>
                <w:sz w:val="20"/>
              </w:rPr>
            </w:pPr>
            <w:r>
              <w:rPr>
                <w:b/>
                <w:sz w:val="20"/>
              </w:rPr>
              <w:t>Activité1 : Réaliser l’IHM pour afficher la mesure</w:t>
            </w:r>
          </w:p>
        </w:tc>
      </w:tr>
      <w:tr w:rsidR="002F69C8" w:rsidRPr="00D52039" w:rsidTr="002F69C8">
        <w:trPr>
          <w:trHeight w:val="270"/>
        </w:trPr>
        <w:tc>
          <w:tcPr>
            <w:tcW w:w="0" w:type="auto"/>
            <w:vMerge/>
            <w:shd w:val="clear" w:color="auto" w:fill="auto"/>
          </w:tcPr>
          <w:p w:rsidR="002F69C8" w:rsidRDefault="002F69C8" w:rsidP="00E766FF">
            <w:pPr>
              <w:jc w:val="both"/>
              <w:rPr>
                <w:b/>
                <w:sz w:val="20"/>
              </w:rPr>
            </w:pPr>
          </w:p>
        </w:tc>
        <w:tc>
          <w:tcPr>
            <w:tcW w:w="2814" w:type="dxa"/>
            <w:shd w:val="clear" w:color="auto" w:fill="FF0000"/>
          </w:tcPr>
          <w:p w:rsidR="002F69C8" w:rsidRDefault="002F69C8" w:rsidP="00E766FF">
            <w:pPr>
              <w:jc w:val="both"/>
              <w:rPr>
                <w:b/>
                <w:sz w:val="20"/>
              </w:rPr>
            </w:pPr>
            <w:r>
              <w:rPr>
                <w:b/>
                <w:sz w:val="20"/>
              </w:rPr>
              <w:t>Chef de projet </w:t>
            </w:r>
          </w:p>
        </w:tc>
        <w:tc>
          <w:tcPr>
            <w:tcW w:w="3019" w:type="dxa"/>
            <w:vMerge/>
            <w:shd w:val="clear" w:color="auto" w:fill="00B0F0"/>
          </w:tcPr>
          <w:p w:rsidR="002F69C8" w:rsidRDefault="002F69C8" w:rsidP="00E766FF">
            <w:pPr>
              <w:jc w:val="both"/>
              <w:rPr>
                <w:b/>
                <w:sz w:val="20"/>
              </w:rPr>
            </w:pPr>
          </w:p>
        </w:tc>
        <w:tc>
          <w:tcPr>
            <w:tcW w:w="0" w:type="auto"/>
            <w:vMerge/>
            <w:shd w:val="clear" w:color="auto" w:fill="92D050"/>
          </w:tcPr>
          <w:p w:rsidR="002F69C8" w:rsidRDefault="002F69C8" w:rsidP="00E766FF">
            <w:pPr>
              <w:jc w:val="both"/>
              <w:rPr>
                <w:b/>
                <w:sz w:val="20"/>
              </w:rPr>
            </w:pPr>
          </w:p>
        </w:tc>
      </w:tr>
      <w:tr w:rsidR="002F69C8" w:rsidRPr="00D52039" w:rsidTr="00363C49">
        <w:trPr>
          <w:trHeight w:val="1374"/>
        </w:trPr>
        <w:tc>
          <w:tcPr>
            <w:tcW w:w="0" w:type="auto"/>
            <w:vMerge w:val="restart"/>
            <w:shd w:val="clear" w:color="auto" w:fill="auto"/>
          </w:tcPr>
          <w:p w:rsidR="002F69C8" w:rsidRPr="00E766FF" w:rsidRDefault="002F69C8" w:rsidP="00E766FF">
            <w:pPr>
              <w:jc w:val="both"/>
              <w:rPr>
                <w:b/>
                <w:color w:val="FF0000"/>
                <w:sz w:val="20"/>
              </w:rPr>
            </w:pPr>
            <w:r>
              <w:rPr>
                <w:b/>
                <w:color w:val="000000" w:themeColor="text1"/>
                <w:sz w:val="20"/>
              </w:rPr>
              <w:t xml:space="preserve">H4 </w:t>
            </w:r>
            <w:r w:rsidRPr="00E766FF">
              <w:rPr>
                <w:b/>
                <w:color w:val="000000" w:themeColor="text1"/>
                <w:sz w:val="20"/>
              </w:rPr>
              <w:t>H5 H6</w:t>
            </w:r>
          </w:p>
        </w:tc>
        <w:tc>
          <w:tcPr>
            <w:tcW w:w="2814" w:type="dxa"/>
            <w:vMerge w:val="restart"/>
            <w:shd w:val="clear" w:color="auto" w:fill="FF0000"/>
          </w:tcPr>
          <w:p w:rsidR="002F69C8" w:rsidRDefault="002F69C8" w:rsidP="006863FA">
            <w:pPr>
              <w:jc w:val="both"/>
              <w:rPr>
                <w:b/>
                <w:sz w:val="20"/>
              </w:rPr>
            </w:pPr>
            <w:r>
              <w:rPr>
                <w:b/>
                <w:sz w:val="20"/>
              </w:rPr>
              <w:t>Activité2 : Mettre en œuvre la mesure de distance et la réaliser (programmation)</w:t>
            </w:r>
          </w:p>
          <w:p w:rsidR="002F69C8" w:rsidRPr="00E766FF" w:rsidRDefault="002F69C8" w:rsidP="006863FA">
            <w:pPr>
              <w:jc w:val="both"/>
              <w:rPr>
                <w:b/>
                <w:sz w:val="20"/>
              </w:rPr>
            </w:pPr>
          </w:p>
        </w:tc>
        <w:tc>
          <w:tcPr>
            <w:tcW w:w="3019" w:type="dxa"/>
            <w:shd w:val="clear" w:color="auto" w:fill="00B0F0"/>
          </w:tcPr>
          <w:p w:rsidR="002F69C8" w:rsidRPr="00E766FF" w:rsidRDefault="00F02F16" w:rsidP="00F02F16">
            <w:pPr>
              <w:jc w:val="both"/>
              <w:rPr>
                <w:b/>
                <w:sz w:val="20"/>
              </w:rPr>
            </w:pPr>
            <w:r>
              <w:rPr>
                <w:b/>
                <w:sz w:val="20"/>
              </w:rPr>
              <w:t>Activités</w:t>
            </w:r>
            <w:r w:rsidR="002F69C8">
              <w:rPr>
                <w:b/>
                <w:sz w:val="20"/>
              </w:rPr>
              <w:t xml:space="preserve">2 : Définir </w:t>
            </w:r>
            <w:r>
              <w:rPr>
                <w:b/>
                <w:sz w:val="20"/>
              </w:rPr>
              <w:t xml:space="preserve">les composants nécessaires </w:t>
            </w:r>
            <w:r w:rsidR="002F69C8">
              <w:rPr>
                <w:b/>
                <w:sz w:val="20"/>
              </w:rPr>
              <w:t>et le programme</w:t>
            </w:r>
            <w:r>
              <w:rPr>
                <w:b/>
                <w:sz w:val="20"/>
              </w:rPr>
              <w:t xml:space="preserve"> pour l</w:t>
            </w:r>
            <w:r w:rsidR="002F69C8">
              <w:rPr>
                <w:b/>
                <w:sz w:val="20"/>
              </w:rPr>
              <w:t>e choix des unités de mesure.</w:t>
            </w:r>
          </w:p>
        </w:tc>
        <w:tc>
          <w:tcPr>
            <w:tcW w:w="0" w:type="auto"/>
            <w:vMerge w:val="restart"/>
            <w:shd w:val="clear" w:color="auto" w:fill="92D050"/>
          </w:tcPr>
          <w:p w:rsidR="002F69C8" w:rsidRDefault="002F69C8" w:rsidP="000F22FE">
            <w:pPr>
              <w:jc w:val="center"/>
              <w:rPr>
                <w:b/>
                <w:sz w:val="20"/>
              </w:rPr>
            </w:pPr>
            <w:r w:rsidRPr="00E766FF">
              <w:rPr>
                <w:b/>
                <w:sz w:val="20"/>
              </w:rPr>
              <w:t xml:space="preserve">Activité </w:t>
            </w:r>
            <w:r>
              <w:rPr>
                <w:b/>
                <w:sz w:val="20"/>
              </w:rPr>
              <w:t>2</w:t>
            </w:r>
            <w:r w:rsidRPr="00E766FF">
              <w:rPr>
                <w:b/>
                <w:sz w:val="20"/>
              </w:rPr>
              <w:t xml:space="preserve"> : </w:t>
            </w:r>
            <w:r>
              <w:rPr>
                <w:b/>
                <w:sz w:val="20"/>
              </w:rPr>
              <w:t>Définir et vérifier l’autonomie du système.</w:t>
            </w:r>
          </w:p>
          <w:p w:rsidR="00B656B5" w:rsidRPr="00E766FF" w:rsidRDefault="00B656B5" w:rsidP="000F22FE">
            <w:pPr>
              <w:jc w:val="center"/>
              <w:rPr>
                <w:b/>
                <w:sz w:val="20"/>
              </w:rPr>
            </w:pPr>
            <w:r>
              <w:rPr>
                <w:b/>
                <w:sz w:val="20"/>
              </w:rPr>
              <w:t>Assurer l’alimentation</w:t>
            </w:r>
            <w:r w:rsidR="00F02F16">
              <w:rPr>
                <w:b/>
                <w:sz w:val="20"/>
              </w:rPr>
              <w:t xml:space="preserve"> et la coupure</w:t>
            </w:r>
            <w:r>
              <w:rPr>
                <w:b/>
                <w:sz w:val="20"/>
              </w:rPr>
              <w:t>.</w:t>
            </w:r>
          </w:p>
        </w:tc>
      </w:tr>
      <w:tr w:rsidR="002F69C8" w:rsidRPr="00D52039" w:rsidTr="002F69C8">
        <w:trPr>
          <w:trHeight w:val="318"/>
        </w:trPr>
        <w:tc>
          <w:tcPr>
            <w:tcW w:w="0" w:type="auto"/>
            <w:vMerge/>
            <w:shd w:val="clear" w:color="auto" w:fill="auto"/>
          </w:tcPr>
          <w:p w:rsidR="002F69C8" w:rsidRDefault="002F69C8" w:rsidP="00E766FF">
            <w:pPr>
              <w:jc w:val="both"/>
              <w:rPr>
                <w:b/>
                <w:color w:val="000000" w:themeColor="text1"/>
                <w:sz w:val="20"/>
              </w:rPr>
            </w:pPr>
          </w:p>
        </w:tc>
        <w:tc>
          <w:tcPr>
            <w:tcW w:w="2814" w:type="dxa"/>
            <w:vMerge/>
            <w:shd w:val="clear" w:color="auto" w:fill="FF0000"/>
          </w:tcPr>
          <w:p w:rsidR="002F69C8" w:rsidRDefault="002F69C8" w:rsidP="006863FA">
            <w:pPr>
              <w:jc w:val="both"/>
              <w:rPr>
                <w:b/>
                <w:sz w:val="20"/>
              </w:rPr>
            </w:pPr>
          </w:p>
        </w:tc>
        <w:tc>
          <w:tcPr>
            <w:tcW w:w="3019" w:type="dxa"/>
            <w:shd w:val="clear" w:color="auto" w:fill="00B0F0"/>
          </w:tcPr>
          <w:p w:rsidR="002F69C8" w:rsidRDefault="002F69C8" w:rsidP="0064349A">
            <w:pPr>
              <w:jc w:val="both"/>
              <w:rPr>
                <w:b/>
                <w:sz w:val="20"/>
              </w:rPr>
            </w:pPr>
            <w:r>
              <w:rPr>
                <w:b/>
                <w:sz w:val="20"/>
              </w:rPr>
              <w:t>Chef de projet </w:t>
            </w:r>
          </w:p>
        </w:tc>
        <w:tc>
          <w:tcPr>
            <w:tcW w:w="0" w:type="auto"/>
            <w:vMerge/>
            <w:shd w:val="clear" w:color="auto" w:fill="92D050"/>
          </w:tcPr>
          <w:p w:rsidR="002F69C8" w:rsidRPr="00E766FF" w:rsidRDefault="002F69C8" w:rsidP="000F22FE">
            <w:pPr>
              <w:jc w:val="center"/>
              <w:rPr>
                <w:b/>
                <w:sz w:val="20"/>
              </w:rPr>
            </w:pPr>
          </w:p>
        </w:tc>
      </w:tr>
      <w:tr w:rsidR="002F69C8" w:rsidRPr="00D52039" w:rsidTr="000F22FE">
        <w:trPr>
          <w:trHeight w:val="469"/>
        </w:trPr>
        <w:tc>
          <w:tcPr>
            <w:tcW w:w="0" w:type="auto"/>
            <w:shd w:val="clear" w:color="auto" w:fill="FFFFFF" w:themeFill="background1"/>
          </w:tcPr>
          <w:p w:rsidR="002F69C8" w:rsidRPr="00E766FF" w:rsidRDefault="002F69C8" w:rsidP="00E766FF">
            <w:pPr>
              <w:jc w:val="both"/>
              <w:rPr>
                <w:b/>
                <w:sz w:val="20"/>
              </w:rPr>
            </w:pPr>
            <w:r w:rsidRPr="00E766FF">
              <w:rPr>
                <w:b/>
                <w:color w:val="000000"/>
                <w:sz w:val="20"/>
              </w:rPr>
              <w:t>H7 H8</w:t>
            </w:r>
          </w:p>
        </w:tc>
        <w:tc>
          <w:tcPr>
            <w:tcW w:w="2814" w:type="dxa"/>
            <w:vMerge w:val="restart"/>
            <w:shd w:val="clear" w:color="auto" w:fill="D9D9D9" w:themeFill="background1" w:themeFillShade="D9"/>
          </w:tcPr>
          <w:p w:rsidR="002F69C8" w:rsidRPr="00E766FF" w:rsidRDefault="002F69C8" w:rsidP="00DA2715">
            <w:pPr>
              <w:jc w:val="center"/>
              <w:rPr>
                <w:b/>
                <w:sz w:val="20"/>
              </w:rPr>
            </w:pPr>
            <w:r w:rsidRPr="00E766FF">
              <w:rPr>
                <w:b/>
                <w:sz w:val="20"/>
              </w:rPr>
              <w:t>Réalis</w:t>
            </w:r>
            <w:r>
              <w:rPr>
                <w:b/>
                <w:sz w:val="20"/>
              </w:rPr>
              <w:t>er l’intégration du capteur et de l’organe de gestion</w:t>
            </w:r>
            <w:r w:rsidR="00B86E6A">
              <w:rPr>
                <w:b/>
                <w:sz w:val="20"/>
              </w:rPr>
              <w:t xml:space="preserve"> (</w:t>
            </w:r>
            <w:proofErr w:type="spellStart"/>
            <w:r w:rsidR="00B86E6A">
              <w:rPr>
                <w:b/>
                <w:sz w:val="20"/>
              </w:rPr>
              <w:t>arduino</w:t>
            </w:r>
            <w:proofErr w:type="spellEnd"/>
            <w:r w:rsidR="00B86E6A">
              <w:rPr>
                <w:b/>
                <w:sz w:val="20"/>
              </w:rPr>
              <w:t>)</w:t>
            </w:r>
            <w:r>
              <w:rPr>
                <w:b/>
                <w:sz w:val="20"/>
              </w:rPr>
              <w:t xml:space="preserve"> dans le boitier.</w:t>
            </w:r>
          </w:p>
        </w:tc>
        <w:tc>
          <w:tcPr>
            <w:tcW w:w="3019" w:type="dxa"/>
            <w:vMerge w:val="restart"/>
            <w:shd w:val="clear" w:color="auto" w:fill="D9D9D9" w:themeFill="background1" w:themeFillShade="D9"/>
          </w:tcPr>
          <w:p w:rsidR="002F69C8" w:rsidRPr="00E766FF" w:rsidRDefault="002F69C8" w:rsidP="00DA2715">
            <w:pPr>
              <w:jc w:val="center"/>
              <w:rPr>
                <w:b/>
                <w:sz w:val="20"/>
              </w:rPr>
            </w:pPr>
            <w:r>
              <w:rPr>
                <w:b/>
                <w:sz w:val="20"/>
              </w:rPr>
              <w:t xml:space="preserve">Intégrer les composants </w:t>
            </w:r>
            <w:r w:rsidR="00B86E6A">
              <w:rPr>
                <w:b/>
                <w:sz w:val="20"/>
              </w:rPr>
              <w:t>donnés</w:t>
            </w:r>
            <w:r w:rsidR="00285F4B">
              <w:rPr>
                <w:b/>
                <w:sz w:val="20"/>
              </w:rPr>
              <w:t xml:space="preserve"> (affichage et bouton d’unité)</w:t>
            </w:r>
            <w:r w:rsidR="00B86E6A">
              <w:rPr>
                <w:b/>
                <w:sz w:val="20"/>
              </w:rPr>
              <w:t xml:space="preserve"> dans le</w:t>
            </w:r>
            <w:r>
              <w:rPr>
                <w:b/>
                <w:sz w:val="20"/>
              </w:rPr>
              <w:t xml:space="preserve"> boitier</w:t>
            </w:r>
            <w:r w:rsidR="00B656B5">
              <w:rPr>
                <w:b/>
                <w:sz w:val="20"/>
              </w:rPr>
              <w:t>.</w:t>
            </w:r>
          </w:p>
        </w:tc>
        <w:tc>
          <w:tcPr>
            <w:tcW w:w="0" w:type="auto"/>
            <w:shd w:val="clear" w:color="auto" w:fill="D9D9D9" w:themeFill="background1" w:themeFillShade="D9"/>
          </w:tcPr>
          <w:p w:rsidR="002F69C8" w:rsidRPr="00E766FF" w:rsidRDefault="002F69C8" w:rsidP="00DA2715">
            <w:pPr>
              <w:jc w:val="center"/>
              <w:rPr>
                <w:b/>
                <w:sz w:val="20"/>
              </w:rPr>
            </w:pPr>
            <w:r w:rsidRPr="00E766FF">
              <w:rPr>
                <w:b/>
                <w:sz w:val="20"/>
              </w:rPr>
              <w:t>Câblage de l’IHM</w:t>
            </w:r>
            <w:r>
              <w:rPr>
                <w:b/>
                <w:sz w:val="20"/>
              </w:rPr>
              <w:t xml:space="preserve"> et batterie avec intégration</w:t>
            </w:r>
            <w:r w:rsidR="00285F4B">
              <w:rPr>
                <w:b/>
                <w:sz w:val="20"/>
              </w:rPr>
              <w:t xml:space="preserve"> (pile, bouton mise sous tension et led)</w:t>
            </w:r>
            <w:r>
              <w:rPr>
                <w:b/>
                <w:sz w:val="20"/>
              </w:rPr>
              <w:t xml:space="preserve"> dans le boitier.</w:t>
            </w:r>
          </w:p>
        </w:tc>
      </w:tr>
      <w:tr w:rsidR="002F69C8" w:rsidRPr="00D52039" w:rsidTr="000F22FE">
        <w:trPr>
          <w:trHeight w:val="469"/>
        </w:trPr>
        <w:tc>
          <w:tcPr>
            <w:tcW w:w="0" w:type="auto"/>
            <w:shd w:val="clear" w:color="auto" w:fill="FFFFFF" w:themeFill="background1"/>
          </w:tcPr>
          <w:p w:rsidR="002F69C8" w:rsidRPr="00E766FF" w:rsidRDefault="002F69C8" w:rsidP="00E766FF">
            <w:pPr>
              <w:jc w:val="both"/>
              <w:rPr>
                <w:b/>
                <w:color w:val="000000"/>
                <w:sz w:val="20"/>
              </w:rPr>
            </w:pPr>
          </w:p>
        </w:tc>
        <w:tc>
          <w:tcPr>
            <w:tcW w:w="2814" w:type="dxa"/>
            <w:vMerge/>
            <w:shd w:val="clear" w:color="auto" w:fill="D9D9D9" w:themeFill="background1" w:themeFillShade="D9"/>
          </w:tcPr>
          <w:p w:rsidR="002F69C8" w:rsidRPr="00E766FF" w:rsidRDefault="002F69C8" w:rsidP="00DA2715">
            <w:pPr>
              <w:jc w:val="center"/>
              <w:rPr>
                <w:b/>
                <w:sz w:val="20"/>
              </w:rPr>
            </w:pPr>
          </w:p>
        </w:tc>
        <w:tc>
          <w:tcPr>
            <w:tcW w:w="3019" w:type="dxa"/>
            <w:vMerge/>
            <w:shd w:val="clear" w:color="auto" w:fill="D9D9D9" w:themeFill="background1" w:themeFillShade="D9"/>
          </w:tcPr>
          <w:p w:rsidR="002F69C8" w:rsidRDefault="002F69C8" w:rsidP="00DA2715">
            <w:pPr>
              <w:jc w:val="center"/>
              <w:rPr>
                <w:b/>
                <w:sz w:val="20"/>
              </w:rPr>
            </w:pPr>
          </w:p>
        </w:tc>
        <w:tc>
          <w:tcPr>
            <w:tcW w:w="0" w:type="auto"/>
            <w:shd w:val="clear" w:color="auto" w:fill="D9D9D9" w:themeFill="background1" w:themeFillShade="D9"/>
          </w:tcPr>
          <w:p w:rsidR="002F69C8" w:rsidRPr="00E766FF" w:rsidRDefault="002F69C8" w:rsidP="00DA2715">
            <w:pPr>
              <w:jc w:val="center"/>
              <w:rPr>
                <w:b/>
                <w:sz w:val="20"/>
              </w:rPr>
            </w:pPr>
            <w:r>
              <w:rPr>
                <w:b/>
                <w:sz w:val="20"/>
              </w:rPr>
              <w:t>Chef de projet </w:t>
            </w:r>
          </w:p>
        </w:tc>
      </w:tr>
      <w:tr w:rsidR="00EC7EC0" w:rsidRPr="00D52039" w:rsidTr="000F22FE">
        <w:trPr>
          <w:trHeight w:val="469"/>
        </w:trPr>
        <w:tc>
          <w:tcPr>
            <w:tcW w:w="0" w:type="auto"/>
            <w:shd w:val="clear" w:color="auto" w:fill="FFFFFF" w:themeFill="background1"/>
          </w:tcPr>
          <w:p w:rsidR="00EC7EC0" w:rsidRPr="00E766FF" w:rsidRDefault="00EC7EC0" w:rsidP="00E766FF">
            <w:pPr>
              <w:jc w:val="both"/>
              <w:rPr>
                <w:b/>
                <w:color w:val="000000"/>
                <w:sz w:val="20"/>
              </w:rPr>
            </w:pPr>
            <w:r w:rsidRPr="00E766FF">
              <w:rPr>
                <w:b/>
                <w:color w:val="000000"/>
                <w:sz w:val="20"/>
              </w:rPr>
              <w:t>H9</w:t>
            </w:r>
          </w:p>
        </w:tc>
        <w:tc>
          <w:tcPr>
            <w:tcW w:w="0" w:type="auto"/>
            <w:gridSpan w:val="3"/>
            <w:shd w:val="clear" w:color="auto" w:fill="F2F2F2" w:themeFill="background1" w:themeFillShade="F2"/>
          </w:tcPr>
          <w:p w:rsidR="00EC7EC0" w:rsidRPr="00E766FF" w:rsidRDefault="00EC7EC0" w:rsidP="00DA2715">
            <w:pPr>
              <w:jc w:val="center"/>
              <w:rPr>
                <w:b/>
                <w:sz w:val="20"/>
                <w:highlight w:val="yellow"/>
              </w:rPr>
            </w:pPr>
            <w:r w:rsidRPr="00E766FF">
              <w:rPr>
                <w:b/>
                <w:sz w:val="20"/>
              </w:rPr>
              <w:t>Test de l’ensemble</w:t>
            </w:r>
            <w:r w:rsidR="004876C0">
              <w:rPr>
                <w:b/>
                <w:sz w:val="20"/>
              </w:rPr>
              <w:t> ; Analyse des incertitudes de la mesure de la distance.</w:t>
            </w:r>
          </w:p>
        </w:tc>
      </w:tr>
      <w:tr w:rsidR="00EC7EC0" w:rsidRPr="00D52039" w:rsidTr="000F22FE">
        <w:trPr>
          <w:trHeight w:val="456"/>
        </w:trPr>
        <w:tc>
          <w:tcPr>
            <w:tcW w:w="0" w:type="auto"/>
            <w:shd w:val="clear" w:color="auto" w:fill="FFFFFF" w:themeFill="background1"/>
          </w:tcPr>
          <w:p w:rsidR="00EC7EC0" w:rsidRPr="00E766FF" w:rsidRDefault="00EC7EC0" w:rsidP="00DA2715">
            <w:pPr>
              <w:jc w:val="center"/>
              <w:rPr>
                <w:b/>
                <w:color w:val="000000"/>
                <w:sz w:val="20"/>
              </w:rPr>
            </w:pPr>
            <w:r w:rsidRPr="00E766FF">
              <w:rPr>
                <w:b/>
                <w:color w:val="000000"/>
                <w:sz w:val="20"/>
              </w:rPr>
              <w:t>H10 H11</w:t>
            </w:r>
          </w:p>
        </w:tc>
        <w:tc>
          <w:tcPr>
            <w:tcW w:w="0" w:type="auto"/>
            <w:gridSpan w:val="3"/>
            <w:shd w:val="clear" w:color="auto" w:fill="D9D9D9" w:themeFill="background1" w:themeFillShade="D9"/>
          </w:tcPr>
          <w:p w:rsidR="00EC7EC0" w:rsidRPr="00E766FF" w:rsidRDefault="00EC7EC0" w:rsidP="00DA2715">
            <w:pPr>
              <w:jc w:val="center"/>
              <w:rPr>
                <w:b/>
                <w:color w:val="FF0000"/>
                <w:sz w:val="20"/>
              </w:rPr>
            </w:pPr>
            <w:r w:rsidRPr="00E766FF">
              <w:rPr>
                <w:b/>
                <w:sz w:val="20"/>
              </w:rPr>
              <w:t xml:space="preserve">Réalisation </w:t>
            </w:r>
            <w:r w:rsidR="008F26A8">
              <w:rPr>
                <w:b/>
                <w:sz w:val="20"/>
              </w:rPr>
              <w:t>une synthèse</w:t>
            </w:r>
            <w:r w:rsidRPr="00E766FF">
              <w:rPr>
                <w:b/>
                <w:sz w:val="20"/>
              </w:rPr>
              <w:t xml:space="preserve"> présentant le travail réalisé à l’ensemble de la classe</w:t>
            </w:r>
          </w:p>
        </w:tc>
      </w:tr>
      <w:tr w:rsidR="00EC7EC0" w:rsidRPr="001E3368" w:rsidTr="000F22FE">
        <w:trPr>
          <w:trHeight w:val="443"/>
        </w:trPr>
        <w:tc>
          <w:tcPr>
            <w:tcW w:w="0" w:type="auto"/>
            <w:shd w:val="clear" w:color="auto" w:fill="FFFFFF" w:themeFill="background1"/>
          </w:tcPr>
          <w:p w:rsidR="00EC7EC0" w:rsidRPr="00E766FF" w:rsidRDefault="00EC7EC0" w:rsidP="00E766FF">
            <w:pPr>
              <w:jc w:val="both"/>
              <w:rPr>
                <w:b/>
                <w:sz w:val="20"/>
              </w:rPr>
            </w:pPr>
            <w:r w:rsidRPr="00E766FF">
              <w:rPr>
                <w:b/>
                <w:sz w:val="20"/>
              </w:rPr>
              <w:t>H12</w:t>
            </w:r>
          </w:p>
        </w:tc>
        <w:tc>
          <w:tcPr>
            <w:tcW w:w="0" w:type="auto"/>
            <w:gridSpan w:val="3"/>
            <w:shd w:val="clear" w:color="auto" w:fill="F2F2F2" w:themeFill="background1" w:themeFillShade="F2"/>
          </w:tcPr>
          <w:p w:rsidR="00EC7EC0" w:rsidRPr="00E766FF" w:rsidRDefault="008F26A8" w:rsidP="00DA2715">
            <w:pPr>
              <w:jc w:val="center"/>
              <w:rPr>
                <w:b/>
                <w:sz w:val="20"/>
              </w:rPr>
            </w:pPr>
            <w:r>
              <w:rPr>
                <w:b/>
                <w:sz w:val="20"/>
              </w:rPr>
              <w:t xml:space="preserve">Présentation des </w:t>
            </w:r>
            <w:r w:rsidR="003C07FB">
              <w:rPr>
                <w:b/>
                <w:sz w:val="20"/>
              </w:rPr>
              <w:t>synthèses</w:t>
            </w:r>
            <w:r>
              <w:rPr>
                <w:b/>
                <w:sz w:val="20"/>
              </w:rPr>
              <w:t xml:space="preserve"> ou d’une</w:t>
            </w:r>
            <w:r w:rsidR="00EC7EC0" w:rsidRPr="00E766FF">
              <w:rPr>
                <w:b/>
                <w:sz w:val="20"/>
              </w:rPr>
              <w:t xml:space="preserve"> capsule vidéo</w:t>
            </w:r>
          </w:p>
        </w:tc>
      </w:tr>
    </w:tbl>
    <w:p w:rsidR="004F337E" w:rsidRDefault="004F337E" w:rsidP="00E766FF">
      <w:pPr>
        <w:jc w:val="both"/>
        <w:rPr>
          <w:b/>
          <w:color w:val="FF0000"/>
        </w:rPr>
      </w:pPr>
    </w:p>
    <w:p w:rsidR="002A7242" w:rsidRDefault="002A7242" w:rsidP="002A7242">
      <w:pPr>
        <w:jc w:val="both"/>
        <w:rPr>
          <w:rFonts w:asciiTheme="minorHAnsi" w:hAnsiTheme="minorHAnsi" w:cstheme="minorHAnsi"/>
        </w:rPr>
      </w:pPr>
      <w:r w:rsidRPr="000B4DE0">
        <w:rPr>
          <w:rFonts w:asciiTheme="minorHAnsi" w:hAnsiTheme="minorHAnsi" w:cstheme="minorHAnsi"/>
          <w:b/>
          <w:color w:val="1F497D" w:themeColor="text2"/>
          <w:szCs w:val="24"/>
          <w:u w:val="single"/>
        </w:rPr>
        <w:t>Question</w:t>
      </w:r>
      <w:r>
        <w:rPr>
          <w:rFonts w:asciiTheme="minorHAnsi" w:hAnsiTheme="minorHAnsi" w:cstheme="minorHAnsi"/>
          <w:b/>
          <w:color w:val="1F497D" w:themeColor="text2"/>
          <w:szCs w:val="24"/>
          <w:u w:val="single"/>
        </w:rPr>
        <w:t xml:space="preserve"> 6</w:t>
      </w:r>
      <w:r w:rsidRPr="000B4DE0">
        <w:rPr>
          <w:rFonts w:asciiTheme="minorHAnsi" w:hAnsiTheme="minorHAnsi" w:cstheme="minorHAnsi"/>
          <w:b/>
          <w:color w:val="1F497D" w:themeColor="text2"/>
          <w:szCs w:val="24"/>
          <w:u w:val="single"/>
        </w:rPr>
        <w:t> :</w:t>
      </w:r>
      <w:r>
        <w:rPr>
          <w:rFonts w:asciiTheme="minorHAnsi" w:hAnsiTheme="minorHAnsi" w:cstheme="minorHAnsi"/>
        </w:rPr>
        <w:t xml:space="preserve"> Déterminer à partir du site </w:t>
      </w:r>
      <w:proofErr w:type="spellStart"/>
      <w:r>
        <w:rPr>
          <w:rFonts w:asciiTheme="minorHAnsi" w:hAnsiTheme="minorHAnsi" w:cstheme="minorHAnsi"/>
        </w:rPr>
        <w:t>wikipédia</w:t>
      </w:r>
      <w:proofErr w:type="spellEnd"/>
      <w:r>
        <w:rPr>
          <w:rFonts w:asciiTheme="minorHAnsi" w:hAnsiTheme="minorHAnsi" w:cstheme="minorHAnsi"/>
        </w:rPr>
        <w:t xml:space="preserve"> les paramètres influents sur la certitude de la mesure à l’aide d’ultrason</w:t>
      </w:r>
      <w:r w:rsidRPr="002B334F">
        <w:rPr>
          <w:rFonts w:asciiTheme="minorHAnsi" w:hAnsiTheme="minorHAnsi" w:cstheme="minorHAnsi"/>
        </w:rPr>
        <w:t xml:space="preserve">. </w:t>
      </w:r>
    </w:p>
    <w:p w:rsidR="002A7242" w:rsidRDefault="002A7242" w:rsidP="002A7242">
      <w:pPr>
        <w:jc w:val="both"/>
        <w:rPr>
          <w:rFonts w:asciiTheme="minorHAnsi" w:hAnsiTheme="minorHAnsi" w:cstheme="minorHAnsi"/>
        </w:rPr>
      </w:pPr>
      <w:r w:rsidRPr="00873A35">
        <w:rPr>
          <w:rFonts w:asciiTheme="minorHAnsi" w:hAnsiTheme="minorHAnsi" w:cstheme="minorHAnsi"/>
        </w:rPr>
        <w:t>https://fr.wikipedia.org/wiki/Vitesse_du_son#Vitesse_du_son_dans_diff.C3.A9rents_milieux</w:t>
      </w:r>
    </w:p>
    <w:p w:rsidR="002A7242" w:rsidRDefault="002A7242" w:rsidP="002A7242">
      <w:pPr>
        <w:jc w:val="both"/>
        <w:rPr>
          <w:rFonts w:asciiTheme="minorHAnsi" w:hAnsiTheme="minorHAnsi" w:cstheme="minorHAnsi"/>
        </w:rPr>
      </w:pPr>
      <w:r w:rsidRPr="000B4DE0">
        <w:rPr>
          <w:rFonts w:asciiTheme="minorHAnsi" w:hAnsiTheme="minorHAnsi" w:cstheme="minorHAnsi"/>
          <w:b/>
          <w:color w:val="1F497D" w:themeColor="text2"/>
          <w:szCs w:val="24"/>
          <w:u w:val="single"/>
        </w:rPr>
        <w:t>Question</w:t>
      </w:r>
      <w:r>
        <w:rPr>
          <w:rFonts w:asciiTheme="minorHAnsi" w:hAnsiTheme="minorHAnsi" w:cstheme="minorHAnsi"/>
          <w:b/>
          <w:color w:val="1F497D" w:themeColor="text2"/>
          <w:szCs w:val="24"/>
          <w:u w:val="single"/>
        </w:rPr>
        <w:t xml:space="preserve"> 7</w:t>
      </w:r>
      <w:r w:rsidRPr="000B4DE0">
        <w:rPr>
          <w:rFonts w:asciiTheme="minorHAnsi" w:hAnsiTheme="minorHAnsi" w:cstheme="minorHAnsi"/>
          <w:b/>
          <w:color w:val="1F497D" w:themeColor="text2"/>
          <w:szCs w:val="24"/>
          <w:u w:val="single"/>
        </w:rPr>
        <w:t>:</w:t>
      </w:r>
      <w:r w:rsidRPr="002B334F">
        <w:rPr>
          <w:rFonts w:asciiTheme="minorHAnsi" w:hAnsiTheme="minorHAnsi" w:cstheme="minorHAnsi"/>
        </w:rPr>
        <w:t xml:space="preserve">déterminer les critères </w:t>
      </w:r>
      <w:r>
        <w:rPr>
          <w:rFonts w:asciiTheme="minorHAnsi" w:hAnsiTheme="minorHAnsi" w:cstheme="minorHAnsi"/>
        </w:rPr>
        <w:t>à ajouter pour assurer une baisse de l’incertitude de la mesure.</w:t>
      </w:r>
    </w:p>
    <w:p w:rsidR="002A7242" w:rsidRDefault="002A7242" w:rsidP="00E766FF">
      <w:pPr>
        <w:jc w:val="both"/>
        <w:rPr>
          <w:b/>
          <w:color w:val="FF0000"/>
        </w:rPr>
      </w:pPr>
    </w:p>
    <w:p w:rsidR="00E85E08" w:rsidRDefault="00E85E08" w:rsidP="00E766FF">
      <w:pPr>
        <w:jc w:val="both"/>
        <w:rPr>
          <w:b/>
          <w:color w:val="FF0000"/>
        </w:rPr>
      </w:pPr>
    </w:p>
    <w:p w:rsidR="004D062D" w:rsidRDefault="004D062D" w:rsidP="004D062D">
      <w:pPr>
        <w:jc w:val="both"/>
        <w:rPr>
          <w:b/>
          <w:color w:val="FF0000"/>
        </w:rPr>
      </w:pPr>
    </w:p>
    <w:p w:rsidR="004D062D" w:rsidRDefault="004D062D" w:rsidP="004D062D">
      <w:pPr>
        <w:jc w:val="both"/>
        <w:rPr>
          <w:b/>
          <w:color w:val="FF0000"/>
        </w:rPr>
      </w:pPr>
      <w:r>
        <w:rPr>
          <w:b/>
          <w:color w:val="FF0000"/>
        </w:rPr>
        <w:t>Le chef de projet est celui qui fait la rédaction dans la séance et qui peux poser les questions aux professeurs.</w:t>
      </w:r>
    </w:p>
    <w:p w:rsidR="005962CC" w:rsidRDefault="004D062D" w:rsidP="004D062D">
      <w:pPr>
        <w:jc w:val="both"/>
        <w:rPr>
          <w:b/>
          <w:color w:val="FF0000"/>
        </w:rPr>
      </w:pPr>
      <w:r>
        <w:rPr>
          <w:b/>
          <w:color w:val="FF0000"/>
        </w:rPr>
        <w:t xml:space="preserve">A l’issue de la première séance, tous les membres du groupe devront détailler les tâches qu’ils auront à effectuer et leur </w:t>
      </w:r>
      <w:proofErr w:type="spellStart"/>
      <w:r>
        <w:rPr>
          <w:b/>
          <w:color w:val="FF0000"/>
        </w:rPr>
        <w:t>réalisationde</w:t>
      </w:r>
      <w:proofErr w:type="spellEnd"/>
      <w:r>
        <w:rPr>
          <w:b/>
          <w:color w:val="FF0000"/>
        </w:rPr>
        <w:t xml:space="preserve"> manière plus </w:t>
      </w:r>
      <w:proofErr w:type="spellStart"/>
      <w:r>
        <w:rPr>
          <w:b/>
          <w:color w:val="FF0000"/>
        </w:rPr>
        <w:t>concréte</w:t>
      </w:r>
      <w:proofErr w:type="spellEnd"/>
      <w:r>
        <w:rPr>
          <w:b/>
          <w:color w:val="FF0000"/>
        </w:rPr>
        <w:t xml:space="preserve"> sur le site TRELLO </w:t>
      </w:r>
      <w:proofErr w:type="gramStart"/>
      <w:r>
        <w:rPr>
          <w:b/>
          <w:color w:val="FF0000"/>
        </w:rPr>
        <w:t xml:space="preserve">:  </w:t>
      </w:r>
      <w:proofErr w:type="gramEnd"/>
      <w:hyperlink r:id="rId13" w:history="1">
        <w:r w:rsidRPr="005D398C">
          <w:rPr>
            <w:rStyle w:val="Lienhypertexte"/>
            <w:b/>
          </w:rPr>
          <w:t>https://trello.com/b/4CxaXJ2b</w:t>
        </w:r>
      </w:hyperlink>
    </w:p>
    <w:p w:rsidR="004D062D" w:rsidRDefault="004D062D" w:rsidP="004D062D">
      <w:pPr>
        <w:jc w:val="both"/>
        <w:rPr>
          <w:b/>
          <w:color w:val="FF0000"/>
        </w:rPr>
      </w:pPr>
      <w:hyperlink r:id="rId14" w:history="1">
        <w:r w:rsidRPr="005D398C">
          <w:rPr>
            <w:rStyle w:val="Lienhypertexte"/>
            <w:b/>
          </w:rPr>
          <w:t>https://trello.com/invite/b/4CxaXJ2b/16ca0cf5e4459c9ad849175bb33fcbfb/cha</w:t>
        </w:r>
      </w:hyperlink>
    </w:p>
    <w:p w:rsidR="005962CC" w:rsidRPr="005962CC" w:rsidRDefault="005962CC" w:rsidP="005962CC">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5962CC">
        <w:rPr>
          <w:rFonts w:ascii="Times New Roman" w:eastAsia="Times New Roman" w:hAnsi="Times New Roman" w:cs="Times New Roman"/>
          <w:b/>
          <w:bCs/>
          <w:sz w:val="27"/>
          <w:szCs w:val="27"/>
          <w:lang w:eastAsia="fr-FR"/>
        </w:rPr>
        <w:t>Question</w:t>
      </w:r>
    </w:p>
    <w:p w:rsidR="005962CC" w:rsidRPr="005962CC" w:rsidRDefault="005962CC" w:rsidP="005962CC">
      <w:pPr>
        <w:spacing w:before="100" w:beforeAutospacing="1" w:after="100" w:afterAutospacing="1" w:line="240" w:lineRule="auto"/>
        <w:rPr>
          <w:rFonts w:ascii="Times New Roman" w:eastAsia="Times New Roman" w:hAnsi="Times New Roman" w:cs="Times New Roman"/>
          <w:sz w:val="24"/>
          <w:szCs w:val="24"/>
          <w:lang w:eastAsia="fr-FR"/>
        </w:rPr>
      </w:pPr>
      <w:r w:rsidRPr="005962CC">
        <w:rPr>
          <w:rFonts w:ascii="Times New Roman" w:eastAsia="Times New Roman" w:hAnsi="Times New Roman" w:cs="Times New Roman"/>
          <w:sz w:val="24"/>
          <w:szCs w:val="24"/>
          <w:lang w:eastAsia="fr-FR"/>
        </w:rPr>
        <w:t xml:space="preserve">À partir de vos résultats d'expérimentation, de l'analyse et de l'adaptation du programme de contrôle-commande, </w:t>
      </w:r>
      <w:r w:rsidRPr="005962CC">
        <w:rPr>
          <w:rFonts w:ascii="Times New Roman" w:eastAsia="Times New Roman" w:hAnsi="Times New Roman" w:cs="Times New Roman"/>
          <w:b/>
          <w:bCs/>
          <w:sz w:val="24"/>
          <w:szCs w:val="24"/>
          <w:lang w:eastAsia="fr-FR"/>
        </w:rPr>
        <w:t>cocher</w:t>
      </w:r>
      <w:r w:rsidRPr="005962CC">
        <w:rPr>
          <w:rFonts w:ascii="Times New Roman" w:eastAsia="Times New Roman" w:hAnsi="Times New Roman" w:cs="Times New Roman"/>
          <w:sz w:val="24"/>
          <w:szCs w:val="24"/>
          <w:lang w:eastAsia="fr-FR"/>
        </w:rPr>
        <w:t xml:space="preserve"> les cases d'un tableau de qualification des exigences de votre challenge et </w:t>
      </w:r>
      <w:r w:rsidRPr="005962CC">
        <w:rPr>
          <w:rFonts w:ascii="Times New Roman" w:eastAsia="Times New Roman" w:hAnsi="Times New Roman" w:cs="Times New Roman"/>
          <w:b/>
          <w:bCs/>
          <w:sz w:val="24"/>
          <w:szCs w:val="24"/>
          <w:lang w:eastAsia="fr-FR"/>
        </w:rPr>
        <w:t>valider (ou non)</w:t>
      </w:r>
      <w:r w:rsidRPr="005962CC">
        <w:rPr>
          <w:rFonts w:ascii="Times New Roman" w:eastAsia="Times New Roman" w:hAnsi="Times New Roman" w:cs="Times New Roman"/>
          <w:sz w:val="24"/>
          <w:szCs w:val="24"/>
          <w:lang w:eastAsia="fr-FR"/>
        </w:rPr>
        <w:t xml:space="preserve"> les performances de votre pince sensible.</w:t>
      </w:r>
    </w:p>
    <w:p w:rsidR="005962CC" w:rsidRPr="005962CC" w:rsidRDefault="005962CC" w:rsidP="005962CC">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5962CC">
        <w:rPr>
          <w:rFonts w:ascii="Times New Roman" w:eastAsia="Times New Roman" w:hAnsi="Times New Roman" w:cs="Times New Roman"/>
          <w:b/>
          <w:bCs/>
          <w:sz w:val="27"/>
          <w:szCs w:val="27"/>
          <w:lang w:eastAsia="fr-FR"/>
        </w:rPr>
        <w:t>Question</w:t>
      </w:r>
    </w:p>
    <w:p w:rsidR="00422239" w:rsidRDefault="005962CC" w:rsidP="00422239">
      <w:pPr>
        <w:jc w:val="both"/>
      </w:pPr>
      <w:r w:rsidRPr="005962CC">
        <w:rPr>
          <w:rFonts w:ascii="Times New Roman" w:eastAsia="Times New Roman" w:hAnsi="Times New Roman" w:cs="Times New Roman"/>
          <w:sz w:val="24"/>
          <w:szCs w:val="24"/>
          <w:lang w:eastAsia="fr-FR"/>
        </w:rPr>
        <w:t>« </w:t>
      </w:r>
      <w:r w:rsidRPr="005962CC">
        <w:rPr>
          <w:rFonts w:ascii="Times New Roman" w:eastAsia="Times New Roman" w:hAnsi="Times New Roman" w:cs="Times New Roman"/>
          <w:b/>
          <w:bCs/>
          <w:i/>
          <w:iCs/>
          <w:sz w:val="24"/>
          <w:szCs w:val="24"/>
          <w:lang w:eastAsia="fr-FR"/>
        </w:rPr>
        <w:t>Si c'était à refaire ?</w:t>
      </w:r>
      <w:r w:rsidRPr="005962CC">
        <w:rPr>
          <w:rFonts w:ascii="Times New Roman" w:eastAsia="Times New Roman" w:hAnsi="Times New Roman" w:cs="Times New Roman"/>
          <w:sz w:val="24"/>
          <w:szCs w:val="24"/>
          <w:lang w:eastAsia="fr-FR"/>
        </w:rPr>
        <w:t xml:space="preserve"> » : </w:t>
      </w:r>
      <w:r w:rsidRPr="005962CC">
        <w:rPr>
          <w:rFonts w:ascii="Times New Roman" w:eastAsia="Times New Roman" w:hAnsi="Times New Roman" w:cs="Times New Roman"/>
          <w:b/>
          <w:bCs/>
          <w:sz w:val="24"/>
          <w:szCs w:val="24"/>
          <w:lang w:eastAsia="fr-FR"/>
        </w:rPr>
        <w:t>cibler</w:t>
      </w:r>
      <w:r w:rsidRPr="005962CC">
        <w:rPr>
          <w:rFonts w:ascii="Times New Roman" w:eastAsia="Times New Roman" w:hAnsi="Times New Roman" w:cs="Times New Roman"/>
          <w:sz w:val="24"/>
          <w:szCs w:val="24"/>
          <w:lang w:eastAsia="fr-FR"/>
        </w:rPr>
        <w:t xml:space="preserve"> vos réussites et vos erreurs lors des différentes tâches exécutées (individuelles et collaboratives), </w:t>
      </w:r>
      <w:r w:rsidRPr="005962CC">
        <w:rPr>
          <w:rFonts w:ascii="Times New Roman" w:eastAsia="Times New Roman" w:hAnsi="Times New Roman" w:cs="Times New Roman"/>
          <w:b/>
          <w:bCs/>
          <w:sz w:val="24"/>
          <w:szCs w:val="24"/>
          <w:lang w:eastAsia="fr-FR"/>
        </w:rPr>
        <w:t>fournir</w:t>
      </w:r>
      <w:r w:rsidRPr="005962CC">
        <w:rPr>
          <w:rFonts w:ascii="Times New Roman" w:eastAsia="Times New Roman" w:hAnsi="Times New Roman" w:cs="Times New Roman"/>
          <w:sz w:val="24"/>
          <w:szCs w:val="24"/>
          <w:lang w:eastAsia="fr-FR"/>
        </w:rPr>
        <w:t xml:space="preserve"> quelques explications.</w:t>
      </w:r>
      <w:r w:rsidR="00422239" w:rsidRPr="00422239">
        <w:t xml:space="preserve"> </w:t>
      </w:r>
    </w:p>
    <w:p w:rsidR="00422239" w:rsidRDefault="00422239" w:rsidP="00422239">
      <w:pPr>
        <w:jc w:val="both"/>
        <w:rPr>
          <w:b/>
          <w:color w:val="FF0000"/>
        </w:rPr>
      </w:pPr>
      <w:bookmarkStart w:id="0" w:name="_GoBack"/>
      <w:bookmarkEnd w:id="0"/>
      <w:r>
        <w:t>Le tableau ci-dessous décrit la qualification des exigences relatives à la fonction</w:t>
      </w:r>
    </w:p>
    <w:p w:rsidR="005962CC" w:rsidRDefault="005962CC" w:rsidP="005962CC">
      <w:pPr>
        <w:spacing w:before="100" w:beforeAutospacing="1" w:after="100" w:afterAutospacing="1" w:line="240" w:lineRule="auto"/>
        <w:rPr>
          <w:rFonts w:ascii="Times New Roman" w:eastAsia="Times New Roman" w:hAnsi="Times New Roman" w:cs="Times New Roman"/>
          <w:sz w:val="24"/>
          <w:szCs w:val="24"/>
          <w:lang w:eastAsia="fr-FR"/>
        </w:rPr>
      </w:pPr>
    </w:p>
    <w:tbl>
      <w:tblPr>
        <w:tblStyle w:val="Grilledutableau"/>
        <w:tblpPr w:leftFromText="141" w:rightFromText="141" w:vertAnchor="text" w:horzAnchor="margin" w:tblpY="168"/>
        <w:tblW w:w="0" w:type="auto"/>
        <w:tblLook w:val="04A0" w:firstRow="1" w:lastRow="0" w:firstColumn="1" w:lastColumn="0" w:noHBand="0" w:noVBand="1"/>
      </w:tblPr>
      <w:tblGrid>
        <w:gridCol w:w="456"/>
        <w:gridCol w:w="4234"/>
        <w:gridCol w:w="3583"/>
      </w:tblGrid>
      <w:tr w:rsidR="00422239" w:rsidRPr="00C61D45" w:rsidTr="00422239">
        <w:trPr>
          <w:trHeight w:val="276"/>
        </w:trPr>
        <w:tc>
          <w:tcPr>
            <w:tcW w:w="0" w:type="auto"/>
            <w:vMerge w:val="restart"/>
            <w:hideMark/>
          </w:tcPr>
          <w:p w:rsidR="00422239" w:rsidRPr="00C61D45" w:rsidRDefault="00422239" w:rsidP="00422239">
            <w:pPr>
              <w:spacing w:before="100" w:beforeAutospacing="1" w:after="100" w:afterAutospacing="1" w:line="240" w:lineRule="auto"/>
              <w:rPr>
                <w:rFonts w:ascii="Times New Roman" w:eastAsia="Times New Roman" w:hAnsi="Times New Roman" w:cs="Times New Roman"/>
                <w:sz w:val="24"/>
                <w:szCs w:val="24"/>
                <w:lang w:eastAsia="fr-FR"/>
              </w:rPr>
            </w:pPr>
            <w:r w:rsidRPr="00C61D45">
              <w:rPr>
                <w:rFonts w:ascii="Times New Roman" w:eastAsia="Times New Roman" w:hAnsi="Times New Roman" w:cs="Times New Roman"/>
                <w:b/>
                <w:bCs/>
                <w:sz w:val="24"/>
                <w:szCs w:val="24"/>
                <w:lang w:eastAsia="fr-FR"/>
              </w:rPr>
              <w:t>Id</w:t>
            </w:r>
          </w:p>
        </w:tc>
        <w:tc>
          <w:tcPr>
            <w:tcW w:w="0" w:type="auto"/>
            <w:vMerge w:val="restart"/>
            <w:hideMark/>
          </w:tcPr>
          <w:p w:rsidR="00422239" w:rsidRPr="00C61D45" w:rsidRDefault="00422239" w:rsidP="00422239">
            <w:pPr>
              <w:spacing w:before="100" w:beforeAutospacing="1" w:after="100" w:afterAutospacing="1" w:line="240" w:lineRule="auto"/>
              <w:rPr>
                <w:rFonts w:ascii="Times New Roman" w:eastAsia="Times New Roman" w:hAnsi="Times New Roman" w:cs="Times New Roman"/>
                <w:sz w:val="24"/>
                <w:szCs w:val="24"/>
                <w:lang w:eastAsia="fr-FR"/>
              </w:rPr>
            </w:pPr>
            <w:r w:rsidRPr="00C61D45">
              <w:rPr>
                <w:rFonts w:ascii="Times New Roman" w:eastAsia="Times New Roman" w:hAnsi="Times New Roman" w:cs="Times New Roman"/>
                <w:b/>
                <w:bCs/>
                <w:sz w:val="24"/>
                <w:szCs w:val="24"/>
                <w:lang w:eastAsia="fr-FR"/>
              </w:rPr>
              <w:t>Exigences</w:t>
            </w:r>
          </w:p>
        </w:tc>
        <w:tc>
          <w:tcPr>
            <w:tcW w:w="0" w:type="auto"/>
            <w:vMerge w:val="restart"/>
            <w:hideMark/>
          </w:tcPr>
          <w:p w:rsidR="00422239" w:rsidRPr="00C61D45" w:rsidRDefault="00422239" w:rsidP="00422239">
            <w:pPr>
              <w:spacing w:before="100" w:beforeAutospacing="1" w:after="100" w:afterAutospacing="1" w:line="240" w:lineRule="auto"/>
              <w:rPr>
                <w:rFonts w:ascii="Times New Roman" w:eastAsia="Times New Roman" w:hAnsi="Times New Roman" w:cs="Times New Roman"/>
                <w:sz w:val="24"/>
                <w:szCs w:val="24"/>
                <w:lang w:eastAsia="fr-FR"/>
              </w:rPr>
            </w:pPr>
            <w:r w:rsidRPr="00C61D45">
              <w:rPr>
                <w:rFonts w:ascii="Times New Roman" w:eastAsia="Times New Roman" w:hAnsi="Times New Roman" w:cs="Times New Roman"/>
                <w:b/>
                <w:bCs/>
                <w:sz w:val="24"/>
                <w:szCs w:val="24"/>
                <w:lang w:eastAsia="fr-FR"/>
              </w:rPr>
              <w:t>Caractérisation du service rendu</w:t>
            </w:r>
          </w:p>
        </w:tc>
      </w:tr>
      <w:tr w:rsidR="00422239" w:rsidRPr="00C61D45" w:rsidTr="00422239">
        <w:trPr>
          <w:trHeight w:val="276"/>
        </w:trPr>
        <w:tc>
          <w:tcPr>
            <w:tcW w:w="0" w:type="auto"/>
            <w:vMerge/>
            <w:hideMark/>
          </w:tcPr>
          <w:p w:rsidR="00422239" w:rsidRPr="00C61D45" w:rsidRDefault="00422239" w:rsidP="00422239">
            <w:pPr>
              <w:spacing w:after="0" w:line="240" w:lineRule="auto"/>
              <w:rPr>
                <w:rFonts w:ascii="Times New Roman" w:eastAsia="Times New Roman" w:hAnsi="Times New Roman" w:cs="Times New Roman"/>
                <w:sz w:val="24"/>
                <w:szCs w:val="24"/>
                <w:lang w:eastAsia="fr-FR"/>
              </w:rPr>
            </w:pPr>
          </w:p>
        </w:tc>
        <w:tc>
          <w:tcPr>
            <w:tcW w:w="0" w:type="auto"/>
            <w:vMerge/>
            <w:hideMark/>
          </w:tcPr>
          <w:p w:rsidR="00422239" w:rsidRPr="00C61D45" w:rsidRDefault="00422239" w:rsidP="00422239">
            <w:pPr>
              <w:spacing w:after="0" w:line="240" w:lineRule="auto"/>
              <w:rPr>
                <w:rFonts w:ascii="Times New Roman" w:eastAsia="Times New Roman" w:hAnsi="Times New Roman" w:cs="Times New Roman"/>
                <w:sz w:val="24"/>
                <w:szCs w:val="24"/>
                <w:lang w:eastAsia="fr-FR"/>
              </w:rPr>
            </w:pPr>
          </w:p>
        </w:tc>
        <w:tc>
          <w:tcPr>
            <w:tcW w:w="0" w:type="auto"/>
            <w:vMerge/>
            <w:hideMark/>
          </w:tcPr>
          <w:p w:rsidR="00422239" w:rsidRPr="00C61D45" w:rsidRDefault="00422239" w:rsidP="00422239">
            <w:pPr>
              <w:spacing w:after="0" w:line="240" w:lineRule="auto"/>
              <w:rPr>
                <w:rFonts w:ascii="Times New Roman" w:eastAsia="Times New Roman" w:hAnsi="Times New Roman" w:cs="Times New Roman"/>
                <w:sz w:val="24"/>
                <w:szCs w:val="24"/>
                <w:lang w:eastAsia="fr-FR"/>
              </w:rPr>
            </w:pPr>
          </w:p>
        </w:tc>
      </w:tr>
      <w:tr w:rsidR="00422239" w:rsidRPr="00C61D45" w:rsidTr="00422239">
        <w:tc>
          <w:tcPr>
            <w:tcW w:w="0" w:type="auto"/>
            <w:vMerge w:val="restart"/>
            <w:hideMark/>
          </w:tcPr>
          <w:p w:rsidR="00422239" w:rsidRPr="00C61D45" w:rsidRDefault="00422239" w:rsidP="00422239">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4</w:t>
            </w:r>
          </w:p>
        </w:tc>
        <w:tc>
          <w:tcPr>
            <w:tcW w:w="0" w:type="auto"/>
            <w:vMerge w:val="restart"/>
            <w:hideMark/>
          </w:tcPr>
          <w:p w:rsidR="00422239" w:rsidRPr="00C61D45" w:rsidRDefault="00422239" w:rsidP="00422239">
            <w:pPr>
              <w:spacing w:before="100" w:beforeAutospacing="1" w:after="100" w:afterAutospacing="1" w:line="240" w:lineRule="auto"/>
              <w:rPr>
                <w:rFonts w:ascii="Times New Roman" w:eastAsia="Times New Roman" w:hAnsi="Times New Roman" w:cs="Times New Roman"/>
                <w:sz w:val="24"/>
                <w:szCs w:val="24"/>
                <w:lang w:eastAsia="fr-FR"/>
              </w:rPr>
            </w:pPr>
            <w:r w:rsidRPr="004D062D">
              <w:rPr>
                <w:rFonts w:ascii="Times New Roman" w:eastAsia="Times New Roman" w:hAnsi="Times New Roman" w:cs="Times New Roman"/>
                <w:sz w:val="24"/>
                <w:szCs w:val="24"/>
                <w:lang w:eastAsia="fr-FR"/>
              </w:rPr>
              <w:t>Interpréter le décalage entre deux signaux</w:t>
            </w:r>
          </w:p>
        </w:tc>
        <w:tc>
          <w:tcPr>
            <w:tcW w:w="0" w:type="auto"/>
            <w:hideMark/>
          </w:tcPr>
          <w:p w:rsidR="00422239" w:rsidRPr="00C61D45" w:rsidRDefault="00422239" w:rsidP="00422239">
            <w:pPr>
              <w:spacing w:before="100" w:beforeAutospacing="1" w:after="100" w:afterAutospacing="1" w:line="240" w:lineRule="auto"/>
              <w:rPr>
                <w:rFonts w:ascii="Times New Roman" w:eastAsia="Times New Roman" w:hAnsi="Times New Roman" w:cs="Times New Roman"/>
                <w:sz w:val="24"/>
                <w:szCs w:val="24"/>
                <w:lang w:eastAsia="fr-FR"/>
              </w:rPr>
            </w:pPr>
            <w:r w:rsidRPr="00C61D45">
              <w:rPr>
                <w:rFonts w:ascii="Times New Roman" w:eastAsia="Times New Roman" w:hAnsi="Times New Roman" w:cs="Times New Roman"/>
                <w:sz w:val="24"/>
                <w:szCs w:val="24"/>
                <w:lang w:eastAsia="fr-FR"/>
              </w:rPr>
              <w:t>très satisfaisant</w:t>
            </w:r>
          </w:p>
        </w:tc>
      </w:tr>
      <w:tr w:rsidR="00422239" w:rsidRPr="00C61D45" w:rsidTr="00422239">
        <w:tc>
          <w:tcPr>
            <w:tcW w:w="0" w:type="auto"/>
            <w:vMerge/>
            <w:hideMark/>
          </w:tcPr>
          <w:p w:rsidR="00422239" w:rsidRPr="00C61D45" w:rsidRDefault="00422239" w:rsidP="00422239">
            <w:pPr>
              <w:spacing w:after="0" w:line="240" w:lineRule="auto"/>
              <w:rPr>
                <w:rFonts w:ascii="Times New Roman" w:eastAsia="Times New Roman" w:hAnsi="Times New Roman" w:cs="Times New Roman"/>
                <w:sz w:val="24"/>
                <w:szCs w:val="24"/>
                <w:lang w:eastAsia="fr-FR"/>
              </w:rPr>
            </w:pPr>
          </w:p>
        </w:tc>
        <w:tc>
          <w:tcPr>
            <w:tcW w:w="0" w:type="auto"/>
            <w:vMerge/>
            <w:hideMark/>
          </w:tcPr>
          <w:p w:rsidR="00422239" w:rsidRPr="00C61D45" w:rsidRDefault="00422239" w:rsidP="00422239">
            <w:pPr>
              <w:spacing w:after="0" w:line="240" w:lineRule="auto"/>
              <w:rPr>
                <w:rFonts w:ascii="Times New Roman" w:eastAsia="Times New Roman" w:hAnsi="Times New Roman" w:cs="Times New Roman"/>
                <w:sz w:val="24"/>
                <w:szCs w:val="24"/>
                <w:lang w:eastAsia="fr-FR"/>
              </w:rPr>
            </w:pPr>
          </w:p>
        </w:tc>
        <w:tc>
          <w:tcPr>
            <w:tcW w:w="0" w:type="auto"/>
            <w:hideMark/>
          </w:tcPr>
          <w:p w:rsidR="00422239" w:rsidRPr="00C61D45" w:rsidRDefault="00422239" w:rsidP="00422239">
            <w:pPr>
              <w:spacing w:before="100" w:beforeAutospacing="1" w:after="100" w:afterAutospacing="1" w:line="240" w:lineRule="auto"/>
              <w:rPr>
                <w:rFonts w:ascii="Times New Roman" w:eastAsia="Times New Roman" w:hAnsi="Times New Roman" w:cs="Times New Roman"/>
                <w:sz w:val="24"/>
                <w:szCs w:val="24"/>
                <w:lang w:eastAsia="fr-FR"/>
              </w:rPr>
            </w:pPr>
            <w:r w:rsidRPr="00C61D45">
              <w:rPr>
                <w:rFonts w:ascii="Times New Roman" w:eastAsia="Times New Roman" w:hAnsi="Times New Roman" w:cs="Times New Roman"/>
                <w:sz w:val="24"/>
                <w:szCs w:val="24"/>
                <w:lang w:eastAsia="fr-FR"/>
              </w:rPr>
              <w:t>satisfaisant</w:t>
            </w:r>
          </w:p>
        </w:tc>
      </w:tr>
      <w:tr w:rsidR="00422239" w:rsidRPr="00C61D45" w:rsidTr="00422239">
        <w:tc>
          <w:tcPr>
            <w:tcW w:w="0" w:type="auto"/>
            <w:vMerge/>
            <w:hideMark/>
          </w:tcPr>
          <w:p w:rsidR="00422239" w:rsidRPr="00C61D45" w:rsidRDefault="00422239" w:rsidP="00422239">
            <w:pPr>
              <w:spacing w:after="0" w:line="240" w:lineRule="auto"/>
              <w:rPr>
                <w:rFonts w:ascii="Times New Roman" w:eastAsia="Times New Roman" w:hAnsi="Times New Roman" w:cs="Times New Roman"/>
                <w:sz w:val="24"/>
                <w:szCs w:val="24"/>
                <w:lang w:eastAsia="fr-FR"/>
              </w:rPr>
            </w:pPr>
          </w:p>
        </w:tc>
        <w:tc>
          <w:tcPr>
            <w:tcW w:w="0" w:type="auto"/>
            <w:vMerge/>
            <w:hideMark/>
          </w:tcPr>
          <w:p w:rsidR="00422239" w:rsidRPr="00C61D45" w:rsidRDefault="00422239" w:rsidP="00422239">
            <w:pPr>
              <w:spacing w:after="0" w:line="240" w:lineRule="auto"/>
              <w:rPr>
                <w:rFonts w:ascii="Times New Roman" w:eastAsia="Times New Roman" w:hAnsi="Times New Roman" w:cs="Times New Roman"/>
                <w:sz w:val="24"/>
                <w:szCs w:val="24"/>
                <w:lang w:eastAsia="fr-FR"/>
              </w:rPr>
            </w:pPr>
          </w:p>
        </w:tc>
        <w:tc>
          <w:tcPr>
            <w:tcW w:w="0" w:type="auto"/>
            <w:hideMark/>
          </w:tcPr>
          <w:p w:rsidR="00422239" w:rsidRPr="00C61D45" w:rsidRDefault="00422239" w:rsidP="00422239">
            <w:pPr>
              <w:spacing w:before="100" w:beforeAutospacing="1" w:after="100" w:afterAutospacing="1" w:line="240" w:lineRule="auto"/>
              <w:rPr>
                <w:rFonts w:ascii="Times New Roman" w:eastAsia="Times New Roman" w:hAnsi="Times New Roman" w:cs="Times New Roman"/>
                <w:sz w:val="24"/>
                <w:szCs w:val="24"/>
                <w:lang w:eastAsia="fr-FR"/>
              </w:rPr>
            </w:pPr>
            <w:r w:rsidRPr="00C61D45">
              <w:rPr>
                <w:rFonts w:ascii="Times New Roman" w:eastAsia="Times New Roman" w:hAnsi="Times New Roman" w:cs="Times New Roman"/>
                <w:sz w:val="24"/>
                <w:szCs w:val="24"/>
                <w:lang w:eastAsia="fr-FR"/>
              </w:rPr>
              <w:t>moyen</w:t>
            </w:r>
          </w:p>
        </w:tc>
      </w:tr>
      <w:tr w:rsidR="00422239" w:rsidRPr="00C61D45" w:rsidTr="00422239">
        <w:tc>
          <w:tcPr>
            <w:tcW w:w="0" w:type="auto"/>
            <w:vMerge/>
            <w:hideMark/>
          </w:tcPr>
          <w:p w:rsidR="00422239" w:rsidRPr="00C61D45" w:rsidRDefault="00422239" w:rsidP="00422239">
            <w:pPr>
              <w:spacing w:after="0" w:line="240" w:lineRule="auto"/>
              <w:rPr>
                <w:rFonts w:ascii="Times New Roman" w:eastAsia="Times New Roman" w:hAnsi="Times New Roman" w:cs="Times New Roman"/>
                <w:sz w:val="24"/>
                <w:szCs w:val="24"/>
                <w:lang w:eastAsia="fr-FR"/>
              </w:rPr>
            </w:pPr>
          </w:p>
        </w:tc>
        <w:tc>
          <w:tcPr>
            <w:tcW w:w="0" w:type="auto"/>
            <w:vMerge/>
            <w:hideMark/>
          </w:tcPr>
          <w:p w:rsidR="00422239" w:rsidRPr="00C61D45" w:rsidRDefault="00422239" w:rsidP="00422239">
            <w:pPr>
              <w:spacing w:after="0" w:line="240" w:lineRule="auto"/>
              <w:rPr>
                <w:rFonts w:ascii="Times New Roman" w:eastAsia="Times New Roman" w:hAnsi="Times New Roman" w:cs="Times New Roman"/>
                <w:sz w:val="24"/>
                <w:szCs w:val="24"/>
                <w:lang w:eastAsia="fr-FR"/>
              </w:rPr>
            </w:pPr>
          </w:p>
        </w:tc>
        <w:tc>
          <w:tcPr>
            <w:tcW w:w="0" w:type="auto"/>
            <w:hideMark/>
          </w:tcPr>
          <w:p w:rsidR="00422239" w:rsidRPr="00C61D45" w:rsidRDefault="00422239" w:rsidP="00422239">
            <w:pPr>
              <w:spacing w:before="100" w:beforeAutospacing="1" w:after="100" w:afterAutospacing="1" w:line="240" w:lineRule="auto"/>
              <w:rPr>
                <w:rFonts w:ascii="Times New Roman" w:eastAsia="Times New Roman" w:hAnsi="Times New Roman" w:cs="Times New Roman"/>
                <w:sz w:val="24"/>
                <w:szCs w:val="24"/>
                <w:lang w:eastAsia="fr-FR"/>
              </w:rPr>
            </w:pPr>
            <w:r w:rsidRPr="00C61D45">
              <w:rPr>
                <w:rFonts w:ascii="Times New Roman" w:eastAsia="Times New Roman" w:hAnsi="Times New Roman" w:cs="Times New Roman"/>
                <w:sz w:val="24"/>
                <w:szCs w:val="24"/>
                <w:lang w:eastAsia="fr-FR"/>
              </w:rPr>
              <w:t>non-conforme</w:t>
            </w:r>
          </w:p>
        </w:tc>
      </w:tr>
      <w:tr w:rsidR="00422239" w:rsidRPr="00C61D45" w:rsidTr="00422239">
        <w:tc>
          <w:tcPr>
            <w:tcW w:w="0" w:type="auto"/>
            <w:vMerge w:val="restart"/>
            <w:hideMark/>
          </w:tcPr>
          <w:p w:rsidR="00422239" w:rsidRPr="00C61D45" w:rsidRDefault="00422239" w:rsidP="00422239">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7</w:t>
            </w:r>
          </w:p>
        </w:tc>
        <w:tc>
          <w:tcPr>
            <w:tcW w:w="0" w:type="auto"/>
            <w:vMerge w:val="restart"/>
            <w:hideMark/>
          </w:tcPr>
          <w:p w:rsidR="00422239" w:rsidRPr="00C61D45" w:rsidRDefault="00422239" w:rsidP="00422239">
            <w:pPr>
              <w:spacing w:before="100" w:beforeAutospacing="1" w:after="100" w:afterAutospacing="1" w:line="240" w:lineRule="auto"/>
              <w:rPr>
                <w:rFonts w:ascii="Times New Roman" w:eastAsia="Times New Roman" w:hAnsi="Times New Roman" w:cs="Times New Roman"/>
                <w:sz w:val="24"/>
                <w:szCs w:val="24"/>
                <w:lang w:eastAsia="fr-FR"/>
              </w:rPr>
            </w:pPr>
            <w:r w:rsidRPr="004D062D">
              <w:rPr>
                <w:rFonts w:ascii="Times New Roman" w:eastAsia="Times New Roman" w:hAnsi="Times New Roman" w:cs="Times New Roman"/>
                <w:sz w:val="24"/>
                <w:szCs w:val="24"/>
                <w:lang w:eastAsia="fr-FR"/>
              </w:rPr>
              <w:t>Saisir les unités de valeur</w:t>
            </w:r>
          </w:p>
        </w:tc>
        <w:tc>
          <w:tcPr>
            <w:tcW w:w="0" w:type="auto"/>
            <w:hideMark/>
          </w:tcPr>
          <w:p w:rsidR="00422239" w:rsidRPr="00C61D45" w:rsidRDefault="00422239" w:rsidP="00422239">
            <w:pPr>
              <w:spacing w:before="100" w:beforeAutospacing="1" w:after="100" w:afterAutospacing="1" w:line="240" w:lineRule="auto"/>
              <w:rPr>
                <w:rFonts w:ascii="Times New Roman" w:eastAsia="Times New Roman" w:hAnsi="Times New Roman" w:cs="Times New Roman"/>
                <w:sz w:val="24"/>
                <w:szCs w:val="24"/>
                <w:lang w:eastAsia="fr-FR"/>
              </w:rPr>
            </w:pPr>
            <w:r w:rsidRPr="00C61D45">
              <w:rPr>
                <w:rFonts w:ascii="Times New Roman" w:eastAsia="Times New Roman" w:hAnsi="Times New Roman" w:cs="Times New Roman"/>
                <w:sz w:val="24"/>
                <w:szCs w:val="24"/>
                <w:lang w:eastAsia="fr-FR"/>
              </w:rPr>
              <w:t>très satisfaisant</w:t>
            </w:r>
          </w:p>
        </w:tc>
      </w:tr>
      <w:tr w:rsidR="00422239" w:rsidRPr="00C61D45" w:rsidTr="00422239">
        <w:tc>
          <w:tcPr>
            <w:tcW w:w="0" w:type="auto"/>
            <w:vMerge/>
            <w:hideMark/>
          </w:tcPr>
          <w:p w:rsidR="00422239" w:rsidRPr="00C61D45" w:rsidRDefault="00422239" w:rsidP="00422239">
            <w:pPr>
              <w:spacing w:after="0" w:line="240" w:lineRule="auto"/>
              <w:rPr>
                <w:rFonts w:ascii="Times New Roman" w:eastAsia="Times New Roman" w:hAnsi="Times New Roman" w:cs="Times New Roman"/>
                <w:sz w:val="24"/>
                <w:szCs w:val="24"/>
                <w:lang w:eastAsia="fr-FR"/>
              </w:rPr>
            </w:pPr>
          </w:p>
        </w:tc>
        <w:tc>
          <w:tcPr>
            <w:tcW w:w="0" w:type="auto"/>
            <w:vMerge/>
            <w:hideMark/>
          </w:tcPr>
          <w:p w:rsidR="00422239" w:rsidRPr="00C61D45" w:rsidRDefault="00422239" w:rsidP="00422239">
            <w:pPr>
              <w:spacing w:after="0" w:line="240" w:lineRule="auto"/>
              <w:rPr>
                <w:rFonts w:ascii="Times New Roman" w:eastAsia="Times New Roman" w:hAnsi="Times New Roman" w:cs="Times New Roman"/>
                <w:sz w:val="24"/>
                <w:szCs w:val="24"/>
                <w:lang w:eastAsia="fr-FR"/>
              </w:rPr>
            </w:pPr>
          </w:p>
        </w:tc>
        <w:tc>
          <w:tcPr>
            <w:tcW w:w="0" w:type="auto"/>
            <w:hideMark/>
          </w:tcPr>
          <w:p w:rsidR="00422239" w:rsidRPr="00C61D45" w:rsidRDefault="00422239" w:rsidP="00422239">
            <w:pPr>
              <w:spacing w:before="100" w:beforeAutospacing="1" w:after="100" w:afterAutospacing="1" w:line="240" w:lineRule="auto"/>
              <w:rPr>
                <w:rFonts w:ascii="Times New Roman" w:eastAsia="Times New Roman" w:hAnsi="Times New Roman" w:cs="Times New Roman"/>
                <w:sz w:val="24"/>
                <w:szCs w:val="24"/>
                <w:lang w:eastAsia="fr-FR"/>
              </w:rPr>
            </w:pPr>
            <w:r w:rsidRPr="00C61D45">
              <w:rPr>
                <w:rFonts w:ascii="Times New Roman" w:eastAsia="Times New Roman" w:hAnsi="Times New Roman" w:cs="Times New Roman"/>
                <w:sz w:val="24"/>
                <w:szCs w:val="24"/>
                <w:lang w:eastAsia="fr-FR"/>
              </w:rPr>
              <w:t>satisfaisant</w:t>
            </w:r>
          </w:p>
        </w:tc>
      </w:tr>
      <w:tr w:rsidR="00422239" w:rsidRPr="00C61D45" w:rsidTr="00422239">
        <w:tc>
          <w:tcPr>
            <w:tcW w:w="0" w:type="auto"/>
            <w:vMerge/>
            <w:hideMark/>
          </w:tcPr>
          <w:p w:rsidR="00422239" w:rsidRPr="00C61D45" w:rsidRDefault="00422239" w:rsidP="00422239">
            <w:pPr>
              <w:spacing w:after="0" w:line="240" w:lineRule="auto"/>
              <w:rPr>
                <w:rFonts w:ascii="Times New Roman" w:eastAsia="Times New Roman" w:hAnsi="Times New Roman" w:cs="Times New Roman"/>
                <w:sz w:val="24"/>
                <w:szCs w:val="24"/>
                <w:lang w:eastAsia="fr-FR"/>
              </w:rPr>
            </w:pPr>
          </w:p>
        </w:tc>
        <w:tc>
          <w:tcPr>
            <w:tcW w:w="0" w:type="auto"/>
            <w:vMerge/>
            <w:hideMark/>
          </w:tcPr>
          <w:p w:rsidR="00422239" w:rsidRPr="00C61D45" w:rsidRDefault="00422239" w:rsidP="00422239">
            <w:pPr>
              <w:spacing w:after="0" w:line="240" w:lineRule="auto"/>
              <w:rPr>
                <w:rFonts w:ascii="Times New Roman" w:eastAsia="Times New Roman" w:hAnsi="Times New Roman" w:cs="Times New Roman"/>
                <w:sz w:val="24"/>
                <w:szCs w:val="24"/>
                <w:lang w:eastAsia="fr-FR"/>
              </w:rPr>
            </w:pPr>
          </w:p>
        </w:tc>
        <w:tc>
          <w:tcPr>
            <w:tcW w:w="0" w:type="auto"/>
            <w:hideMark/>
          </w:tcPr>
          <w:p w:rsidR="00422239" w:rsidRPr="00C61D45" w:rsidRDefault="00422239" w:rsidP="00422239">
            <w:pPr>
              <w:spacing w:before="100" w:beforeAutospacing="1" w:after="100" w:afterAutospacing="1" w:line="240" w:lineRule="auto"/>
              <w:rPr>
                <w:rFonts w:ascii="Times New Roman" w:eastAsia="Times New Roman" w:hAnsi="Times New Roman" w:cs="Times New Roman"/>
                <w:sz w:val="24"/>
                <w:szCs w:val="24"/>
                <w:lang w:eastAsia="fr-FR"/>
              </w:rPr>
            </w:pPr>
            <w:r w:rsidRPr="00C61D45">
              <w:rPr>
                <w:rFonts w:ascii="Times New Roman" w:eastAsia="Times New Roman" w:hAnsi="Times New Roman" w:cs="Times New Roman"/>
                <w:sz w:val="24"/>
                <w:szCs w:val="24"/>
                <w:lang w:eastAsia="fr-FR"/>
              </w:rPr>
              <w:t>moyen</w:t>
            </w:r>
          </w:p>
        </w:tc>
      </w:tr>
      <w:tr w:rsidR="00422239" w:rsidRPr="00C61D45" w:rsidTr="00422239">
        <w:tc>
          <w:tcPr>
            <w:tcW w:w="0" w:type="auto"/>
            <w:vMerge/>
            <w:hideMark/>
          </w:tcPr>
          <w:p w:rsidR="00422239" w:rsidRPr="00C61D45" w:rsidRDefault="00422239" w:rsidP="00422239">
            <w:pPr>
              <w:spacing w:after="0" w:line="240" w:lineRule="auto"/>
              <w:rPr>
                <w:rFonts w:ascii="Times New Roman" w:eastAsia="Times New Roman" w:hAnsi="Times New Roman" w:cs="Times New Roman"/>
                <w:sz w:val="24"/>
                <w:szCs w:val="24"/>
                <w:lang w:eastAsia="fr-FR"/>
              </w:rPr>
            </w:pPr>
          </w:p>
        </w:tc>
        <w:tc>
          <w:tcPr>
            <w:tcW w:w="0" w:type="auto"/>
            <w:vMerge/>
            <w:hideMark/>
          </w:tcPr>
          <w:p w:rsidR="00422239" w:rsidRPr="00C61D45" w:rsidRDefault="00422239" w:rsidP="00422239">
            <w:pPr>
              <w:spacing w:after="0" w:line="240" w:lineRule="auto"/>
              <w:rPr>
                <w:rFonts w:ascii="Times New Roman" w:eastAsia="Times New Roman" w:hAnsi="Times New Roman" w:cs="Times New Roman"/>
                <w:sz w:val="24"/>
                <w:szCs w:val="24"/>
                <w:lang w:eastAsia="fr-FR"/>
              </w:rPr>
            </w:pPr>
          </w:p>
        </w:tc>
        <w:tc>
          <w:tcPr>
            <w:tcW w:w="0" w:type="auto"/>
            <w:hideMark/>
          </w:tcPr>
          <w:p w:rsidR="00422239" w:rsidRPr="00C61D45" w:rsidRDefault="00422239" w:rsidP="00422239">
            <w:pPr>
              <w:spacing w:before="100" w:beforeAutospacing="1" w:after="100" w:afterAutospacing="1" w:line="240" w:lineRule="auto"/>
              <w:rPr>
                <w:rFonts w:ascii="Times New Roman" w:eastAsia="Times New Roman" w:hAnsi="Times New Roman" w:cs="Times New Roman"/>
                <w:sz w:val="24"/>
                <w:szCs w:val="24"/>
                <w:lang w:eastAsia="fr-FR"/>
              </w:rPr>
            </w:pPr>
            <w:r w:rsidRPr="00C61D45">
              <w:rPr>
                <w:rFonts w:ascii="Times New Roman" w:eastAsia="Times New Roman" w:hAnsi="Times New Roman" w:cs="Times New Roman"/>
                <w:sz w:val="24"/>
                <w:szCs w:val="24"/>
                <w:lang w:eastAsia="fr-FR"/>
              </w:rPr>
              <w:t>non-conforme</w:t>
            </w:r>
          </w:p>
        </w:tc>
      </w:tr>
      <w:tr w:rsidR="00422239" w:rsidRPr="00C61D45" w:rsidTr="00422239">
        <w:tc>
          <w:tcPr>
            <w:tcW w:w="0" w:type="auto"/>
            <w:vMerge w:val="restart"/>
            <w:hideMark/>
          </w:tcPr>
          <w:p w:rsidR="00422239" w:rsidRPr="00C61D45" w:rsidRDefault="00422239" w:rsidP="00422239">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18</w:t>
            </w:r>
          </w:p>
        </w:tc>
        <w:tc>
          <w:tcPr>
            <w:tcW w:w="0" w:type="auto"/>
            <w:vMerge w:val="restart"/>
            <w:hideMark/>
          </w:tcPr>
          <w:p w:rsidR="00422239" w:rsidRPr="00C61D45" w:rsidRDefault="00422239" w:rsidP="00422239">
            <w:pPr>
              <w:spacing w:before="100" w:beforeAutospacing="1" w:after="100" w:afterAutospacing="1" w:line="240" w:lineRule="auto"/>
              <w:rPr>
                <w:rFonts w:ascii="Times New Roman" w:eastAsia="Times New Roman" w:hAnsi="Times New Roman" w:cs="Times New Roman"/>
                <w:sz w:val="24"/>
                <w:szCs w:val="24"/>
                <w:lang w:eastAsia="fr-FR"/>
              </w:rPr>
            </w:pPr>
            <w:r w:rsidRPr="004D062D">
              <w:rPr>
                <w:rFonts w:ascii="Times New Roman" w:eastAsia="Times New Roman" w:hAnsi="Times New Roman" w:cs="Times New Roman"/>
                <w:sz w:val="24"/>
                <w:szCs w:val="24"/>
                <w:lang w:eastAsia="fr-FR"/>
              </w:rPr>
              <w:t>Alimenter en énergie</w:t>
            </w:r>
          </w:p>
        </w:tc>
        <w:tc>
          <w:tcPr>
            <w:tcW w:w="0" w:type="auto"/>
            <w:hideMark/>
          </w:tcPr>
          <w:p w:rsidR="00422239" w:rsidRPr="00C61D45" w:rsidRDefault="00422239" w:rsidP="00422239">
            <w:pPr>
              <w:spacing w:before="100" w:beforeAutospacing="1" w:after="100" w:afterAutospacing="1" w:line="240" w:lineRule="auto"/>
              <w:rPr>
                <w:rFonts w:ascii="Times New Roman" w:eastAsia="Times New Roman" w:hAnsi="Times New Roman" w:cs="Times New Roman"/>
                <w:sz w:val="24"/>
                <w:szCs w:val="24"/>
                <w:lang w:eastAsia="fr-FR"/>
              </w:rPr>
            </w:pPr>
            <w:r w:rsidRPr="00C61D45">
              <w:rPr>
                <w:rFonts w:ascii="Times New Roman" w:eastAsia="Times New Roman" w:hAnsi="Times New Roman" w:cs="Times New Roman"/>
                <w:sz w:val="24"/>
                <w:szCs w:val="24"/>
                <w:lang w:eastAsia="fr-FR"/>
              </w:rPr>
              <w:t>très satisfaisant</w:t>
            </w:r>
          </w:p>
        </w:tc>
      </w:tr>
      <w:tr w:rsidR="00422239" w:rsidRPr="00C61D45" w:rsidTr="00422239">
        <w:tc>
          <w:tcPr>
            <w:tcW w:w="0" w:type="auto"/>
            <w:vMerge/>
            <w:hideMark/>
          </w:tcPr>
          <w:p w:rsidR="00422239" w:rsidRPr="00C61D45" w:rsidRDefault="00422239" w:rsidP="00422239">
            <w:pPr>
              <w:spacing w:after="0" w:line="240" w:lineRule="auto"/>
              <w:rPr>
                <w:rFonts w:ascii="Times New Roman" w:eastAsia="Times New Roman" w:hAnsi="Times New Roman" w:cs="Times New Roman"/>
                <w:sz w:val="24"/>
                <w:szCs w:val="24"/>
                <w:lang w:eastAsia="fr-FR"/>
              </w:rPr>
            </w:pPr>
          </w:p>
        </w:tc>
        <w:tc>
          <w:tcPr>
            <w:tcW w:w="0" w:type="auto"/>
            <w:vMerge/>
            <w:hideMark/>
          </w:tcPr>
          <w:p w:rsidR="00422239" w:rsidRPr="00C61D45" w:rsidRDefault="00422239" w:rsidP="00422239">
            <w:pPr>
              <w:spacing w:after="0" w:line="240" w:lineRule="auto"/>
              <w:rPr>
                <w:rFonts w:ascii="Times New Roman" w:eastAsia="Times New Roman" w:hAnsi="Times New Roman" w:cs="Times New Roman"/>
                <w:sz w:val="24"/>
                <w:szCs w:val="24"/>
                <w:lang w:eastAsia="fr-FR"/>
              </w:rPr>
            </w:pPr>
          </w:p>
        </w:tc>
        <w:tc>
          <w:tcPr>
            <w:tcW w:w="0" w:type="auto"/>
            <w:hideMark/>
          </w:tcPr>
          <w:p w:rsidR="00422239" w:rsidRPr="00C61D45" w:rsidRDefault="00422239" w:rsidP="00422239">
            <w:pPr>
              <w:spacing w:before="100" w:beforeAutospacing="1" w:after="100" w:afterAutospacing="1" w:line="240" w:lineRule="auto"/>
              <w:rPr>
                <w:rFonts w:ascii="Times New Roman" w:eastAsia="Times New Roman" w:hAnsi="Times New Roman" w:cs="Times New Roman"/>
                <w:sz w:val="24"/>
                <w:szCs w:val="24"/>
                <w:lang w:eastAsia="fr-FR"/>
              </w:rPr>
            </w:pPr>
            <w:r w:rsidRPr="00C61D45">
              <w:rPr>
                <w:rFonts w:ascii="Times New Roman" w:eastAsia="Times New Roman" w:hAnsi="Times New Roman" w:cs="Times New Roman"/>
                <w:sz w:val="24"/>
                <w:szCs w:val="24"/>
                <w:lang w:eastAsia="fr-FR"/>
              </w:rPr>
              <w:t>satisfaisant</w:t>
            </w:r>
          </w:p>
        </w:tc>
      </w:tr>
      <w:tr w:rsidR="00422239" w:rsidRPr="00C61D45" w:rsidTr="00422239">
        <w:tc>
          <w:tcPr>
            <w:tcW w:w="0" w:type="auto"/>
            <w:vMerge/>
            <w:hideMark/>
          </w:tcPr>
          <w:p w:rsidR="00422239" w:rsidRPr="00C61D45" w:rsidRDefault="00422239" w:rsidP="00422239">
            <w:pPr>
              <w:spacing w:after="0" w:line="240" w:lineRule="auto"/>
              <w:rPr>
                <w:rFonts w:ascii="Times New Roman" w:eastAsia="Times New Roman" w:hAnsi="Times New Roman" w:cs="Times New Roman"/>
                <w:sz w:val="24"/>
                <w:szCs w:val="24"/>
                <w:lang w:eastAsia="fr-FR"/>
              </w:rPr>
            </w:pPr>
          </w:p>
        </w:tc>
        <w:tc>
          <w:tcPr>
            <w:tcW w:w="0" w:type="auto"/>
            <w:vMerge/>
            <w:hideMark/>
          </w:tcPr>
          <w:p w:rsidR="00422239" w:rsidRPr="00C61D45" w:rsidRDefault="00422239" w:rsidP="00422239">
            <w:pPr>
              <w:spacing w:after="0" w:line="240" w:lineRule="auto"/>
              <w:rPr>
                <w:rFonts w:ascii="Times New Roman" w:eastAsia="Times New Roman" w:hAnsi="Times New Roman" w:cs="Times New Roman"/>
                <w:sz w:val="24"/>
                <w:szCs w:val="24"/>
                <w:lang w:eastAsia="fr-FR"/>
              </w:rPr>
            </w:pPr>
          </w:p>
        </w:tc>
        <w:tc>
          <w:tcPr>
            <w:tcW w:w="0" w:type="auto"/>
            <w:hideMark/>
          </w:tcPr>
          <w:p w:rsidR="00422239" w:rsidRPr="00C61D45" w:rsidRDefault="00422239" w:rsidP="00422239">
            <w:pPr>
              <w:spacing w:before="100" w:beforeAutospacing="1" w:after="100" w:afterAutospacing="1" w:line="240" w:lineRule="auto"/>
              <w:rPr>
                <w:rFonts w:ascii="Times New Roman" w:eastAsia="Times New Roman" w:hAnsi="Times New Roman" w:cs="Times New Roman"/>
                <w:sz w:val="24"/>
                <w:szCs w:val="24"/>
                <w:lang w:eastAsia="fr-FR"/>
              </w:rPr>
            </w:pPr>
            <w:r w:rsidRPr="00C61D45">
              <w:rPr>
                <w:rFonts w:ascii="Times New Roman" w:eastAsia="Times New Roman" w:hAnsi="Times New Roman" w:cs="Times New Roman"/>
                <w:sz w:val="24"/>
                <w:szCs w:val="24"/>
                <w:lang w:eastAsia="fr-FR"/>
              </w:rPr>
              <w:t>moyen</w:t>
            </w:r>
          </w:p>
        </w:tc>
      </w:tr>
      <w:tr w:rsidR="00422239" w:rsidRPr="00C61D45" w:rsidTr="00422239">
        <w:tc>
          <w:tcPr>
            <w:tcW w:w="0" w:type="auto"/>
            <w:vMerge/>
            <w:hideMark/>
          </w:tcPr>
          <w:p w:rsidR="00422239" w:rsidRPr="00C61D45" w:rsidRDefault="00422239" w:rsidP="00422239">
            <w:pPr>
              <w:spacing w:after="0" w:line="240" w:lineRule="auto"/>
              <w:rPr>
                <w:rFonts w:ascii="Times New Roman" w:eastAsia="Times New Roman" w:hAnsi="Times New Roman" w:cs="Times New Roman"/>
                <w:sz w:val="24"/>
                <w:szCs w:val="24"/>
                <w:lang w:eastAsia="fr-FR"/>
              </w:rPr>
            </w:pPr>
          </w:p>
        </w:tc>
        <w:tc>
          <w:tcPr>
            <w:tcW w:w="0" w:type="auto"/>
            <w:vMerge/>
            <w:hideMark/>
          </w:tcPr>
          <w:p w:rsidR="00422239" w:rsidRPr="00C61D45" w:rsidRDefault="00422239" w:rsidP="00422239">
            <w:pPr>
              <w:spacing w:after="0" w:line="240" w:lineRule="auto"/>
              <w:rPr>
                <w:rFonts w:ascii="Times New Roman" w:eastAsia="Times New Roman" w:hAnsi="Times New Roman" w:cs="Times New Roman"/>
                <w:sz w:val="24"/>
                <w:szCs w:val="24"/>
                <w:lang w:eastAsia="fr-FR"/>
              </w:rPr>
            </w:pPr>
          </w:p>
        </w:tc>
        <w:tc>
          <w:tcPr>
            <w:tcW w:w="0" w:type="auto"/>
            <w:hideMark/>
          </w:tcPr>
          <w:p w:rsidR="00422239" w:rsidRPr="00C61D45" w:rsidRDefault="00422239" w:rsidP="00422239">
            <w:pPr>
              <w:spacing w:before="100" w:beforeAutospacing="1" w:after="100" w:afterAutospacing="1" w:line="240" w:lineRule="auto"/>
              <w:rPr>
                <w:rFonts w:ascii="Times New Roman" w:eastAsia="Times New Roman" w:hAnsi="Times New Roman" w:cs="Times New Roman"/>
                <w:sz w:val="24"/>
                <w:szCs w:val="24"/>
                <w:lang w:eastAsia="fr-FR"/>
              </w:rPr>
            </w:pPr>
            <w:r w:rsidRPr="00C61D45">
              <w:rPr>
                <w:rFonts w:ascii="Times New Roman" w:eastAsia="Times New Roman" w:hAnsi="Times New Roman" w:cs="Times New Roman"/>
                <w:sz w:val="24"/>
                <w:szCs w:val="24"/>
                <w:lang w:eastAsia="fr-FR"/>
              </w:rPr>
              <w:t>non-conforme</w:t>
            </w:r>
          </w:p>
        </w:tc>
      </w:tr>
    </w:tbl>
    <w:p w:rsidR="00422239" w:rsidRDefault="00422239" w:rsidP="005962CC">
      <w:pPr>
        <w:spacing w:before="100" w:beforeAutospacing="1" w:after="100" w:afterAutospacing="1" w:line="240" w:lineRule="auto"/>
        <w:rPr>
          <w:rFonts w:ascii="Times New Roman" w:eastAsia="Times New Roman" w:hAnsi="Times New Roman" w:cs="Times New Roman"/>
          <w:sz w:val="24"/>
          <w:szCs w:val="24"/>
          <w:lang w:eastAsia="fr-FR"/>
        </w:rPr>
      </w:pPr>
    </w:p>
    <w:p w:rsidR="00422239" w:rsidRPr="005962CC" w:rsidRDefault="00422239" w:rsidP="005962CC">
      <w:pPr>
        <w:spacing w:before="100" w:beforeAutospacing="1" w:after="100" w:afterAutospacing="1" w:line="240" w:lineRule="auto"/>
        <w:rPr>
          <w:rFonts w:ascii="Times New Roman" w:eastAsia="Times New Roman" w:hAnsi="Times New Roman" w:cs="Times New Roman"/>
          <w:sz w:val="24"/>
          <w:szCs w:val="24"/>
          <w:lang w:eastAsia="fr-FR"/>
        </w:rPr>
      </w:pPr>
    </w:p>
    <w:p w:rsidR="005962CC" w:rsidRDefault="005962CC" w:rsidP="004D062D">
      <w:pPr>
        <w:jc w:val="both"/>
        <w:rPr>
          <w:b/>
          <w:color w:val="FF0000"/>
        </w:rPr>
      </w:pPr>
    </w:p>
    <w:p w:rsidR="00422239" w:rsidRDefault="00422239" w:rsidP="00E766FF">
      <w:pPr>
        <w:jc w:val="both"/>
        <w:rPr>
          <w:rFonts w:asciiTheme="minorHAnsi" w:hAnsiTheme="minorHAnsi" w:cstheme="minorHAnsi"/>
          <w:b/>
          <w:bCs/>
          <w:color w:val="1F497D" w:themeColor="text2"/>
          <w:sz w:val="24"/>
          <w:szCs w:val="28"/>
        </w:rPr>
      </w:pPr>
    </w:p>
    <w:p w:rsidR="00422239" w:rsidRDefault="00422239" w:rsidP="00E766FF">
      <w:pPr>
        <w:jc w:val="both"/>
        <w:rPr>
          <w:rFonts w:asciiTheme="minorHAnsi" w:hAnsiTheme="minorHAnsi" w:cstheme="minorHAnsi"/>
          <w:b/>
          <w:bCs/>
          <w:color w:val="1F497D" w:themeColor="text2"/>
          <w:sz w:val="24"/>
          <w:szCs w:val="28"/>
        </w:rPr>
      </w:pPr>
    </w:p>
    <w:p w:rsidR="00422239" w:rsidRDefault="00422239" w:rsidP="00E766FF">
      <w:pPr>
        <w:jc w:val="both"/>
        <w:rPr>
          <w:rFonts w:asciiTheme="minorHAnsi" w:hAnsiTheme="minorHAnsi" w:cstheme="minorHAnsi"/>
          <w:b/>
          <w:bCs/>
          <w:color w:val="1F497D" w:themeColor="text2"/>
          <w:sz w:val="24"/>
          <w:szCs w:val="28"/>
        </w:rPr>
      </w:pPr>
    </w:p>
    <w:p w:rsidR="00422239" w:rsidRDefault="00422239" w:rsidP="00E766FF">
      <w:pPr>
        <w:jc w:val="both"/>
        <w:rPr>
          <w:rFonts w:asciiTheme="minorHAnsi" w:hAnsiTheme="minorHAnsi" w:cstheme="minorHAnsi"/>
          <w:b/>
          <w:bCs/>
          <w:color w:val="1F497D" w:themeColor="text2"/>
          <w:sz w:val="24"/>
          <w:szCs w:val="28"/>
        </w:rPr>
      </w:pPr>
    </w:p>
    <w:p w:rsidR="00422239" w:rsidRDefault="00422239" w:rsidP="00E766FF">
      <w:pPr>
        <w:jc w:val="both"/>
        <w:rPr>
          <w:rFonts w:asciiTheme="minorHAnsi" w:hAnsiTheme="minorHAnsi" w:cstheme="minorHAnsi"/>
          <w:b/>
          <w:bCs/>
          <w:color w:val="1F497D" w:themeColor="text2"/>
          <w:sz w:val="24"/>
          <w:szCs w:val="28"/>
        </w:rPr>
      </w:pPr>
    </w:p>
    <w:p w:rsidR="00422239" w:rsidRDefault="00422239" w:rsidP="00E766FF">
      <w:pPr>
        <w:jc w:val="both"/>
        <w:rPr>
          <w:rFonts w:asciiTheme="minorHAnsi" w:hAnsiTheme="minorHAnsi" w:cstheme="minorHAnsi"/>
          <w:b/>
          <w:bCs/>
          <w:color w:val="1F497D" w:themeColor="text2"/>
          <w:sz w:val="24"/>
          <w:szCs w:val="28"/>
        </w:rPr>
      </w:pPr>
    </w:p>
    <w:p w:rsidR="00597E04" w:rsidRPr="00597E04" w:rsidRDefault="00597E04" w:rsidP="00E766FF">
      <w:pPr>
        <w:jc w:val="both"/>
        <w:rPr>
          <w:rFonts w:asciiTheme="minorHAnsi" w:hAnsiTheme="minorHAnsi" w:cstheme="minorHAnsi"/>
          <w:b/>
          <w:bCs/>
          <w:color w:val="1F497D" w:themeColor="text2"/>
          <w:sz w:val="24"/>
          <w:szCs w:val="28"/>
        </w:rPr>
      </w:pPr>
      <w:r w:rsidRPr="00597E04">
        <w:rPr>
          <w:rFonts w:asciiTheme="minorHAnsi" w:hAnsiTheme="minorHAnsi" w:cstheme="minorHAnsi"/>
          <w:b/>
          <w:bCs/>
          <w:color w:val="1F497D" w:themeColor="text2"/>
          <w:sz w:val="24"/>
          <w:szCs w:val="28"/>
        </w:rPr>
        <w:t>Pour aller plus loin dans la précision :</w:t>
      </w:r>
    </w:p>
    <w:p w:rsidR="00597E04" w:rsidRPr="00597E04" w:rsidRDefault="00597E04" w:rsidP="00597E04">
      <w:pPr>
        <w:pStyle w:val="Paragraphedeliste"/>
        <w:numPr>
          <w:ilvl w:val="0"/>
          <w:numId w:val="28"/>
        </w:numPr>
        <w:jc w:val="both"/>
      </w:pPr>
      <w:r w:rsidRPr="00597E04">
        <w:t>Proposer une correction pour le paramètre retenu.</w:t>
      </w:r>
    </w:p>
    <w:p w:rsidR="00597E04" w:rsidRPr="00597E04" w:rsidRDefault="00597E04" w:rsidP="00597E04">
      <w:pPr>
        <w:pStyle w:val="Paragraphedeliste"/>
        <w:numPr>
          <w:ilvl w:val="0"/>
          <w:numId w:val="28"/>
        </w:numPr>
        <w:jc w:val="both"/>
      </w:pPr>
      <w:r w:rsidRPr="00597E04">
        <w:t>Mettre en œuvre celui-ci avec les éléments nécessaire.</w:t>
      </w:r>
    </w:p>
    <w:p w:rsidR="00597E04" w:rsidRPr="00597E04" w:rsidRDefault="00597E04" w:rsidP="00597E04">
      <w:pPr>
        <w:pStyle w:val="Paragraphedeliste"/>
        <w:numPr>
          <w:ilvl w:val="0"/>
          <w:numId w:val="28"/>
        </w:numPr>
        <w:jc w:val="both"/>
      </w:pPr>
      <w:r w:rsidRPr="00597E04">
        <w:t>https://fr.wikipedia.org/wiki/Vitesse_du_son#Vitesse_du_son_dans_diff.C3.A9rents_milieux</w:t>
      </w:r>
    </w:p>
    <w:sectPr w:rsidR="00597E04" w:rsidRPr="00597E04" w:rsidSect="0068118F">
      <w:headerReference w:type="default" r:id="rId15"/>
      <w:footerReference w:type="default" r:id="rId16"/>
      <w:pgSz w:w="11906" w:h="16838"/>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FB2" w:rsidRDefault="00C21FB2">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C21FB2" w:rsidRDefault="00C21FB2">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18F" w:rsidRPr="0068118F" w:rsidRDefault="0068118F" w:rsidP="0068118F">
    <w:pPr>
      <w:pStyle w:val="Pieddepage"/>
      <w:pBdr>
        <w:top w:val="single" w:sz="8" w:space="1" w:color="auto"/>
      </w:pBdr>
      <w:tabs>
        <w:tab w:val="clear" w:pos="9072"/>
        <w:tab w:val="right" w:pos="10206"/>
      </w:tabs>
    </w:pPr>
    <w:r>
      <w:tab/>
    </w:r>
    <w:r w:rsidRPr="00A63819">
      <w:rPr>
        <w:sz w:val="10"/>
      </w:rPr>
      <w:fldChar w:fldCharType="begin"/>
    </w:r>
    <w:r w:rsidRPr="00A63819">
      <w:rPr>
        <w:sz w:val="10"/>
      </w:rPr>
      <w:instrText xml:space="preserve"> FILENAME  \p  \* MERGEFORMAT </w:instrText>
    </w:r>
    <w:r w:rsidRPr="00A63819">
      <w:rPr>
        <w:sz w:val="10"/>
      </w:rPr>
      <w:fldChar w:fldCharType="separate"/>
    </w:r>
    <w:r>
      <w:rPr>
        <w:noProof/>
        <w:sz w:val="10"/>
      </w:rPr>
      <w:t>G:\S SI\1S SI\2019-2020_spécialité SI\Séquence 3.1 - CHALLENGE (3 semaines)\Projet mesurer ultrason\dossier élève\decouverte challenge mesure.docx</w:t>
    </w:r>
    <w:r w:rsidRPr="00A63819">
      <w:rPr>
        <w:sz w:val="10"/>
      </w:rPr>
      <w:fldChar w:fldCharType="end"/>
    </w:r>
    <w:r>
      <w:tab/>
      <w:t xml:space="preserve">page </w:t>
    </w:r>
    <w:r>
      <w:rPr>
        <w:rStyle w:val="Numrodepage"/>
      </w:rPr>
      <w:fldChar w:fldCharType="begin"/>
    </w:r>
    <w:r>
      <w:rPr>
        <w:rStyle w:val="Numrodepage"/>
      </w:rPr>
      <w:instrText xml:space="preserve"> PAGE </w:instrText>
    </w:r>
    <w:r>
      <w:rPr>
        <w:rStyle w:val="Numrodepage"/>
      </w:rPr>
      <w:fldChar w:fldCharType="separate"/>
    </w:r>
    <w:r w:rsidR="00833BD5">
      <w:rPr>
        <w:rStyle w:val="Numrodepage"/>
        <w:noProof/>
      </w:rPr>
      <w:t>6</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833BD5">
      <w:rPr>
        <w:rStyle w:val="Numrodepage"/>
        <w:noProof/>
      </w:rPr>
      <w:t>6</w:t>
    </w:r>
    <w:r>
      <w:rPr>
        <w:rStyle w:val="Numrodepag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FB2" w:rsidRDefault="00C21FB2">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C21FB2" w:rsidRDefault="00C21FB2">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5670"/>
      <w:gridCol w:w="2126"/>
    </w:tblGrid>
    <w:tr w:rsidR="0068118F" w:rsidTr="00EF4900">
      <w:tc>
        <w:tcPr>
          <w:tcW w:w="2518" w:type="dxa"/>
          <w:tcBorders>
            <w:top w:val="single" w:sz="4" w:space="0" w:color="auto"/>
            <w:left w:val="single" w:sz="4" w:space="0" w:color="auto"/>
            <w:bottom w:val="single" w:sz="4" w:space="0" w:color="auto"/>
            <w:right w:val="single" w:sz="4" w:space="0" w:color="auto"/>
          </w:tcBorders>
          <w:vAlign w:val="center"/>
          <w:hideMark/>
        </w:tcPr>
        <w:p w:rsidR="0068118F" w:rsidRDefault="0068118F" w:rsidP="0068118F">
          <w:pPr>
            <w:pStyle w:val="En-tte"/>
            <w:jc w:val="center"/>
            <w:rPr>
              <w:rFonts w:ascii="Comic Sans MS" w:hAnsi="Comic Sans MS"/>
              <w:b/>
              <w:bCs/>
              <w:color w:val="0000FF"/>
              <w:sz w:val="28"/>
              <w:szCs w:val="28"/>
            </w:rPr>
          </w:pPr>
          <w:r>
            <w:rPr>
              <w:rFonts w:ascii="Comic Sans MS" w:hAnsi="Comic Sans MS"/>
              <w:b/>
              <w:bCs/>
              <w:color w:val="0000FF"/>
              <w:sz w:val="28"/>
              <w:szCs w:val="28"/>
            </w:rPr>
            <w:t xml:space="preserve">SPE </w:t>
          </w:r>
        </w:p>
        <w:p w:rsidR="0068118F" w:rsidRPr="009F6501" w:rsidRDefault="0068118F" w:rsidP="0068118F">
          <w:pPr>
            <w:pStyle w:val="En-tte"/>
            <w:jc w:val="center"/>
          </w:pPr>
          <w:r w:rsidRPr="009F6501">
            <w:rPr>
              <w:rFonts w:ascii="Comic Sans MS" w:hAnsi="Comic Sans MS"/>
              <w:b/>
              <w:bCs/>
              <w:color w:val="0000FF"/>
              <w:sz w:val="28"/>
              <w:szCs w:val="28"/>
            </w:rPr>
            <w:t>S</w:t>
          </w:r>
          <w:r w:rsidRPr="009F6501">
            <w:rPr>
              <w:rFonts w:ascii="Comic Sans MS" w:hAnsi="Comic Sans MS"/>
              <w:sz w:val="16"/>
              <w:szCs w:val="16"/>
            </w:rPr>
            <w:t>ciences de l’</w:t>
          </w:r>
          <w:r w:rsidRPr="009F6501">
            <w:rPr>
              <w:rFonts w:ascii="Comic Sans MS" w:hAnsi="Comic Sans MS"/>
              <w:b/>
              <w:bCs/>
              <w:color w:val="0000FF"/>
              <w:sz w:val="28"/>
              <w:szCs w:val="28"/>
            </w:rPr>
            <w:t>I</w:t>
          </w:r>
          <w:r w:rsidRPr="009F6501">
            <w:rPr>
              <w:rFonts w:ascii="Comic Sans MS" w:hAnsi="Comic Sans MS"/>
              <w:sz w:val="16"/>
              <w:szCs w:val="16"/>
            </w:rPr>
            <w:t>ngénieur</w:t>
          </w:r>
        </w:p>
      </w:tc>
      <w:tc>
        <w:tcPr>
          <w:tcW w:w="5670" w:type="dxa"/>
          <w:tcBorders>
            <w:top w:val="single" w:sz="4" w:space="0" w:color="auto"/>
            <w:left w:val="single" w:sz="4" w:space="0" w:color="auto"/>
            <w:bottom w:val="single" w:sz="4" w:space="0" w:color="auto"/>
            <w:right w:val="single" w:sz="4" w:space="0" w:color="auto"/>
          </w:tcBorders>
          <w:vAlign w:val="center"/>
          <w:hideMark/>
        </w:tcPr>
        <w:p w:rsidR="0068118F" w:rsidRPr="009F6501" w:rsidRDefault="0068118F" w:rsidP="0068118F">
          <w:pPr>
            <w:pStyle w:val="En-tte"/>
            <w:jc w:val="center"/>
            <w:rPr>
              <w:rFonts w:ascii="Comic Sans MS" w:hAnsi="Comic Sans MS" w:cs="Arial"/>
              <w:color w:val="008080"/>
              <w:sz w:val="36"/>
              <w:szCs w:val="36"/>
            </w:rPr>
          </w:pPr>
          <w:r>
            <w:rPr>
              <w:rFonts w:ascii="Comic Sans MS" w:hAnsi="Comic Sans MS" w:cs="Arial"/>
              <w:color w:val="008080"/>
              <w:sz w:val="32"/>
              <w:szCs w:val="36"/>
            </w:rPr>
            <w:t>Projet d’un système</w:t>
          </w:r>
        </w:p>
      </w:tc>
      <w:tc>
        <w:tcPr>
          <w:tcW w:w="2126" w:type="dxa"/>
          <w:tcBorders>
            <w:top w:val="single" w:sz="4" w:space="0" w:color="auto"/>
            <w:left w:val="single" w:sz="4" w:space="0" w:color="auto"/>
            <w:bottom w:val="single" w:sz="4" w:space="0" w:color="auto"/>
            <w:right w:val="single" w:sz="4" w:space="0" w:color="auto"/>
          </w:tcBorders>
          <w:vAlign w:val="center"/>
          <w:hideMark/>
        </w:tcPr>
        <w:p w:rsidR="0068118F" w:rsidRDefault="0068118F" w:rsidP="0068118F">
          <w:pPr>
            <w:pStyle w:val="En-tte"/>
            <w:jc w:val="center"/>
            <w:rPr>
              <w:rFonts w:ascii="Comic Sans MS" w:hAnsi="Comic Sans MS" w:cs="Arial"/>
              <w:sz w:val="28"/>
              <w:szCs w:val="28"/>
            </w:rPr>
          </w:pPr>
          <w:r>
            <w:rPr>
              <w:rFonts w:ascii="Comic Sans MS" w:hAnsi="Comic Sans MS" w:cs="Arial"/>
              <w:sz w:val="28"/>
              <w:szCs w:val="28"/>
            </w:rPr>
            <w:t>Challenge</w:t>
          </w:r>
        </w:p>
        <w:p w:rsidR="0068118F" w:rsidRPr="009F6501" w:rsidRDefault="0068118F" w:rsidP="0068118F">
          <w:pPr>
            <w:pStyle w:val="En-tte"/>
            <w:jc w:val="center"/>
            <w:rPr>
              <w:rFonts w:ascii="Comic Sans MS" w:hAnsi="Comic Sans MS" w:cs="Arial"/>
              <w:sz w:val="28"/>
              <w:szCs w:val="28"/>
            </w:rPr>
          </w:pPr>
        </w:p>
      </w:tc>
    </w:tr>
    <w:tr w:rsidR="0068118F" w:rsidTr="00EF4900">
      <w:tc>
        <w:tcPr>
          <w:tcW w:w="10314" w:type="dxa"/>
          <w:gridSpan w:val="3"/>
          <w:tcBorders>
            <w:top w:val="single" w:sz="4" w:space="0" w:color="auto"/>
            <w:left w:val="single" w:sz="4" w:space="0" w:color="auto"/>
            <w:bottom w:val="single" w:sz="4" w:space="0" w:color="auto"/>
            <w:right w:val="single" w:sz="4" w:space="0" w:color="auto"/>
          </w:tcBorders>
          <w:vAlign w:val="center"/>
          <w:hideMark/>
        </w:tcPr>
        <w:p w:rsidR="0068118F" w:rsidRDefault="0068118F" w:rsidP="0068118F">
          <w:pPr>
            <w:pStyle w:val="Default"/>
            <w:rPr>
              <w:color w:val="FF0000"/>
              <w:sz w:val="18"/>
              <w:szCs w:val="16"/>
            </w:rPr>
          </w:pPr>
          <w:r>
            <w:rPr>
              <w:rFonts w:ascii="Comic Sans MS" w:hAnsi="Comic Sans MS"/>
              <w:b/>
              <w:bCs/>
            </w:rPr>
            <w:t>Compétence C4-C5</w:t>
          </w:r>
          <w:r>
            <w:rPr>
              <w:rFonts w:ascii="Comic Sans MS" w:hAnsi="Comic Sans MS"/>
            </w:rPr>
            <w:t xml:space="preserve"> - Capacité </w:t>
          </w:r>
          <w:r w:rsidRPr="0006375F">
            <w:rPr>
              <w:color w:val="FF0000"/>
              <w:sz w:val="12"/>
              <w:szCs w:val="16"/>
            </w:rPr>
            <w:t xml:space="preserve">Traduire le comportement attendu ou observé d’un objet </w:t>
          </w:r>
        </w:p>
      </w:tc>
    </w:tr>
  </w:tbl>
  <w:p w:rsidR="00555002" w:rsidRPr="0068118F" w:rsidRDefault="00555002" w:rsidP="0068118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92BFC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05pt;height:14.05pt" o:bullet="t">
        <v:imagedata r:id="rId1" o:title="msoB44B"/>
      </v:shape>
    </w:pict>
  </w:numPicBullet>
  <w:abstractNum w:abstractNumId="0" w15:restartNumberingAfterBreak="0">
    <w:nsid w:val="0ACC5CA8"/>
    <w:multiLevelType w:val="hybridMultilevel"/>
    <w:tmpl w:val="1616D1F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F26B7E"/>
    <w:multiLevelType w:val="hybridMultilevel"/>
    <w:tmpl w:val="9B9642A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6F1320"/>
    <w:multiLevelType w:val="hybridMultilevel"/>
    <w:tmpl w:val="EA3232A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DE3052"/>
    <w:multiLevelType w:val="hybridMultilevel"/>
    <w:tmpl w:val="4CEECF7A"/>
    <w:lvl w:ilvl="0" w:tplc="040C0007">
      <w:start w:val="1"/>
      <w:numFmt w:val="bullet"/>
      <w:lvlText w:val=""/>
      <w:lvlPicBulletId w:val="0"/>
      <w:lvlJc w:val="left"/>
      <w:pPr>
        <w:ind w:left="0" w:hanging="360"/>
      </w:pPr>
      <w:rPr>
        <w:rFonts w:ascii="Symbol" w:hAnsi="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4" w15:restartNumberingAfterBreak="0">
    <w:nsid w:val="25740004"/>
    <w:multiLevelType w:val="hybridMultilevel"/>
    <w:tmpl w:val="2DF0B954"/>
    <w:lvl w:ilvl="0" w:tplc="040C0007">
      <w:start w:val="1"/>
      <w:numFmt w:val="bullet"/>
      <w:lvlText w:val=""/>
      <w:lvlPicBulletId w:val="0"/>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 w15:restartNumberingAfterBreak="0">
    <w:nsid w:val="26D1478F"/>
    <w:multiLevelType w:val="hybridMultilevel"/>
    <w:tmpl w:val="36AE18A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5E327F"/>
    <w:multiLevelType w:val="hybridMultilevel"/>
    <w:tmpl w:val="CA70D76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296F40AC"/>
    <w:multiLevelType w:val="hybridMultilevel"/>
    <w:tmpl w:val="AC9EB9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DD28B0"/>
    <w:multiLevelType w:val="hybridMultilevel"/>
    <w:tmpl w:val="5B367F8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C42CF3"/>
    <w:multiLevelType w:val="hybridMultilevel"/>
    <w:tmpl w:val="4EBC1B9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E146DE"/>
    <w:multiLevelType w:val="hybridMultilevel"/>
    <w:tmpl w:val="DDCEC7B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7DD54A7"/>
    <w:multiLevelType w:val="hybridMultilevel"/>
    <w:tmpl w:val="8424B91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24F0B23"/>
    <w:multiLevelType w:val="hybridMultilevel"/>
    <w:tmpl w:val="FB104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42D3813"/>
    <w:multiLevelType w:val="hybridMultilevel"/>
    <w:tmpl w:val="017E9A5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4E127E3"/>
    <w:multiLevelType w:val="hybridMultilevel"/>
    <w:tmpl w:val="5540D538"/>
    <w:lvl w:ilvl="0" w:tplc="040C0007">
      <w:start w:val="1"/>
      <w:numFmt w:val="bullet"/>
      <w:lvlText w:val=""/>
      <w:lvlPicBulletId w:val="0"/>
      <w:lvlJc w:val="left"/>
      <w:pPr>
        <w:ind w:left="1506" w:hanging="360"/>
      </w:pPr>
      <w:rPr>
        <w:rFonts w:ascii="Symbol" w:hAnsi="Symbol"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5" w15:restartNumberingAfterBreak="0">
    <w:nsid w:val="4E931712"/>
    <w:multiLevelType w:val="hybridMultilevel"/>
    <w:tmpl w:val="A3940FD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16F52DD"/>
    <w:multiLevelType w:val="hybridMultilevel"/>
    <w:tmpl w:val="519642E4"/>
    <w:lvl w:ilvl="0" w:tplc="040C0007">
      <w:start w:val="1"/>
      <w:numFmt w:val="bullet"/>
      <w:lvlText w:val=""/>
      <w:lvlPicBulletId w:val="0"/>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7" w15:restartNumberingAfterBreak="0">
    <w:nsid w:val="55446537"/>
    <w:multiLevelType w:val="hybridMultilevel"/>
    <w:tmpl w:val="60BA53CA"/>
    <w:lvl w:ilvl="0" w:tplc="040C0007">
      <w:start w:val="1"/>
      <w:numFmt w:val="bullet"/>
      <w:lvlText w:val=""/>
      <w:lvlPicBulletId w:val="0"/>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8" w15:restartNumberingAfterBreak="0">
    <w:nsid w:val="55C7036D"/>
    <w:multiLevelType w:val="hybridMultilevel"/>
    <w:tmpl w:val="4022E6AC"/>
    <w:lvl w:ilvl="0" w:tplc="C1BCDB72">
      <w:start w:val="6"/>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bullet"/>
      <w:lvlText w:val="o"/>
      <w:lvlJc w:val="left"/>
      <w:pPr>
        <w:tabs>
          <w:tab w:val="num" w:pos="1785"/>
        </w:tabs>
        <w:ind w:left="1785" w:hanging="360"/>
      </w:pPr>
      <w:rPr>
        <w:rFonts w:ascii="Courier New" w:hAnsi="Courier New" w:cs="Times New Roman" w:hint="default"/>
      </w:rPr>
    </w:lvl>
    <w:lvl w:ilvl="2" w:tplc="040C0005">
      <w:start w:val="1"/>
      <w:numFmt w:val="bullet"/>
      <w:lvlText w:val=""/>
      <w:lvlJc w:val="left"/>
      <w:pPr>
        <w:tabs>
          <w:tab w:val="num" w:pos="2505"/>
        </w:tabs>
        <w:ind w:left="2505" w:hanging="360"/>
      </w:pPr>
      <w:rPr>
        <w:rFonts w:ascii="Wingdings" w:hAnsi="Wingdings" w:hint="default"/>
      </w:rPr>
    </w:lvl>
    <w:lvl w:ilvl="3" w:tplc="040C0001">
      <w:start w:val="1"/>
      <w:numFmt w:val="bullet"/>
      <w:lvlText w:val=""/>
      <w:lvlJc w:val="left"/>
      <w:pPr>
        <w:tabs>
          <w:tab w:val="num" w:pos="3225"/>
        </w:tabs>
        <w:ind w:left="3225" w:hanging="360"/>
      </w:pPr>
      <w:rPr>
        <w:rFonts w:ascii="Symbol" w:hAnsi="Symbol" w:hint="default"/>
      </w:rPr>
    </w:lvl>
    <w:lvl w:ilvl="4" w:tplc="040C0003">
      <w:start w:val="1"/>
      <w:numFmt w:val="bullet"/>
      <w:lvlText w:val="o"/>
      <w:lvlJc w:val="left"/>
      <w:pPr>
        <w:tabs>
          <w:tab w:val="num" w:pos="3945"/>
        </w:tabs>
        <w:ind w:left="3945" w:hanging="360"/>
      </w:pPr>
      <w:rPr>
        <w:rFonts w:ascii="Courier New" w:hAnsi="Courier New" w:cs="Times New Roman" w:hint="default"/>
      </w:rPr>
    </w:lvl>
    <w:lvl w:ilvl="5" w:tplc="040C0005">
      <w:start w:val="1"/>
      <w:numFmt w:val="bullet"/>
      <w:lvlText w:val=""/>
      <w:lvlJc w:val="left"/>
      <w:pPr>
        <w:tabs>
          <w:tab w:val="num" w:pos="4665"/>
        </w:tabs>
        <w:ind w:left="4665" w:hanging="360"/>
      </w:pPr>
      <w:rPr>
        <w:rFonts w:ascii="Wingdings" w:hAnsi="Wingdings" w:hint="default"/>
      </w:rPr>
    </w:lvl>
    <w:lvl w:ilvl="6" w:tplc="040C0001">
      <w:start w:val="1"/>
      <w:numFmt w:val="bullet"/>
      <w:lvlText w:val=""/>
      <w:lvlJc w:val="left"/>
      <w:pPr>
        <w:tabs>
          <w:tab w:val="num" w:pos="5385"/>
        </w:tabs>
        <w:ind w:left="5385" w:hanging="360"/>
      </w:pPr>
      <w:rPr>
        <w:rFonts w:ascii="Symbol" w:hAnsi="Symbol" w:hint="default"/>
      </w:rPr>
    </w:lvl>
    <w:lvl w:ilvl="7" w:tplc="040C0003">
      <w:start w:val="1"/>
      <w:numFmt w:val="bullet"/>
      <w:lvlText w:val="o"/>
      <w:lvlJc w:val="left"/>
      <w:pPr>
        <w:tabs>
          <w:tab w:val="num" w:pos="6105"/>
        </w:tabs>
        <w:ind w:left="6105" w:hanging="360"/>
      </w:pPr>
      <w:rPr>
        <w:rFonts w:ascii="Courier New" w:hAnsi="Courier New" w:cs="Times New Roman" w:hint="default"/>
      </w:rPr>
    </w:lvl>
    <w:lvl w:ilvl="8" w:tplc="040C0005">
      <w:start w:val="1"/>
      <w:numFmt w:val="bullet"/>
      <w:lvlText w:val=""/>
      <w:lvlJc w:val="left"/>
      <w:pPr>
        <w:tabs>
          <w:tab w:val="num" w:pos="6825"/>
        </w:tabs>
        <w:ind w:left="6825" w:hanging="360"/>
      </w:pPr>
      <w:rPr>
        <w:rFonts w:ascii="Wingdings" w:hAnsi="Wingdings" w:hint="default"/>
      </w:rPr>
    </w:lvl>
  </w:abstractNum>
  <w:abstractNum w:abstractNumId="19" w15:restartNumberingAfterBreak="0">
    <w:nsid w:val="58FA33FD"/>
    <w:multiLevelType w:val="hybridMultilevel"/>
    <w:tmpl w:val="5822A556"/>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62B21453"/>
    <w:multiLevelType w:val="hybridMultilevel"/>
    <w:tmpl w:val="40C2E238"/>
    <w:lvl w:ilvl="0" w:tplc="DEA26E92">
      <w:numFmt w:val="bullet"/>
      <w:lvlText w:val="-"/>
      <w:lvlJc w:val="left"/>
      <w:pPr>
        <w:ind w:left="1065" w:hanging="360"/>
      </w:pPr>
      <w:rPr>
        <w:rFonts w:ascii="Calibri" w:eastAsiaTheme="minorEastAsia"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1" w15:restartNumberingAfterBreak="0">
    <w:nsid w:val="63C6775F"/>
    <w:multiLevelType w:val="hybridMultilevel"/>
    <w:tmpl w:val="79F057B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6175FB2"/>
    <w:multiLevelType w:val="hybridMultilevel"/>
    <w:tmpl w:val="D4544B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8A71C05"/>
    <w:multiLevelType w:val="hybridMultilevel"/>
    <w:tmpl w:val="207A62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11878A8"/>
    <w:multiLevelType w:val="hybridMultilevel"/>
    <w:tmpl w:val="B910287C"/>
    <w:lvl w:ilvl="0" w:tplc="040C0007">
      <w:start w:val="1"/>
      <w:numFmt w:val="bullet"/>
      <w:lvlText w:val=""/>
      <w:lvlPicBulletId w:val="0"/>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7BE13AE4"/>
    <w:multiLevelType w:val="hybridMultilevel"/>
    <w:tmpl w:val="EE7CB74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F9A0F28"/>
    <w:multiLevelType w:val="hybridMultilevel"/>
    <w:tmpl w:val="3B801902"/>
    <w:lvl w:ilvl="0" w:tplc="040C0007">
      <w:start w:val="1"/>
      <w:numFmt w:val="bullet"/>
      <w:lvlText w:val=""/>
      <w:lvlPicBulletId w:val="0"/>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20"/>
  </w:num>
  <w:num w:numId="2">
    <w:abstractNumId w:val="18"/>
  </w:num>
  <w:num w:numId="3">
    <w:abstractNumId w:val="23"/>
  </w:num>
  <w:num w:numId="4">
    <w:abstractNumId w:val="1"/>
  </w:num>
  <w:num w:numId="5">
    <w:abstractNumId w:val="13"/>
  </w:num>
  <w:num w:numId="6">
    <w:abstractNumId w:val="21"/>
  </w:num>
  <w:num w:numId="7">
    <w:abstractNumId w:val="7"/>
  </w:num>
  <w:num w:numId="8">
    <w:abstractNumId w:val="16"/>
  </w:num>
  <w:num w:numId="9">
    <w:abstractNumId w:val="17"/>
  </w:num>
  <w:num w:numId="10">
    <w:abstractNumId w:val="10"/>
  </w:num>
  <w:num w:numId="11">
    <w:abstractNumId w:val="3"/>
  </w:num>
  <w:num w:numId="12">
    <w:abstractNumId w:val="24"/>
  </w:num>
  <w:num w:numId="13">
    <w:abstractNumId w:val="26"/>
  </w:num>
  <w:num w:numId="14">
    <w:abstractNumId w:val="4"/>
  </w:num>
  <w:num w:numId="15">
    <w:abstractNumId w:val="14"/>
  </w:num>
  <w:num w:numId="16">
    <w:abstractNumId w:val="5"/>
  </w:num>
  <w:num w:numId="17">
    <w:abstractNumId w:val="0"/>
  </w:num>
  <w:num w:numId="18">
    <w:abstractNumId w:val="11"/>
  </w:num>
  <w:num w:numId="19">
    <w:abstractNumId w:val="8"/>
  </w:num>
  <w:num w:numId="20">
    <w:abstractNumId w:val="15"/>
  </w:num>
  <w:num w:numId="21">
    <w:abstractNumId w:val="12"/>
  </w:num>
  <w:num w:numId="22">
    <w:abstractNumId w:val="12"/>
  </w:num>
  <w:num w:numId="23">
    <w:abstractNumId w:val="6"/>
  </w:num>
  <w:num w:numId="24">
    <w:abstractNumId w:val="9"/>
  </w:num>
  <w:num w:numId="25">
    <w:abstractNumId w:val="19"/>
  </w:num>
  <w:num w:numId="26">
    <w:abstractNumId w:val="25"/>
  </w:num>
  <w:num w:numId="27">
    <w:abstractNumId w:val="2"/>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4F35EA"/>
    <w:rsid w:val="00001463"/>
    <w:rsid w:val="00026E45"/>
    <w:rsid w:val="00053D8B"/>
    <w:rsid w:val="00064DB2"/>
    <w:rsid w:val="0007588F"/>
    <w:rsid w:val="00090B64"/>
    <w:rsid w:val="000B0118"/>
    <w:rsid w:val="000B4DE0"/>
    <w:rsid w:val="000D2050"/>
    <w:rsid w:val="000E681B"/>
    <w:rsid w:val="000E7296"/>
    <w:rsid w:val="000F22FE"/>
    <w:rsid w:val="00110F30"/>
    <w:rsid w:val="00141471"/>
    <w:rsid w:val="00162EA7"/>
    <w:rsid w:val="001870D8"/>
    <w:rsid w:val="001B340E"/>
    <w:rsid w:val="001B3704"/>
    <w:rsid w:val="001B5ECF"/>
    <w:rsid w:val="001D3DC3"/>
    <w:rsid w:val="001D6FCB"/>
    <w:rsid w:val="0020231C"/>
    <w:rsid w:val="00210CA0"/>
    <w:rsid w:val="00214DC1"/>
    <w:rsid w:val="002703C1"/>
    <w:rsid w:val="002816B5"/>
    <w:rsid w:val="00285F4B"/>
    <w:rsid w:val="0029674E"/>
    <w:rsid w:val="002A7242"/>
    <w:rsid w:val="002A76A8"/>
    <w:rsid w:val="002B334F"/>
    <w:rsid w:val="002D0F39"/>
    <w:rsid w:val="002D16A2"/>
    <w:rsid w:val="002D4C12"/>
    <w:rsid w:val="002D7EAD"/>
    <w:rsid w:val="002E3170"/>
    <w:rsid w:val="002F34A4"/>
    <w:rsid w:val="002F5942"/>
    <w:rsid w:val="002F69C8"/>
    <w:rsid w:val="002F7B96"/>
    <w:rsid w:val="00304F77"/>
    <w:rsid w:val="003131EE"/>
    <w:rsid w:val="00353D56"/>
    <w:rsid w:val="003B1EDD"/>
    <w:rsid w:val="003B42F5"/>
    <w:rsid w:val="003C07FB"/>
    <w:rsid w:val="003C3A84"/>
    <w:rsid w:val="003D1A94"/>
    <w:rsid w:val="003D3D30"/>
    <w:rsid w:val="003E57CA"/>
    <w:rsid w:val="003E7A70"/>
    <w:rsid w:val="003F08DB"/>
    <w:rsid w:val="0040336C"/>
    <w:rsid w:val="00417776"/>
    <w:rsid w:val="00422239"/>
    <w:rsid w:val="00424280"/>
    <w:rsid w:val="004363F4"/>
    <w:rsid w:val="004763F8"/>
    <w:rsid w:val="004876C0"/>
    <w:rsid w:val="00490142"/>
    <w:rsid w:val="004B26A6"/>
    <w:rsid w:val="004C3E97"/>
    <w:rsid w:val="004D062D"/>
    <w:rsid w:val="004E3F70"/>
    <w:rsid w:val="004E49BF"/>
    <w:rsid w:val="004F337E"/>
    <w:rsid w:val="004F35EA"/>
    <w:rsid w:val="00513379"/>
    <w:rsid w:val="00520CDE"/>
    <w:rsid w:val="005457D0"/>
    <w:rsid w:val="00555002"/>
    <w:rsid w:val="00564D1F"/>
    <w:rsid w:val="005860C8"/>
    <w:rsid w:val="005962CC"/>
    <w:rsid w:val="00597E04"/>
    <w:rsid w:val="005A030E"/>
    <w:rsid w:val="005A35A5"/>
    <w:rsid w:val="005B0265"/>
    <w:rsid w:val="005B3E6C"/>
    <w:rsid w:val="005B7390"/>
    <w:rsid w:val="005C0C0E"/>
    <w:rsid w:val="005C29E6"/>
    <w:rsid w:val="005E3CE5"/>
    <w:rsid w:val="00617A62"/>
    <w:rsid w:val="0063526F"/>
    <w:rsid w:val="0064349A"/>
    <w:rsid w:val="006442A2"/>
    <w:rsid w:val="006472C3"/>
    <w:rsid w:val="00663462"/>
    <w:rsid w:val="00675B2A"/>
    <w:rsid w:val="0068118F"/>
    <w:rsid w:val="00684A76"/>
    <w:rsid w:val="006863FA"/>
    <w:rsid w:val="00693BC1"/>
    <w:rsid w:val="006A7DAA"/>
    <w:rsid w:val="00700485"/>
    <w:rsid w:val="0070561A"/>
    <w:rsid w:val="007103D9"/>
    <w:rsid w:val="00716981"/>
    <w:rsid w:val="007535B3"/>
    <w:rsid w:val="00766D31"/>
    <w:rsid w:val="007677B0"/>
    <w:rsid w:val="00777447"/>
    <w:rsid w:val="0077782A"/>
    <w:rsid w:val="0079126E"/>
    <w:rsid w:val="007A0943"/>
    <w:rsid w:val="007B5F83"/>
    <w:rsid w:val="007C5FC9"/>
    <w:rsid w:val="00812D18"/>
    <w:rsid w:val="00833BD5"/>
    <w:rsid w:val="0083617B"/>
    <w:rsid w:val="008417FD"/>
    <w:rsid w:val="008437CC"/>
    <w:rsid w:val="0085082F"/>
    <w:rsid w:val="00873A35"/>
    <w:rsid w:val="00874710"/>
    <w:rsid w:val="00894781"/>
    <w:rsid w:val="008D3DAD"/>
    <w:rsid w:val="008D6A83"/>
    <w:rsid w:val="008E2C9B"/>
    <w:rsid w:val="008F26A8"/>
    <w:rsid w:val="009114EB"/>
    <w:rsid w:val="00914F20"/>
    <w:rsid w:val="009408E8"/>
    <w:rsid w:val="0098368D"/>
    <w:rsid w:val="009C672A"/>
    <w:rsid w:val="00A06B5B"/>
    <w:rsid w:val="00A3457C"/>
    <w:rsid w:val="00A430AF"/>
    <w:rsid w:val="00A566EF"/>
    <w:rsid w:val="00A6552F"/>
    <w:rsid w:val="00AB46B7"/>
    <w:rsid w:val="00AD1D80"/>
    <w:rsid w:val="00AE3B29"/>
    <w:rsid w:val="00B26F8A"/>
    <w:rsid w:val="00B45EAF"/>
    <w:rsid w:val="00B656B5"/>
    <w:rsid w:val="00B663C7"/>
    <w:rsid w:val="00B74261"/>
    <w:rsid w:val="00B759F4"/>
    <w:rsid w:val="00B84B74"/>
    <w:rsid w:val="00B86E6A"/>
    <w:rsid w:val="00B871FF"/>
    <w:rsid w:val="00B90A7D"/>
    <w:rsid w:val="00BA3ADD"/>
    <w:rsid w:val="00BF3B76"/>
    <w:rsid w:val="00C104DF"/>
    <w:rsid w:val="00C21FB2"/>
    <w:rsid w:val="00C3293F"/>
    <w:rsid w:val="00C61D45"/>
    <w:rsid w:val="00C705E5"/>
    <w:rsid w:val="00CD3AA0"/>
    <w:rsid w:val="00CE0484"/>
    <w:rsid w:val="00CF747C"/>
    <w:rsid w:val="00D061AA"/>
    <w:rsid w:val="00D35225"/>
    <w:rsid w:val="00D606B7"/>
    <w:rsid w:val="00D6327D"/>
    <w:rsid w:val="00D840EF"/>
    <w:rsid w:val="00D9091E"/>
    <w:rsid w:val="00D94AE9"/>
    <w:rsid w:val="00DA2715"/>
    <w:rsid w:val="00DA74EC"/>
    <w:rsid w:val="00DC0DFC"/>
    <w:rsid w:val="00DE18C2"/>
    <w:rsid w:val="00DF4769"/>
    <w:rsid w:val="00E24706"/>
    <w:rsid w:val="00E4718B"/>
    <w:rsid w:val="00E50E1D"/>
    <w:rsid w:val="00E570A6"/>
    <w:rsid w:val="00E66050"/>
    <w:rsid w:val="00E766FF"/>
    <w:rsid w:val="00E77B5E"/>
    <w:rsid w:val="00E77CDA"/>
    <w:rsid w:val="00E85E08"/>
    <w:rsid w:val="00EA6EC8"/>
    <w:rsid w:val="00EB64A1"/>
    <w:rsid w:val="00EC7EC0"/>
    <w:rsid w:val="00ED1D10"/>
    <w:rsid w:val="00ED1DE5"/>
    <w:rsid w:val="00F02F16"/>
    <w:rsid w:val="00F2110B"/>
    <w:rsid w:val="00F53B1B"/>
    <w:rsid w:val="00F86D22"/>
    <w:rsid w:val="00F87FB1"/>
    <w:rsid w:val="00FA7414"/>
    <w:rsid w:val="00FE343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83E74B0-3285-43E3-842D-B6F5B2386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9F4"/>
    <w:pPr>
      <w:spacing w:after="160" w:line="259" w:lineRule="auto"/>
    </w:pPr>
    <w:rPr>
      <w:rFonts w:ascii="Calibri" w:hAnsi="Calibri" w:cs="Calibri"/>
      <w:lang w:eastAsia="en-US"/>
    </w:rPr>
  </w:style>
  <w:style w:type="paragraph" w:styleId="Titre3">
    <w:name w:val="heading 3"/>
    <w:basedOn w:val="Normal"/>
    <w:link w:val="Titre3Car"/>
    <w:uiPriority w:val="9"/>
    <w:qFormat/>
    <w:rsid w:val="005962CC"/>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B759F4"/>
    <w:pPr>
      <w:tabs>
        <w:tab w:val="center" w:pos="4536"/>
        <w:tab w:val="right" w:pos="9072"/>
      </w:tabs>
      <w:spacing w:after="0" w:line="240" w:lineRule="auto"/>
    </w:pPr>
  </w:style>
  <w:style w:type="character" w:customStyle="1" w:styleId="En-tteCar">
    <w:name w:val="En-tête Car"/>
    <w:basedOn w:val="Policepardfaut"/>
    <w:link w:val="En-tte"/>
    <w:rsid w:val="00B759F4"/>
    <w:rPr>
      <w:rFonts w:ascii="Times New Roman" w:hAnsi="Times New Roman" w:cs="Times New Roman"/>
    </w:rPr>
  </w:style>
  <w:style w:type="paragraph" w:styleId="Pieddepage">
    <w:name w:val="footer"/>
    <w:basedOn w:val="Normal"/>
    <w:link w:val="PieddepageCar"/>
    <w:rsid w:val="00B759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759F4"/>
    <w:rPr>
      <w:rFonts w:ascii="Times New Roman" w:hAnsi="Times New Roman" w:cs="Times New Roman"/>
    </w:rPr>
  </w:style>
  <w:style w:type="paragraph" w:styleId="Paragraphedeliste">
    <w:name w:val="List Paragraph"/>
    <w:basedOn w:val="Normal"/>
    <w:uiPriority w:val="34"/>
    <w:qFormat/>
    <w:rsid w:val="00E77B5E"/>
    <w:pPr>
      <w:ind w:left="708"/>
    </w:pPr>
  </w:style>
  <w:style w:type="table" w:styleId="Grilledutableau">
    <w:name w:val="Table Grid"/>
    <w:basedOn w:val="TableauNormal"/>
    <w:uiPriority w:val="39"/>
    <w:rsid w:val="002D7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73A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3A35"/>
    <w:rPr>
      <w:rFonts w:ascii="Tahoma" w:hAnsi="Tahoma" w:cs="Tahoma"/>
      <w:sz w:val="16"/>
      <w:szCs w:val="16"/>
      <w:lang w:eastAsia="en-US"/>
    </w:rPr>
  </w:style>
  <w:style w:type="paragraph" w:customStyle="1" w:styleId="Default">
    <w:name w:val="Default"/>
    <w:rsid w:val="0068118F"/>
    <w:pPr>
      <w:autoSpaceDE w:val="0"/>
      <w:autoSpaceDN w:val="0"/>
      <w:adjustRightInd w:val="0"/>
    </w:pPr>
    <w:rPr>
      <w:rFonts w:ascii="Arial" w:eastAsia="Times New Roman" w:hAnsi="Arial" w:cs="Arial"/>
      <w:color w:val="000000"/>
      <w:sz w:val="24"/>
      <w:szCs w:val="24"/>
    </w:rPr>
  </w:style>
  <w:style w:type="character" w:styleId="Numrodepage">
    <w:name w:val="page number"/>
    <w:basedOn w:val="Policepardfaut"/>
    <w:rsid w:val="0068118F"/>
  </w:style>
  <w:style w:type="character" w:styleId="Lienhypertexte">
    <w:name w:val="Hyperlink"/>
    <w:basedOn w:val="Policepardfaut"/>
    <w:uiPriority w:val="99"/>
    <w:unhideWhenUsed/>
    <w:rsid w:val="008417FD"/>
    <w:rPr>
      <w:color w:val="0000FF" w:themeColor="hyperlink"/>
      <w:u w:val="single"/>
    </w:rPr>
  </w:style>
  <w:style w:type="paragraph" w:styleId="NormalWeb">
    <w:name w:val="Normal (Web)"/>
    <w:basedOn w:val="Normal"/>
    <w:uiPriority w:val="99"/>
    <w:semiHidden/>
    <w:unhideWhenUsed/>
    <w:rsid w:val="00C61D4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C61D45"/>
    <w:rPr>
      <w:b/>
      <w:bCs/>
    </w:rPr>
  </w:style>
  <w:style w:type="character" w:customStyle="1" w:styleId="Titre3Car">
    <w:name w:val="Titre 3 Car"/>
    <w:basedOn w:val="Policepardfaut"/>
    <w:link w:val="Titre3"/>
    <w:uiPriority w:val="9"/>
    <w:rsid w:val="005962CC"/>
    <w:rPr>
      <w:rFonts w:ascii="Times New Roman" w:eastAsia="Times New Roman" w:hAnsi="Times New Roman" w:cs="Times New Roman"/>
      <w:b/>
      <w:bCs/>
      <w:sz w:val="27"/>
      <w:szCs w:val="27"/>
    </w:rPr>
  </w:style>
  <w:style w:type="character" w:customStyle="1" w:styleId="txtquoteisp">
    <w:name w:val="txt_quote_isp"/>
    <w:basedOn w:val="Policepardfaut"/>
    <w:rsid w:val="005962CC"/>
  </w:style>
  <w:style w:type="character" w:customStyle="1" w:styleId="txtquoteiss">
    <w:name w:val="txt_quote_iss"/>
    <w:basedOn w:val="Policepardfaut"/>
    <w:rsid w:val="00596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6839">
      <w:bodyDiv w:val="1"/>
      <w:marLeft w:val="0"/>
      <w:marRight w:val="0"/>
      <w:marTop w:val="0"/>
      <w:marBottom w:val="0"/>
      <w:divBdr>
        <w:top w:val="none" w:sz="0" w:space="0" w:color="auto"/>
        <w:left w:val="none" w:sz="0" w:space="0" w:color="auto"/>
        <w:bottom w:val="none" w:sz="0" w:space="0" w:color="auto"/>
        <w:right w:val="none" w:sz="0" w:space="0" w:color="auto"/>
      </w:divBdr>
    </w:div>
    <w:div w:id="869493930">
      <w:bodyDiv w:val="1"/>
      <w:marLeft w:val="0"/>
      <w:marRight w:val="0"/>
      <w:marTop w:val="0"/>
      <w:marBottom w:val="0"/>
      <w:divBdr>
        <w:top w:val="none" w:sz="0" w:space="0" w:color="auto"/>
        <w:left w:val="none" w:sz="0" w:space="0" w:color="auto"/>
        <w:bottom w:val="none" w:sz="0" w:space="0" w:color="auto"/>
        <w:right w:val="none" w:sz="0" w:space="0" w:color="auto"/>
      </w:divBdr>
      <w:divsChild>
        <w:div w:id="535656518">
          <w:marLeft w:val="0"/>
          <w:marRight w:val="0"/>
          <w:marTop w:val="0"/>
          <w:marBottom w:val="0"/>
          <w:divBdr>
            <w:top w:val="none" w:sz="0" w:space="0" w:color="auto"/>
            <w:left w:val="none" w:sz="0" w:space="0" w:color="auto"/>
            <w:bottom w:val="none" w:sz="0" w:space="0" w:color="auto"/>
            <w:right w:val="none" w:sz="0" w:space="0" w:color="auto"/>
          </w:divBdr>
          <w:divsChild>
            <w:div w:id="680618526">
              <w:marLeft w:val="0"/>
              <w:marRight w:val="0"/>
              <w:marTop w:val="0"/>
              <w:marBottom w:val="0"/>
              <w:divBdr>
                <w:top w:val="none" w:sz="0" w:space="0" w:color="auto"/>
                <w:left w:val="none" w:sz="0" w:space="0" w:color="auto"/>
                <w:bottom w:val="none" w:sz="0" w:space="0" w:color="auto"/>
                <w:right w:val="none" w:sz="0" w:space="0" w:color="auto"/>
              </w:divBdr>
              <w:divsChild>
                <w:div w:id="1814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29307">
          <w:marLeft w:val="0"/>
          <w:marRight w:val="0"/>
          <w:marTop w:val="0"/>
          <w:marBottom w:val="0"/>
          <w:divBdr>
            <w:top w:val="none" w:sz="0" w:space="0" w:color="auto"/>
            <w:left w:val="none" w:sz="0" w:space="0" w:color="auto"/>
            <w:bottom w:val="none" w:sz="0" w:space="0" w:color="auto"/>
            <w:right w:val="none" w:sz="0" w:space="0" w:color="auto"/>
          </w:divBdr>
          <w:divsChild>
            <w:div w:id="932978395">
              <w:marLeft w:val="0"/>
              <w:marRight w:val="0"/>
              <w:marTop w:val="0"/>
              <w:marBottom w:val="0"/>
              <w:divBdr>
                <w:top w:val="none" w:sz="0" w:space="0" w:color="auto"/>
                <w:left w:val="none" w:sz="0" w:space="0" w:color="auto"/>
                <w:bottom w:val="none" w:sz="0" w:space="0" w:color="auto"/>
                <w:right w:val="none" w:sz="0" w:space="0" w:color="auto"/>
              </w:divBdr>
              <w:divsChild>
                <w:div w:id="92865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225284">
      <w:bodyDiv w:val="1"/>
      <w:marLeft w:val="0"/>
      <w:marRight w:val="0"/>
      <w:marTop w:val="0"/>
      <w:marBottom w:val="0"/>
      <w:divBdr>
        <w:top w:val="none" w:sz="0" w:space="0" w:color="auto"/>
        <w:left w:val="none" w:sz="0" w:space="0" w:color="auto"/>
        <w:bottom w:val="none" w:sz="0" w:space="0" w:color="auto"/>
        <w:right w:val="none" w:sz="0" w:space="0" w:color="auto"/>
      </w:divBdr>
    </w:div>
    <w:div w:id="1523859916">
      <w:bodyDiv w:val="1"/>
      <w:marLeft w:val="0"/>
      <w:marRight w:val="0"/>
      <w:marTop w:val="0"/>
      <w:marBottom w:val="0"/>
      <w:divBdr>
        <w:top w:val="none" w:sz="0" w:space="0" w:color="auto"/>
        <w:left w:val="none" w:sz="0" w:space="0" w:color="auto"/>
        <w:bottom w:val="none" w:sz="0" w:space="0" w:color="auto"/>
        <w:right w:val="none" w:sz="0" w:space="0" w:color="auto"/>
      </w:divBdr>
    </w:div>
    <w:div w:id="1638874280">
      <w:bodyDiv w:val="1"/>
      <w:marLeft w:val="0"/>
      <w:marRight w:val="0"/>
      <w:marTop w:val="0"/>
      <w:marBottom w:val="0"/>
      <w:divBdr>
        <w:top w:val="none" w:sz="0" w:space="0" w:color="auto"/>
        <w:left w:val="none" w:sz="0" w:space="0" w:color="auto"/>
        <w:bottom w:val="none" w:sz="0" w:space="0" w:color="auto"/>
        <w:right w:val="none" w:sz="0" w:space="0" w:color="auto"/>
      </w:divBdr>
    </w:div>
    <w:div w:id="2002535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trello.com/b/4CxaXJ2b"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trello.com/invite/b/4CxaXJ2b/16ca0cf5e4459c9ad849175bb33fcbfb/ch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1377</TotalTime>
  <Pages>6</Pages>
  <Words>1015</Words>
  <Characters>6565</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Challenge sac de boxe intelligent</vt:lpstr>
    </vt:vector>
  </TitlesOfParts>
  <Company>Lycée Thiers</Company>
  <LinksUpToDate>false</LinksUpToDate>
  <CharactersWithSpaces>7565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Challenge sac de boxe intelligent</dc:title>
  <dc:subject/>
  <dc:creator>Jean-Christophe Sahakian</dc:creator>
  <cp:keywords/>
  <dc:description/>
  <cp:lastModifiedBy>christine girardot</cp:lastModifiedBy>
  <cp:revision>16</cp:revision>
  <dcterms:created xsi:type="dcterms:W3CDTF">2020-01-26T23:17:00Z</dcterms:created>
  <dcterms:modified xsi:type="dcterms:W3CDTF">2020-05-01T18:40:00Z</dcterms:modified>
</cp:coreProperties>
</file>